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52098" w14:textId="77777777" w:rsidR="00340CBC" w:rsidRDefault="00340CBC" w:rsidP="005D4695">
      <w:pPr>
        <w:pStyle w:val="1"/>
        <w:rPr>
          <w:noProof/>
        </w:rPr>
      </w:pPr>
      <w:r>
        <w:t>ΕΛΛΗΝΙΚΗ ΔΗΜΟΚΡΑΤΙΑ</w:t>
      </w:r>
    </w:p>
    <w:p w14:paraId="41C03658" w14:textId="77777777" w:rsidR="00340CBC" w:rsidRDefault="00340CBC" w:rsidP="005D4695">
      <w:pPr>
        <w:rPr>
          <w:noProof/>
        </w:rPr>
      </w:pP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75B9C6D4" wp14:editId="730D9CF6">
            <wp:extent cx="777240" cy="762000"/>
            <wp:effectExtent l="19050" t="0" r="3810" b="0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F1A09E" w14:textId="77777777" w:rsidR="00340CBC" w:rsidRPr="001B49B1" w:rsidRDefault="00340CBC" w:rsidP="005D4695">
      <w:pPr>
        <w:rPr>
          <w:b/>
          <w:noProof/>
          <w:sz w:val="22"/>
          <w:szCs w:val="22"/>
        </w:rPr>
      </w:pPr>
      <w:r w:rsidRPr="001B49B1">
        <w:rPr>
          <w:b/>
          <w:sz w:val="22"/>
          <w:szCs w:val="22"/>
        </w:rPr>
        <w:t>ΓΕΩΠΟΝΙΚΟ ΠΑΝΕΠΙΣΤΗΜΙΟ ΑΘΗΝΩΝ</w:t>
      </w:r>
      <w:r w:rsidRPr="001B49B1">
        <w:rPr>
          <w:b/>
          <w:noProof/>
          <w:sz w:val="22"/>
          <w:szCs w:val="22"/>
        </w:rPr>
        <w:tab/>
      </w:r>
      <w:r w:rsidRPr="001B49B1">
        <w:rPr>
          <w:b/>
          <w:noProof/>
          <w:sz w:val="22"/>
          <w:szCs w:val="22"/>
        </w:rPr>
        <w:tab/>
      </w:r>
    </w:p>
    <w:p w14:paraId="21AB8E4A" w14:textId="1021CB15" w:rsidR="00340CBC" w:rsidRPr="009B6C87" w:rsidRDefault="00340CBC" w:rsidP="005D4695">
      <w:pPr>
        <w:rPr>
          <w:b/>
          <w:noProof/>
        </w:rPr>
      </w:pPr>
      <w:r w:rsidRPr="001B49B1">
        <w:rPr>
          <w:b/>
          <w:sz w:val="22"/>
          <w:szCs w:val="22"/>
        </w:rPr>
        <w:t>ΓΕΝΙΚΗ Δ/ΝΣΗ ΔΙΟΙΚΗΤΙΚΩΝ ΥΠΗΡΕΣΙΩΝ</w:t>
      </w:r>
      <w:r w:rsidRPr="005D4695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  <w:t xml:space="preserve">Αθήνα, </w:t>
      </w:r>
      <w:r w:rsidR="00403140">
        <w:rPr>
          <w:noProof/>
        </w:rPr>
        <w:t>21</w:t>
      </w:r>
      <w:r w:rsidR="002C5F0F">
        <w:rPr>
          <w:noProof/>
        </w:rPr>
        <w:t>/</w:t>
      </w:r>
      <w:r w:rsidR="000915A6" w:rsidRPr="000915A6">
        <w:rPr>
          <w:noProof/>
        </w:rPr>
        <w:t>09</w:t>
      </w:r>
      <w:r w:rsidR="002C5F0F">
        <w:rPr>
          <w:noProof/>
        </w:rPr>
        <w:t>/2022</w:t>
      </w:r>
    </w:p>
    <w:p w14:paraId="4D7E6BE6" w14:textId="385D1892" w:rsidR="00340CBC" w:rsidRPr="00403140" w:rsidRDefault="00340CBC" w:rsidP="005D4695">
      <w:pPr>
        <w:rPr>
          <w:b/>
          <w:bCs/>
          <w:noProof/>
        </w:rPr>
      </w:pPr>
      <w:r w:rsidRPr="001B49B1">
        <w:rPr>
          <w:b/>
          <w:bCs/>
          <w:noProof/>
          <w:sz w:val="22"/>
          <w:szCs w:val="22"/>
        </w:rPr>
        <w:t>Δ/ΝΣΗ ΔΙΟΙΚΗΤΙΚΟΥ</w:t>
      </w:r>
      <w:r w:rsidRPr="001B49B1">
        <w:rPr>
          <w:noProof/>
          <w:sz w:val="22"/>
          <w:szCs w:val="22"/>
        </w:rPr>
        <w:t xml:space="preserve"> </w:t>
      </w:r>
      <w:r w:rsidRPr="001B49B1">
        <w:rPr>
          <w:noProof/>
          <w:sz w:val="22"/>
          <w:szCs w:val="22"/>
        </w:rPr>
        <w:tab/>
      </w:r>
      <w:r w:rsidR="001B49B1">
        <w:rPr>
          <w:noProof/>
        </w:rPr>
        <w:tab/>
      </w:r>
      <w:r w:rsidR="001B49B1">
        <w:rPr>
          <w:noProof/>
        </w:rPr>
        <w:tab/>
      </w:r>
      <w:r w:rsidR="001B49B1">
        <w:rPr>
          <w:noProof/>
        </w:rPr>
        <w:tab/>
      </w:r>
      <w:r w:rsidR="001B49B1">
        <w:rPr>
          <w:noProof/>
        </w:rPr>
        <w:tab/>
      </w:r>
      <w:r w:rsidRPr="009B6C87">
        <w:rPr>
          <w:noProof/>
        </w:rPr>
        <w:t>Αριθ.Πρωτ.:</w:t>
      </w:r>
      <w:r w:rsidR="00403140" w:rsidRPr="00403140">
        <w:rPr>
          <w:noProof/>
        </w:rPr>
        <w:t>7415</w:t>
      </w:r>
    </w:p>
    <w:p w14:paraId="05FE272E" w14:textId="77777777" w:rsidR="00340CBC" w:rsidRPr="001B49B1" w:rsidRDefault="00340CBC" w:rsidP="005D4695">
      <w:pPr>
        <w:ind w:left="2880" w:hanging="2880"/>
        <w:rPr>
          <w:sz w:val="22"/>
          <w:szCs w:val="22"/>
        </w:rPr>
      </w:pPr>
      <w:r w:rsidRPr="001B49B1">
        <w:rPr>
          <w:b/>
          <w:bCs/>
          <w:noProof/>
          <w:sz w:val="22"/>
          <w:szCs w:val="22"/>
        </w:rPr>
        <w:t>ΤΜΗΜΑ Γ’ ΠΑΝΕΠΙΣΤΗΜΙΑΚΩΝ ΑΡΧΩΝ &amp; ΟΡΓΑΝΩΝ</w:t>
      </w:r>
      <w:r w:rsidRPr="001B49B1">
        <w:rPr>
          <w:noProof/>
          <w:sz w:val="22"/>
          <w:szCs w:val="22"/>
        </w:rPr>
        <w:tab/>
      </w:r>
      <w:r w:rsidRPr="001B49B1">
        <w:rPr>
          <w:noProof/>
          <w:sz w:val="22"/>
          <w:szCs w:val="22"/>
        </w:rPr>
        <w:tab/>
      </w:r>
    </w:p>
    <w:p w14:paraId="0231D446" w14:textId="77777777" w:rsidR="00340CBC" w:rsidRPr="001B49B1" w:rsidRDefault="00340CBC" w:rsidP="005D4695">
      <w:pPr>
        <w:rPr>
          <w:noProof/>
          <w:sz w:val="22"/>
          <w:szCs w:val="22"/>
        </w:rPr>
      </w:pPr>
      <w:r w:rsidRPr="001B49B1">
        <w:rPr>
          <w:sz w:val="22"/>
          <w:szCs w:val="22"/>
        </w:rPr>
        <w:t>Ταχ</w:t>
      </w:r>
      <w:r w:rsidRPr="001B49B1">
        <w:rPr>
          <w:noProof/>
          <w:sz w:val="22"/>
          <w:szCs w:val="22"/>
        </w:rPr>
        <w:t>.</w:t>
      </w:r>
      <w:r w:rsidRPr="001B49B1">
        <w:rPr>
          <w:sz w:val="22"/>
          <w:szCs w:val="22"/>
        </w:rPr>
        <w:t>Δ</w:t>
      </w:r>
      <w:r w:rsidRPr="001B49B1">
        <w:rPr>
          <w:noProof/>
          <w:sz w:val="22"/>
          <w:szCs w:val="22"/>
        </w:rPr>
        <w:t>/</w:t>
      </w:r>
      <w:r w:rsidRPr="001B49B1">
        <w:rPr>
          <w:sz w:val="22"/>
          <w:szCs w:val="22"/>
        </w:rPr>
        <w:t>νση</w:t>
      </w:r>
      <w:r w:rsidRPr="001B49B1">
        <w:rPr>
          <w:noProof/>
          <w:sz w:val="22"/>
          <w:szCs w:val="22"/>
        </w:rPr>
        <w:t>:</w:t>
      </w:r>
      <w:r w:rsidRPr="001B49B1">
        <w:rPr>
          <w:sz w:val="22"/>
          <w:szCs w:val="22"/>
        </w:rPr>
        <w:t xml:space="preserve"> Ιερά Οδός </w:t>
      </w:r>
      <w:r w:rsidRPr="001B49B1">
        <w:rPr>
          <w:noProof/>
          <w:sz w:val="22"/>
          <w:szCs w:val="22"/>
        </w:rPr>
        <w:t>75,</w:t>
      </w:r>
      <w:r w:rsidRPr="001B49B1">
        <w:rPr>
          <w:sz w:val="22"/>
          <w:szCs w:val="22"/>
        </w:rPr>
        <w:t xml:space="preserve"> Αθήνα </w:t>
      </w:r>
      <w:r w:rsidRPr="001B49B1">
        <w:rPr>
          <w:noProof/>
          <w:sz w:val="22"/>
          <w:szCs w:val="22"/>
        </w:rPr>
        <w:t>118</w:t>
      </w:r>
      <w:r w:rsidRPr="001B49B1">
        <w:rPr>
          <w:sz w:val="22"/>
          <w:szCs w:val="22"/>
        </w:rPr>
        <w:t xml:space="preserve"> </w:t>
      </w:r>
      <w:r w:rsidRPr="001B49B1">
        <w:rPr>
          <w:noProof/>
          <w:sz w:val="22"/>
          <w:szCs w:val="22"/>
        </w:rPr>
        <w:t>55</w:t>
      </w:r>
      <w:r w:rsidRPr="001B49B1">
        <w:rPr>
          <w:noProof/>
          <w:sz w:val="22"/>
          <w:szCs w:val="22"/>
        </w:rPr>
        <w:tab/>
      </w:r>
      <w:r w:rsidRPr="001B49B1">
        <w:rPr>
          <w:noProof/>
          <w:sz w:val="22"/>
          <w:szCs w:val="22"/>
        </w:rPr>
        <w:tab/>
      </w:r>
      <w:r w:rsidRPr="001B49B1">
        <w:rPr>
          <w:noProof/>
          <w:sz w:val="22"/>
          <w:szCs w:val="22"/>
        </w:rPr>
        <w:tab/>
      </w:r>
    </w:p>
    <w:p w14:paraId="4CA93C9F" w14:textId="3AA6261C" w:rsidR="00340CBC" w:rsidRPr="00A228FC" w:rsidRDefault="00340CBC" w:rsidP="005D4695">
      <w:pPr>
        <w:rPr>
          <w:noProof/>
          <w:sz w:val="22"/>
          <w:szCs w:val="22"/>
          <w:lang w:val="fr-CA"/>
        </w:rPr>
      </w:pPr>
      <w:r w:rsidRPr="001B49B1">
        <w:rPr>
          <w:sz w:val="22"/>
          <w:szCs w:val="22"/>
        </w:rPr>
        <w:t>Τηλ</w:t>
      </w:r>
      <w:r w:rsidRPr="00A228FC">
        <w:rPr>
          <w:noProof/>
          <w:sz w:val="22"/>
          <w:szCs w:val="22"/>
          <w:lang w:val="fr-CA"/>
        </w:rPr>
        <w:t>.:</w:t>
      </w:r>
      <w:r w:rsidRPr="00A228FC">
        <w:rPr>
          <w:sz w:val="22"/>
          <w:szCs w:val="22"/>
          <w:lang w:val="fr-CA"/>
        </w:rPr>
        <w:t xml:space="preserve">   210-</w:t>
      </w:r>
      <w:r w:rsidR="009C1B94">
        <w:rPr>
          <w:noProof/>
          <w:sz w:val="22"/>
          <w:szCs w:val="22"/>
          <w:lang w:val="fr-CA"/>
        </w:rPr>
        <w:t>5294802</w:t>
      </w:r>
      <w:r w:rsidRPr="00A228FC">
        <w:rPr>
          <w:noProof/>
          <w:sz w:val="22"/>
          <w:szCs w:val="22"/>
          <w:lang w:val="fr-CA"/>
        </w:rPr>
        <w:tab/>
      </w:r>
      <w:r w:rsidRPr="00A228FC">
        <w:rPr>
          <w:noProof/>
          <w:sz w:val="22"/>
          <w:szCs w:val="22"/>
          <w:lang w:val="fr-CA"/>
        </w:rPr>
        <w:tab/>
      </w:r>
      <w:r w:rsidRPr="00A228FC">
        <w:rPr>
          <w:noProof/>
          <w:sz w:val="22"/>
          <w:szCs w:val="22"/>
          <w:lang w:val="fr-CA"/>
        </w:rPr>
        <w:tab/>
      </w:r>
      <w:r w:rsidRPr="00A228FC">
        <w:rPr>
          <w:noProof/>
          <w:sz w:val="22"/>
          <w:szCs w:val="22"/>
          <w:lang w:val="fr-CA"/>
        </w:rPr>
        <w:tab/>
      </w:r>
      <w:r w:rsidRPr="00A228FC">
        <w:rPr>
          <w:noProof/>
          <w:sz w:val="22"/>
          <w:szCs w:val="22"/>
          <w:lang w:val="fr-CA"/>
        </w:rPr>
        <w:tab/>
      </w:r>
      <w:r w:rsidRPr="00A228FC">
        <w:rPr>
          <w:noProof/>
          <w:sz w:val="22"/>
          <w:szCs w:val="22"/>
          <w:lang w:val="fr-CA"/>
        </w:rPr>
        <w:tab/>
      </w:r>
      <w:r w:rsidRPr="00A228FC">
        <w:rPr>
          <w:noProof/>
          <w:sz w:val="22"/>
          <w:szCs w:val="22"/>
          <w:lang w:val="fr-CA"/>
        </w:rPr>
        <w:tab/>
        <w:t xml:space="preserve"> </w:t>
      </w:r>
    </w:p>
    <w:p w14:paraId="13878CA3" w14:textId="77777777" w:rsidR="00340CBC" w:rsidRPr="00A228FC" w:rsidRDefault="00340CBC" w:rsidP="005D4695">
      <w:pPr>
        <w:rPr>
          <w:noProof/>
          <w:sz w:val="22"/>
          <w:szCs w:val="22"/>
          <w:lang w:val="fr-CA"/>
        </w:rPr>
      </w:pPr>
      <w:r w:rsidRPr="00A228FC">
        <w:rPr>
          <w:noProof/>
          <w:sz w:val="22"/>
          <w:szCs w:val="22"/>
          <w:lang w:val="fr-CA"/>
        </w:rPr>
        <w:t>FAX:</w:t>
      </w:r>
      <w:r w:rsidRPr="00A228FC">
        <w:rPr>
          <w:sz w:val="22"/>
          <w:szCs w:val="22"/>
          <w:lang w:val="fr-CA"/>
        </w:rPr>
        <w:t xml:space="preserve">  210-</w:t>
      </w:r>
      <w:r w:rsidRPr="00A228FC">
        <w:rPr>
          <w:noProof/>
          <w:sz w:val="22"/>
          <w:szCs w:val="22"/>
          <w:lang w:val="fr-CA"/>
        </w:rPr>
        <w:t xml:space="preserve">3460885 </w:t>
      </w:r>
    </w:p>
    <w:p w14:paraId="522B10C5" w14:textId="77777777" w:rsidR="00340CBC" w:rsidRPr="00A228FC" w:rsidRDefault="00340CBC" w:rsidP="005D4695">
      <w:pPr>
        <w:rPr>
          <w:lang w:val="fr-CA"/>
        </w:rPr>
      </w:pPr>
      <w:r w:rsidRPr="00A228FC">
        <w:rPr>
          <w:noProof/>
          <w:sz w:val="22"/>
          <w:szCs w:val="22"/>
          <w:lang w:val="fr-CA"/>
        </w:rPr>
        <w:t>E-mail: vr2@aua.gr</w:t>
      </w:r>
    </w:p>
    <w:p w14:paraId="592F4150" w14:textId="77777777" w:rsidR="00340CBC" w:rsidRPr="00A228FC" w:rsidRDefault="00340CBC" w:rsidP="00340CBC">
      <w:pPr>
        <w:rPr>
          <w:lang w:val="fr-CA"/>
        </w:rPr>
      </w:pPr>
    </w:p>
    <w:p w14:paraId="04E97B8C" w14:textId="77777777" w:rsidR="00340CBC" w:rsidRPr="001B49B1" w:rsidRDefault="00340CBC" w:rsidP="00340CBC">
      <w:pPr>
        <w:ind w:left="5040"/>
        <w:rPr>
          <w:rFonts w:asciiTheme="majorHAnsi" w:hAnsiTheme="majorHAnsi"/>
        </w:rPr>
      </w:pPr>
      <w:r w:rsidRPr="001B49B1">
        <w:rPr>
          <w:rFonts w:asciiTheme="majorHAnsi" w:hAnsiTheme="majorHAnsi"/>
        </w:rPr>
        <w:t>Προς: Ως πίνακας διανομής</w:t>
      </w:r>
    </w:p>
    <w:p w14:paraId="0C356967" w14:textId="25A506B9" w:rsidR="00340CBC" w:rsidRDefault="00340CBC" w:rsidP="00340CBC">
      <w:pPr>
        <w:ind w:left="5040"/>
      </w:pPr>
    </w:p>
    <w:p w14:paraId="46FF9F7A" w14:textId="77777777" w:rsidR="002267E4" w:rsidRPr="00340CBC" w:rsidRDefault="002267E4" w:rsidP="00340CBC">
      <w:pPr>
        <w:ind w:left="5040"/>
      </w:pPr>
    </w:p>
    <w:p w14:paraId="78194917" w14:textId="77777777" w:rsidR="00340CBC" w:rsidRPr="00340CBC" w:rsidRDefault="00340CBC" w:rsidP="00340CBC"/>
    <w:p w14:paraId="5CAD8FA6" w14:textId="77777777" w:rsidR="009C1B94" w:rsidRPr="009C1B94" w:rsidRDefault="00340CBC" w:rsidP="00340CBC">
      <w:pPr>
        <w:jc w:val="both"/>
        <w:rPr>
          <w:rFonts w:asciiTheme="majorHAnsi" w:hAnsiTheme="majorHAnsi"/>
          <w:b/>
        </w:rPr>
      </w:pPr>
      <w:r w:rsidRPr="00340CBC">
        <w:rPr>
          <w:rFonts w:asciiTheme="majorHAnsi" w:hAnsiTheme="majorHAnsi"/>
          <w:b/>
        </w:rPr>
        <w:t>Θέμα: «Υποδοχή πρωτοετών</w:t>
      </w:r>
      <w:r w:rsidR="002C5F0F">
        <w:rPr>
          <w:rFonts w:asciiTheme="majorHAnsi" w:hAnsiTheme="majorHAnsi"/>
          <w:b/>
        </w:rPr>
        <w:t xml:space="preserve"> φοιτητών ακαδημαϊκού έτους 2022-</w:t>
      </w:r>
      <w:r w:rsidR="009C1B94" w:rsidRPr="009C1B94">
        <w:rPr>
          <w:rFonts w:asciiTheme="majorHAnsi" w:hAnsiTheme="majorHAnsi"/>
          <w:b/>
        </w:rPr>
        <w:t xml:space="preserve"> </w:t>
      </w:r>
    </w:p>
    <w:p w14:paraId="7D15EBCA" w14:textId="08631872" w:rsidR="00340CBC" w:rsidRPr="00340CBC" w:rsidRDefault="002C5F0F" w:rsidP="00340CBC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2023</w:t>
      </w:r>
      <w:r w:rsidR="00C34DF5">
        <w:rPr>
          <w:rFonts w:asciiTheme="majorHAnsi" w:hAnsiTheme="majorHAnsi"/>
          <w:b/>
        </w:rPr>
        <w:t>/</w:t>
      </w:r>
      <w:r w:rsidR="00C34DF5">
        <w:rPr>
          <w:rFonts w:asciiTheme="majorHAnsi" w:hAnsiTheme="majorHAnsi"/>
          <w:b/>
          <w:lang w:val="en-US"/>
        </w:rPr>
        <w:t>Campus</w:t>
      </w:r>
      <w:r w:rsidR="00C34DF5" w:rsidRPr="0020389E">
        <w:rPr>
          <w:rFonts w:asciiTheme="majorHAnsi" w:hAnsiTheme="majorHAnsi"/>
          <w:b/>
        </w:rPr>
        <w:t xml:space="preserve"> </w:t>
      </w:r>
      <w:r w:rsidR="00C34DF5">
        <w:rPr>
          <w:rFonts w:asciiTheme="majorHAnsi" w:hAnsiTheme="majorHAnsi"/>
          <w:b/>
        </w:rPr>
        <w:t>Αθηνών</w:t>
      </w:r>
      <w:r w:rsidR="00340CBC">
        <w:rPr>
          <w:rFonts w:asciiTheme="majorHAnsi" w:hAnsiTheme="majorHAnsi"/>
          <w:b/>
        </w:rPr>
        <w:t>»</w:t>
      </w:r>
    </w:p>
    <w:p w14:paraId="4D03AF13" w14:textId="77777777" w:rsidR="00340CBC" w:rsidRPr="00340CBC" w:rsidRDefault="00340CBC" w:rsidP="00340CBC">
      <w:pPr>
        <w:jc w:val="both"/>
        <w:rPr>
          <w:rFonts w:asciiTheme="majorHAnsi" w:hAnsiTheme="majorHAnsi"/>
        </w:rPr>
      </w:pPr>
    </w:p>
    <w:p w14:paraId="21604E23" w14:textId="602A818C" w:rsidR="00340CBC" w:rsidRPr="00340CBC" w:rsidRDefault="006B4FF1" w:rsidP="00340CB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Την </w:t>
      </w:r>
      <w:r w:rsidR="002267E4">
        <w:rPr>
          <w:rFonts w:asciiTheme="majorHAnsi" w:hAnsiTheme="majorHAnsi"/>
        </w:rPr>
        <w:t>Δευτέρα 3</w:t>
      </w:r>
      <w:r>
        <w:rPr>
          <w:rFonts w:asciiTheme="majorHAnsi" w:hAnsiTheme="majorHAnsi"/>
        </w:rPr>
        <w:t xml:space="preserve"> Οκτωβρίου 2022 θα πραγματοποιηθεί η</w:t>
      </w:r>
      <w:r w:rsidR="00340CBC" w:rsidRPr="00340CBC">
        <w:rPr>
          <w:rFonts w:asciiTheme="majorHAnsi" w:hAnsiTheme="majorHAnsi"/>
        </w:rPr>
        <w:t xml:space="preserve"> εκδήλωση υποδοχής τω</w:t>
      </w:r>
      <w:r w:rsidR="00403140">
        <w:rPr>
          <w:rFonts w:asciiTheme="majorHAnsi" w:hAnsiTheme="majorHAnsi"/>
        </w:rPr>
        <w:t>ν πρωτοετών φοιτητών του Γ.Π.Α.</w:t>
      </w:r>
      <w:r w:rsidR="00340CBC" w:rsidRPr="00340CBC">
        <w:rPr>
          <w:rFonts w:asciiTheme="majorHAnsi" w:hAnsiTheme="majorHAnsi"/>
        </w:rPr>
        <w:t xml:space="preserve">, στην οποία η υπηρεσία σας καλείται να συμβάλει </w:t>
      </w:r>
      <w:r>
        <w:rPr>
          <w:rFonts w:asciiTheme="majorHAnsi" w:hAnsiTheme="majorHAnsi"/>
        </w:rPr>
        <w:t xml:space="preserve">με στόχο </w:t>
      </w:r>
      <w:r w:rsidR="00340CBC" w:rsidRPr="00340CBC">
        <w:rPr>
          <w:rFonts w:asciiTheme="majorHAnsi" w:hAnsiTheme="majorHAnsi"/>
        </w:rPr>
        <w:t xml:space="preserve">την καλύτερη παρουσίαση του </w:t>
      </w:r>
      <w:r>
        <w:rPr>
          <w:rFonts w:asciiTheme="majorHAnsi" w:hAnsiTheme="majorHAnsi"/>
        </w:rPr>
        <w:t>Πανεπιστημίου</w:t>
      </w:r>
      <w:r w:rsidR="00340CBC" w:rsidRPr="00340CBC">
        <w:rPr>
          <w:rFonts w:asciiTheme="majorHAnsi" w:hAnsiTheme="majorHAnsi"/>
        </w:rPr>
        <w:t>.</w:t>
      </w:r>
    </w:p>
    <w:p w14:paraId="06A24D37" w14:textId="5E953D17" w:rsidR="00340CBC" w:rsidRDefault="00340CBC" w:rsidP="00340CBC">
      <w:pPr>
        <w:jc w:val="both"/>
        <w:rPr>
          <w:rFonts w:asciiTheme="majorHAnsi" w:hAnsiTheme="majorHAnsi"/>
        </w:rPr>
      </w:pPr>
    </w:p>
    <w:p w14:paraId="1E5583E2" w14:textId="77777777" w:rsidR="002267E4" w:rsidRPr="00340CBC" w:rsidRDefault="002267E4" w:rsidP="00340CBC">
      <w:pPr>
        <w:jc w:val="both"/>
        <w:rPr>
          <w:rFonts w:asciiTheme="majorHAnsi" w:hAnsiTheme="majorHAnsi"/>
        </w:rPr>
      </w:pPr>
    </w:p>
    <w:p w14:paraId="1B78E8CF" w14:textId="77777777" w:rsidR="00340CBC" w:rsidRDefault="00340CBC" w:rsidP="00340CBC">
      <w:pPr>
        <w:jc w:val="both"/>
        <w:rPr>
          <w:rFonts w:asciiTheme="majorHAnsi" w:hAnsiTheme="majorHAnsi"/>
        </w:rPr>
      </w:pPr>
      <w:r w:rsidRPr="00340CBC">
        <w:rPr>
          <w:rFonts w:asciiTheme="majorHAnsi" w:hAnsiTheme="majorHAnsi"/>
        </w:rPr>
        <w:t>Το Πρόγραμμα</w:t>
      </w:r>
      <w:r w:rsidR="001B49B1">
        <w:rPr>
          <w:rFonts w:asciiTheme="majorHAnsi" w:hAnsiTheme="majorHAnsi"/>
        </w:rPr>
        <w:t xml:space="preserve"> της εκδήλωσης είναι ως κάτωθι</w:t>
      </w:r>
      <w:r w:rsidRPr="00340CBC">
        <w:rPr>
          <w:rFonts w:asciiTheme="majorHAnsi" w:hAnsiTheme="majorHAnsi"/>
        </w:rPr>
        <w:t>:</w:t>
      </w:r>
    </w:p>
    <w:p w14:paraId="08881F06" w14:textId="77777777" w:rsidR="002C5F0F" w:rsidRDefault="002C5F0F" w:rsidP="00340CBC">
      <w:pPr>
        <w:jc w:val="both"/>
        <w:rPr>
          <w:rFonts w:asciiTheme="majorHAnsi" w:hAnsiTheme="majorHAnsi"/>
        </w:rPr>
      </w:pPr>
    </w:p>
    <w:p w14:paraId="691AEA24" w14:textId="32438651" w:rsidR="002C5F0F" w:rsidRDefault="002C5F0F" w:rsidP="002C5F0F">
      <w:pPr>
        <w:ind w:left="720" w:hanging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11:0</w:t>
      </w:r>
      <w:r w:rsidRPr="00340CBC">
        <w:rPr>
          <w:rFonts w:asciiTheme="majorHAnsi" w:hAnsiTheme="majorHAnsi"/>
          <w:b/>
        </w:rPr>
        <w:t>0</w:t>
      </w:r>
      <w:r w:rsidRPr="00340CBC">
        <w:rPr>
          <w:rFonts w:asciiTheme="majorHAnsi" w:hAnsiTheme="majorHAnsi"/>
        </w:rPr>
        <w:t xml:space="preserve"> Αγιασμός</w:t>
      </w:r>
    </w:p>
    <w:p w14:paraId="63849EFA" w14:textId="77777777" w:rsidR="002267E4" w:rsidRPr="00340CBC" w:rsidRDefault="002267E4" w:rsidP="002C5F0F">
      <w:pPr>
        <w:ind w:left="720" w:hanging="720"/>
        <w:jc w:val="both"/>
        <w:rPr>
          <w:rFonts w:asciiTheme="majorHAnsi" w:hAnsiTheme="majorHAnsi"/>
        </w:rPr>
      </w:pPr>
    </w:p>
    <w:p w14:paraId="4895536D" w14:textId="49FD0899" w:rsidR="002C5F0F" w:rsidRPr="00340CBC" w:rsidRDefault="002C5F0F" w:rsidP="002C5F0F">
      <w:pPr>
        <w:ind w:left="720" w:hanging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11:1</w:t>
      </w:r>
      <w:r w:rsidRPr="00340CBC">
        <w:rPr>
          <w:rFonts w:asciiTheme="majorHAnsi" w:hAnsiTheme="majorHAnsi"/>
          <w:b/>
        </w:rPr>
        <w:t>0</w:t>
      </w:r>
      <w:r w:rsidRPr="00340CBC">
        <w:rPr>
          <w:rFonts w:asciiTheme="majorHAnsi" w:hAnsiTheme="majorHAnsi"/>
        </w:rPr>
        <w:t xml:space="preserve"> Χαιρετισμοί των Πρυτανικών Αρχών</w:t>
      </w:r>
      <w:r w:rsidR="00403140">
        <w:rPr>
          <w:rFonts w:asciiTheme="majorHAnsi" w:hAnsiTheme="majorHAnsi"/>
        </w:rPr>
        <w:t xml:space="preserve"> του Γ.Π.Α., των Κοσμητόρων των </w:t>
      </w:r>
      <w:r w:rsidRPr="00340CBC">
        <w:rPr>
          <w:rFonts w:asciiTheme="majorHAnsi" w:hAnsiTheme="majorHAnsi"/>
        </w:rPr>
        <w:t>Σχολών και των Προέδρων των Τμημάτων.</w:t>
      </w:r>
    </w:p>
    <w:p w14:paraId="23AE491A" w14:textId="65F89B15" w:rsidR="002C5F0F" w:rsidRDefault="002C5F0F" w:rsidP="002C5F0F">
      <w:pPr>
        <w:ind w:left="720" w:hanging="720"/>
        <w:jc w:val="both"/>
        <w:rPr>
          <w:rFonts w:asciiTheme="majorHAnsi" w:hAnsiTheme="majorHAnsi"/>
        </w:rPr>
      </w:pPr>
      <w:r w:rsidRPr="00340CBC">
        <w:rPr>
          <w:rFonts w:asciiTheme="majorHAnsi" w:hAnsiTheme="majorHAnsi"/>
        </w:rPr>
        <w:t>(</w:t>
      </w:r>
      <w:r w:rsidR="0020389E" w:rsidRPr="00340CBC">
        <w:rPr>
          <w:rFonts w:asciiTheme="majorHAnsi" w:hAnsiTheme="majorHAnsi"/>
        </w:rPr>
        <w:t>Επίσημη</w:t>
      </w:r>
      <w:r w:rsidRPr="00340CBC">
        <w:rPr>
          <w:rFonts w:asciiTheme="majorHAnsi" w:hAnsiTheme="majorHAnsi"/>
        </w:rPr>
        <w:t xml:space="preserve"> </w:t>
      </w:r>
      <w:r w:rsidR="0020389E" w:rsidRPr="00340CBC">
        <w:rPr>
          <w:rFonts w:asciiTheme="majorHAnsi" w:hAnsiTheme="majorHAnsi"/>
        </w:rPr>
        <w:t>Είσοδος</w:t>
      </w:r>
      <w:r w:rsidRPr="00340CBC">
        <w:rPr>
          <w:rFonts w:asciiTheme="majorHAnsi" w:hAnsiTheme="majorHAnsi"/>
        </w:rPr>
        <w:t xml:space="preserve"> του </w:t>
      </w:r>
      <w:r w:rsidR="0020389E" w:rsidRPr="00340CBC">
        <w:rPr>
          <w:rFonts w:asciiTheme="majorHAnsi" w:hAnsiTheme="majorHAnsi"/>
        </w:rPr>
        <w:t>Κεντρικού</w:t>
      </w:r>
      <w:r w:rsidRPr="00340CBC">
        <w:rPr>
          <w:rFonts w:asciiTheme="majorHAnsi" w:hAnsiTheme="majorHAnsi"/>
        </w:rPr>
        <w:t xml:space="preserve"> </w:t>
      </w:r>
      <w:r w:rsidR="0020389E" w:rsidRPr="00340CBC">
        <w:rPr>
          <w:rFonts w:asciiTheme="majorHAnsi" w:hAnsiTheme="majorHAnsi"/>
        </w:rPr>
        <w:t>Κτιρίου</w:t>
      </w:r>
      <w:r w:rsidRPr="00340CBC">
        <w:rPr>
          <w:rFonts w:asciiTheme="majorHAnsi" w:hAnsiTheme="majorHAnsi"/>
        </w:rPr>
        <w:t xml:space="preserve"> Διοίκησης).</w:t>
      </w:r>
    </w:p>
    <w:p w14:paraId="0D6264CD" w14:textId="77777777" w:rsidR="002267E4" w:rsidRPr="00340CBC" w:rsidRDefault="002267E4" w:rsidP="002C5F0F">
      <w:pPr>
        <w:ind w:left="720" w:hanging="720"/>
        <w:jc w:val="both"/>
        <w:rPr>
          <w:rFonts w:asciiTheme="majorHAnsi" w:hAnsiTheme="majorHAnsi"/>
        </w:rPr>
      </w:pPr>
    </w:p>
    <w:p w14:paraId="509D1053" w14:textId="04ADDFFF" w:rsidR="00340CBC" w:rsidRDefault="002C5F0F" w:rsidP="002267E4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11:</w:t>
      </w:r>
      <w:r w:rsidRPr="002C5F0F">
        <w:rPr>
          <w:rFonts w:asciiTheme="majorHAnsi" w:hAnsiTheme="majorHAnsi"/>
          <w:b/>
        </w:rPr>
        <w:t>30</w:t>
      </w:r>
      <w:r w:rsidRPr="00340CBC">
        <w:rPr>
          <w:rFonts w:asciiTheme="majorHAnsi" w:hAnsiTheme="majorHAnsi"/>
        </w:rPr>
        <w:t xml:space="preserve"> </w:t>
      </w:r>
      <w:r w:rsidR="00340CBC" w:rsidRPr="00340CBC">
        <w:rPr>
          <w:rFonts w:asciiTheme="majorHAnsi" w:hAnsiTheme="majorHAnsi"/>
        </w:rPr>
        <w:t>Υποδοχή πρωτοετών φοιτητών κάθε Τμήματος ξεχωριστά από τον Πρόεδρ</w:t>
      </w:r>
      <w:r w:rsidR="006B4FF1">
        <w:rPr>
          <w:rFonts w:asciiTheme="majorHAnsi" w:hAnsiTheme="majorHAnsi"/>
        </w:rPr>
        <w:t>ό</w:t>
      </w:r>
      <w:r w:rsidR="00340CBC" w:rsidRPr="00340CBC">
        <w:rPr>
          <w:rFonts w:asciiTheme="majorHAnsi" w:hAnsiTheme="majorHAnsi"/>
        </w:rPr>
        <w:t xml:space="preserve"> του, το Σύμβουλο Πρωτοετών φοιτητών, και Καθηγητές του Τμήματος (όπως οριστούν από τον Πρόεδρο) στα αναφερόμενα  Αμφιθέατρα:</w:t>
      </w:r>
    </w:p>
    <w:p w14:paraId="1D76F056" w14:textId="77777777" w:rsidR="002267E4" w:rsidRPr="00340CBC" w:rsidRDefault="002267E4" w:rsidP="002267E4">
      <w:pPr>
        <w:jc w:val="both"/>
        <w:rPr>
          <w:rFonts w:asciiTheme="majorHAnsi" w:hAnsiTheme="majorHAnsi"/>
        </w:rPr>
      </w:pPr>
    </w:p>
    <w:tbl>
      <w:tblPr>
        <w:tblStyle w:val="a9"/>
        <w:tblpPr w:leftFromText="180" w:rightFromText="180" w:vertAnchor="text" w:horzAnchor="margin" w:tblpY="260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90"/>
        <w:gridCol w:w="4126"/>
      </w:tblGrid>
      <w:tr w:rsidR="00340CBC" w:rsidRPr="00340CBC" w14:paraId="6E31436E" w14:textId="77777777" w:rsidTr="00340CBC">
        <w:tc>
          <w:tcPr>
            <w:tcW w:w="426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34881F63" w14:textId="77777777" w:rsidR="00340CBC" w:rsidRPr="00340CBC" w:rsidRDefault="00340CBC" w:rsidP="00340CBC">
            <w:pPr>
              <w:spacing w:before="120" w:after="120"/>
              <w:jc w:val="center"/>
              <w:rPr>
                <w:rFonts w:asciiTheme="majorHAnsi" w:hAnsiTheme="majorHAnsi"/>
                <w:b/>
                <w:spacing w:val="48"/>
              </w:rPr>
            </w:pPr>
            <w:r w:rsidRPr="00340CBC">
              <w:rPr>
                <w:rFonts w:asciiTheme="majorHAnsi" w:hAnsiTheme="majorHAnsi"/>
                <w:b/>
                <w:spacing w:val="48"/>
              </w:rPr>
              <w:t>ΤΜΗΜΑ</w:t>
            </w:r>
          </w:p>
        </w:tc>
        <w:tc>
          <w:tcPr>
            <w:tcW w:w="426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6528EDA2" w14:textId="77777777" w:rsidR="00340CBC" w:rsidRPr="00340CBC" w:rsidRDefault="00340CBC" w:rsidP="00340CBC">
            <w:pPr>
              <w:spacing w:before="120" w:after="120"/>
              <w:jc w:val="center"/>
              <w:rPr>
                <w:rFonts w:asciiTheme="majorHAnsi" w:hAnsiTheme="majorHAnsi"/>
                <w:b/>
                <w:spacing w:val="48"/>
              </w:rPr>
            </w:pPr>
            <w:r w:rsidRPr="00340CBC">
              <w:rPr>
                <w:rFonts w:asciiTheme="majorHAnsi" w:hAnsiTheme="majorHAnsi"/>
                <w:b/>
                <w:spacing w:val="48"/>
              </w:rPr>
              <w:t>ΑΜΦΙΘΕΑΤΡΟ</w:t>
            </w:r>
          </w:p>
        </w:tc>
      </w:tr>
      <w:tr w:rsidR="00340CBC" w:rsidRPr="00340CBC" w14:paraId="77D95E7D" w14:textId="77777777" w:rsidTr="00340CBC">
        <w:tc>
          <w:tcPr>
            <w:tcW w:w="4261" w:type="dxa"/>
            <w:tcBorders>
              <w:top w:val="thinThickSmallGap" w:sz="24" w:space="0" w:color="auto"/>
            </w:tcBorders>
          </w:tcPr>
          <w:p w14:paraId="72F4BC28" w14:textId="77777777" w:rsidR="00340CBC" w:rsidRPr="00340CBC" w:rsidRDefault="00340CBC" w:rsidP="00340CBC">
            <w:pPr>
              <w:spacing w:before="120" w:after="120"/>
              <w:jc w:val="both"/>
              <w:rPr>
                <w:rFonts w:asciiTheme="majorHAnsi" w:hAnsiTheme="majorHAnsi"/>
                <w:lang w:val="en-US"/>
              </w:rPr>
            </w:pPr>
            <w:r w:rsidRPr="00340CBC">
              <w:rPr>
                <w:rFonts w:asciiTheme="majorHAnsi" w:hAnsiTheme="majorHAnsi"/>
              </w:rPr>
              <w:t>Βιοτεχνολογίας</w:t>
            </w:r>
          </w:p>
        </w:tc>
        <w:tc>
          <w:tcPr>
            <w:tcW w:w="4261" w:type="dxa"/>
            <w:tcBorders>
              <w:top w:val="thinThickSmallGap" w:sz="24" w:space="0" w:color="auto"/>
            </w:tcBorders>
          </w:tcPr>
          <w:p w14:paraId="31E34BA2" w14:textId="77777777" w:rsidR="00340CBC" w:rsidRPr="002C5F0F" w:rsidRDefault="002C5F0F" w:rsidP="00340CBC">
            <w:pPr>
              <w:spacing w:before="120" w:after="120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Β</w:t>
            </w:r>
            <w:r w:rsidRPr="00340CBC">
              <w:rPr>
                <w:rFonts w:asciiTheme="majorHAnsi" w:hAnsiTheme="majorHAnsi"/>
              </w:rPr>
              <w:t>’ Αμφιθέατρο Κεντρικού Κτιρίου</w:t>
            </w:r>
          </w:p>
        </w:tc>
      </w:tr>
      <w:tr w:rsidR="00340CBC" w:rsidRPr="00340CBC" w14:paraId="76521E8D" w14:textId="77777777" w:rsidTr="00340CBC">
        <w:trPr>
          <w:trHeight w:val="581"/>
        </w:trPr>
        <w:tc>
          <w:tcPr>
            <w:tcW w:w="4261" w:type="dxa"/>
          </w:tcPr>
          <w:p w14:paraId="690ADD0A" w14:textId="77777777" w:rsidR="00340CBC" w:rsidRPr="00340CBC" w:rsidRDefault="00340CBC" w:rsidP="00340CBC">
            <w:pPr>
              <w:spacing w:before="120" w:after="120"/>
              <w:jc w:val="both"/>
              <w:rPr>
                <w:rFonts w:asciiTheme="majorHAnsi" w:hAnsiTheme="majorHAnsi"/>
              </w:rPr>
            </w:pPr>
            <w:r w:rsidRPr="00340CBC">
              <w:rPr>
                <w:rFonts w:asciiTheme="majorHAnsi" w:hAnsiTheme="majorHAnsi"/>
              </w:rPr>
              <w:t>Επιστήμης Ζωικής Παραγωγής &amp;</w:t>
            </w:r>
            <w:r>
              <w:rPr>
                <w:rFonts w:asciiTheme="majorHAnsi" w:hAnsiTheme="majorHAnsi"/>
                <w:lang w:val="en-US"/>
              </w:rPr>
              <w:t xml:space="preserve"> </w:t>
            </w:r>
            <w:r w:rsidRPr="00340CBC">
              <w:rPr>
                <w:rFonts w:asciiTheme="majorHAnsi" w:hAnsiTheme="majorHAnsi"/>
              </w:rPr>
              <w:t>Υδατοκαλλιεργειών</w:t>
            </w:r>
          </w:p>
        </w:tc>
        <w:tc>
          <w:tcPr>
            <w:tcW w:w="4261" w:type="dxa"/>
          </w:tcPr>
          <w:p w14:paraId="60CEBDBE" w14:textId="77777777" w:rsidR="00340CBC" w:rsidRPr="00340CBC" w:rsidRDefault="00340CBC" w:rsidP="00340CBC">
            <w:pPr>
              <w:spacing w:before="120" w:after="120"/>
              <w:jc w:val="both"/>
              <w:rPr>
                <w:rFonts w:asciiTheme="majorHAnsi" w:hAnsiTheme="majorHAnsi"/>
                <w:lang w:val="en-US"/>
              </w:rPr>
            </w:pPr>
            <w:r w:rsidRPr="00340CBC">
              <w:rPr>
                <w:rFonts w:asciiTheme="majorHAnsi" w:hAnsiTheme="majorHAnsi"/>
              </w:rPr>
              <w:t>Αμφιθέατρο</w:t>
            </w:r>
            <w:r>
              <w:rPr>
                <w:rFonts w:asciiTheme="majorHAnsi" w:hAnsiTheme="majorHAnsi"/>
                <w:lang w:val="en-US"/>
              </w:rPr>
              <w:t xml:space="preserve"> </w:t>
            </w:r>
            <w:r w:rsidRPr="00340CBC">
              <w:rPr>
                <w:rFonts w:asciiTheme="majorHAnsi" w:hAnsiTheme="majorHAnsi"/>
              </w:rPr>
              <w:t>ΝΙΑΒΗ</w:t>
            </w:r>
          </w:p>
        </w:tc>
      </w:tr>
      <w:tr w:rsidR="00340CBC" w:rsidRPr="00340CBC" w14:paraId="1CBABCAC" w14:textId="77777777" w:rsidTr="00340CBC">
        <w:tc>
          <w:tcPr>
            <w:tcW w:w="4261" w:type="dxa"/>
          </w:tcPr>
          <w:p w14:paraId="476B0314" w14:textId="77777777" w:rsidR="00340CBC" w:rsidRPr="00340CBC" w:rsidRDefault="00340CBC" w:rsidP="00340CBC">
            <w:pPr>
              <w:spacing w:before="120" w:after="120"/>
              <w:jc w:val="both"/>
              <w:rPr>
                <w:rFonts w:asciiTheme="majorHAnsi" w:hAnsiTheme="majorHAnsi"/>
                <w:lang w:val="en-US"/>
              </w:rPr>
            </w:pPr>
            <w:r w:rsidRPr="00340CBC">
              <w:rPr>
                <w:rFonts w:asciiTheme="majorHAnsi" w:hAnsiTheme="majorHAnsi"/>
              </w:rPr>
              <w:t>Αγροτικής Οικονομίας και Ανάπτυξης</w:t>
            </w:r>
          </w:p>
        </w:tc>
        <w:tc>
          <w:tcPr>
            <w:tcW w:w="4261" w:type="dxa"/>
          </w:tcPr>
          <w:p w14:paraId="6F61F9D8" w14:textId="77777777" w:rsidR="00340CBC" w:rsidRPr="00340CBC" w:rsidRDefault="00340CBC" w:rsidP="00340CBC">
            <w:pPr>
              <w:spacing w:before="120" w:after="120"/>
              <w:jc w:val="both"/>
              <w:rPr>
                <w:rFonts w:asciiTheme="majorHAnsi" w:hAnsiTheme="majorHAnsi"/>
                <w:lang w:val="en-US"/>
              </w:rPr>
            </w:pPr>
            <w:r w:rsidRPr="00340CBC">
              <w:rPr>
                <w:rFonts w:asciiTheme="majorHAnsi" w:hAnsiTheme="majorHAnsi"/>
              </w:rPr>
              <w:t>Α’ Αμφιθέατρο Κεντρικού Κτιρίου</w:t>
            </w:r>
          </w:p>
        </w:tc>
      </w:tr>
      <w:tr w:rsidR="00340CBC" w:rsidRPr="00340CBC" w14:paraId="6D718FB5" w14:textId="77777777" w:rsidTr="00340CBC">
        <w:tc>
          <w:tcPr>
            <w:tcW w:w="4261" w:type="dxa"/>
          </w:tcPr>
          <w:p w14:paraId="42E4C6DC" w14:textId="77777777" w:rsidR="00340CBC" w:rsidRPr="00340CBC" w:rsidRDefault="00340CBC" w:rsidP="00340CBC">
            <w:pPr>
              <w:spacing w:before="120" w:after="120"/>
              <w:jc w:val="both"/>
              <w:rPr>
                <w:rFonts w:asciiTheme="majorHAnsi" w:hAnsiTheme="majorHAnsi"/>
              </w:rPr>
            </w:pPr>
            <w:r w:rsidRPr="00340CBC">
              <w:rPr>
                <w:rFonts w:asciiTheme="majorHAnsi" w:hAnsiTheme="majorHAnsi"/>
              </w:rPr>
              <w:lastRenderedPageBreak/>
              <w:t>Επιστήμης Φυτικής Παραγωγής</w:t>
            </w:r>
          </w:p>
        </w:tc>
        <w:tc>
          <w:tcPr>
            <w:tcW w:w="4261" w:type="dxa"/>
          </w:tcPr>
          <w:p w14:paraId="5DADBE7C" w14:textId="77777777" w:rsidR="00340CBC" w:rsidRPr="00340CBC" w:rsidRDefault="00340CBC" w:rsidP="00340CBC">
            <w:pPr>
              <w:spacing w:before="120" w:after="120"/>
              <w:jc w:val="both"/>
              <w:rPr>
                <w:rFonts w:asciiTheme="majorHAnsi" w:hAnsiTheme="majorHAnsi"/>
                <w:lang w:val="en-US"/>
              </w:rPr>
            </w:pPr>
            <w:r w:rsidRPr="00340CBC">
              <w:rPr>
                <w:rFonts w:asciiTheme="majorHAnsi" w:hAnsiTheme="majorHAnsi"/>
              </w:rPr>
              <w:t>Αμφιθέατρο</w:t>
            </w:r>
            <w:r>
              <w:rPr>
                <w:rFonts w:asciiTheme="majorHAnsi" w:hAnsiTheme="majorHAnsi"/>
                <w:lang w:val="en-US"/>
              </w:rPr>
              <w:t xml:space="preserve"> </w:t>
            </w:r>
            <w:r w:rsidRPr="00340CBC">
              <w:rPr>
                <w:rFonts w:asciiTheme="majorHAnsi" w:hAnsiTheme="majorHAnsi"/>
              </w:rPr>
              <w:t>ΚΟΥΤΣΟΜΗΤΟΠΟΥΛΟΥ</w:t>
            </w:r>
          </w:p>
        </w:tc>
      </w:tr>
      <w:tr w:rsidR="00340CBC" w:rsidRPr="00340CBC" w14:paraId="348704A0" w14:textId="77777777" w:rsidTr="00340CBC">
        <w:tc>
          <w:tcPr>
            <w:tcW w:w="4261" w:type="dxa"/>
          </w:tcPr>
          <w:p w14:paraId="38A30BD7" w14:textId="77777777" w:rsidR="00340CBC" w:rsidRPr="00340CBC" w:rsidRDefault="00340CBC" w:rsidP="00340CBC">
            <w:pPr>
              <w:spacing w:before="120" w:after="120"/>
              <w:jc w:val="both"/>
              <w:rPr>
                <w:rFonts w:asciiTheme="majorHAnsi" w:hAnsiTheme="majorHAnsi"/>
              </w:rPr>
            </w:pPr>
            <w:r w:rsidRPr="00340CBC">
              <w:rPr>
                <w:rFonts w:asciiTheme="majorHAnsi" w:hAnsiTheme="majorHAnsi"/>
              </w:rPr>
              <w:t>Επιστήμης Τροφίμων και Διατροφής του Ανθρώπου</w:t>
            </w:r>
          </w:p>
        </w:tc>
        <w:tc>
          <w:tcPr>
            <w:tcW w:w="4261" w:type="dxa"/>
          </w:tcPr>
          <w:p w14:paraId="6209FEF6" w14:textId="77777777" w:rsidR="00340CBC" w:rsidRPr="00340CBC" w:rsidRDefault="00340CBC" w:rsidP="00340CBC">
            <w:pPr>
              <w:spacing w:before="120" w:after="120"/>
              <w:jc w:val="both"/>
              <w:rPr>
                <w:rFonts w:asciiTheme="majorHAnsi" w:hAnsiTheme="majorHAnsi"/>
                <w:lang w:val="en-US"/>
              </w:rPr>
            </w:pPr>
            <w:r w:rsidRPr="00340CBC">
              <w:rPr>
                <w:rFonts w:asciiTheme="majorHAnsi" w:hAnsiTheme="majorHAnsi"/>
              </w:rPr>
              <w:t xml:space="preserve">Αμφιθέατρο ΦΡΑΓΚΟΠΟΥΛΟΥ </w:t>
            </w:r>
          </w:p>
        </w:tc>
      </w:tr>
      <w:tr w:rsidR="00340CBC" w:rsidRPr="00340CBC" w14:paraId="47D399B6" w14:textId="77777777" w:rsidTr="00340CBC">
        <w:tc>
          <w:tcPr>
            <w:tcW w:w="4261" w:type="dxa"/>
          </w:tcPr>
          <w:p w14:paraId="3AC93F20" w14:textId="77777777" w:rsidR="00340CBC" w:rsidRPr="00340CBC" w:rsidRDefault="00340CBC" w:rsidP="00340CBC">
            <w:pPr>
              <w:spacing w:before="120" w:after="120"/>
              <w:jc w:val="both"/>
              <w:rPr>
                <w:rFonts w:asciiTheme="majorHAnsi" w:hAnsiTheme="majorHAnsi"/>
              </w:rPr>
            </w:pPr>
            <w:r w:rsidRPr="00340CBC">
              <w:rPr>
                <w:rFonts w:asciiTheme="majorHAnsi" w:hAnsiTheme="majorHAnsi"/>
              </w:rPr>
              <w:t>Αξιοποίησης Φυσικών Πόρων &amp; Γ. Μηχανικής</w:t>
            </w:r>
          </w:p>
        </w:tc>
        <w:tc>
          <w:tcPr>
            <w:tcW w:w="4261" w:type="dxa"/>
          </w:tcPr>
          <w:p w14:paraId="55876FA9" w14:textId="77777777" w:rsidR="00340CBC" w:rsidRPr="00340CBC" w:rsidRDefault="00340CBC" w:rsidP="00340CBC">
            <w:pPr>
              <w:spacing w:before="120" w:after="120"/>
              <w:jc w:val="both"/>
              <w:rPr>
                <w:rFonts w:asciiTheme="majorHAnsi" w:hAnsiTheme="majorHAnsi"/>
              </w:rPr>
            </w:pPr>
            <w:r w:rsidRPr="00340CBC">
              <w:rPr>
                <w:rFonts w:asciiTheme="majorHAnsi" w:hAnsiTheme="majorHAnsi"/>
              </w:rPr>
              <w:t xml:space="preserve">Α' Αίθουσα 1ου ορόφου </w:t>
            </w:r>
            <w:r>
              <w:rPr>
                <w:rFonts w:asciiTheme="majorHAnsi" w:hAnsiTheme="majorHAnsi"/>
              </w:rPr>
              <w:t>Κ</w:t>
            </w:r>
            <w:r w:rsidRPr="00340CBC">
              <w:rPr>
                <w:rFonts w:asciiTheme="majorHAnsi" w:hAnsiTheme="majorHAnsi"/>
              </w:rPr>
              <w:t>τίριο Ρουσσόπουλου</w:t>
            </w:r>
          </w:p>
        </w:tc>
      </w:tr>
    </w:tbl>
    <w:p w14:paraId="1BBCA380" w14:textId="77777777" w:rsidR="00340CBC" w:rsidRPr="00340CBC" w:rsidRDefault="00340CBC" w:rsidP="002C5F0F">
      <w:pPr>
        <w:jc w:val="both"/>
        <w:rPr>
          <w:rFonts w:asciiTheme="majorHAnsi" w:hAnsiTheme="majorHAnsi"/>
        </w:rPr>
      </w:pPr>
    </w:p>
    <w:p w14:paraId="2ED92ACF" w14:textId="77777777" w:rsidR="00340CBC" w:rsidRPr="00340CBC" w:rsidRDefault="002C5F0F" w:rsidP="00340CBC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13</w:t>
      </w:r>
      <w:r w:rsidR="00340CBC" w:rsidRPr="00340CBC">
        <w:rPr>
          <w:rFonts w:asciiTheme="majorHAnsi" w:hAnsiTheme="majorHAnsi"/>
          <w:b/>
        </w:rPr>
        <w:t>:30</w:t>
      </w:r>
      <w:r w:rsidR="00340CBC" w:rsidRPr="00340CBC">
        <w:rPr>
          <w:rFonts w:asciiTheme="majorHAnsi" w:hAnsiTheme="majorHAnsi"/>
        </w:rPr>
        <w:tab/>
        <w:t>Λήξη της εκδήλωσης.</w:t>
      </w:r>
    </w:p>
    <w:p w14:paraId="5C4C21B6" w14:textId="77777777" w:rsidR="00340CBC" w:rsidRDefault="00340CBC" w:rsidP="00340CBC">
      <w:pPr>
        <w:jc w:val="both"/>
        <w:rPr>
          <w:rFonts w:asciiTheme="majorHAnsi" w:hAnsiTheme="majorHAnsi"/>
        </w:rPr>
      </w:pPr>
    </w:p>
    <w:p w14:paraId="3AEE98BE" w14:textId="1A28939F" w:rsidR="00340CBC" w:rsidRPr="00340CBC" w:rsidRDefault="00340CBC" w:rsidP="00340CBC">
      <w:pPr>
        <w:jc w:val="both"/>
        <w:rPr>
          <w:rFonts w:asciiTheme="majorHAnsi" w:hAnsiTheme="majorHAnsi"/>
        </w:rPr>
      </w:pPr>
      <w:r w:rsidRPr="00340CBC">
        <w:rPr>
          <w:rFonts w:asciiTheme="majorHAnsi" w:hAnsiTheme="majorHAnsi"/>
        </w:rPr>
        <w:t xml:space="preserve">Η παρουσίαση των υπηρεσιών που αφορούν στη φοιτητική ζωή θα γίνει </w:t>
      </w:r>
      <w:r w:rsidR="0020389E">
        <w:rPr>
          <w:rFonts w:asciiTheme="majorHAnsi" w:hAnsiTheme="majorHAnsi"/>
        </w:rPr>
        <w:t xml:space="preserve">από τους υπευθύνους των δομών (ή από εκπρόσωπο που θα ορίσουν) στα αμφιθέατρα </w:t>
      </w:r>
      <w:r w:rsidRPr="00340CBC">
        <w:rPr>
          <w:rFonts w:asciiTheme="majorHAnsi" w:hAnsiTheme="majorHAnsi"/>
        </w:rPr>
        <w:t xml:space="preserve">Δεν προβλέπεται δημιουργία νέου έντυπου υλικού, επομένως αναφερόμαστε μόνον σε υλικό που έχετε ήδη έτοιμο. </w:t>
      </w:r>
    </w:p>
    <w:p w14:paraId="6E6682C5" w14:textId="77777777" w:rsidR="00340CBC" w:rsidRPr="00340CBC" w:rsidRDefault="00340CBC" w:rsidP="00340CBC">
      <w:pPr>
        <w:jc w:val="both"/>
        <w:rPr>
          <w:rFonts w:asciiTheme="majorHAnsi" w:hAnsiTheme="majorHAnsi"/>
        </w:rPr>
      </w:pPr>
    </w:p>
    <w:p w14:paraId="4935A001" w14:textId="3FB4D8DE" w:rsidR="00340CBC" w:rsidRPr="00340CBC" w:rsidRDefault="00340CBC" w:rsidP="00365B42">
      <w:pPr>
        <w:jc w:val="both"/>
        <w:rPr>
          <w:rFonts w:asciiTheme="majorHAnsi" w:hAnsiTheme="majorHAnsi"/>
        </w:rPr>
      </w:pPr>
      <w:r w:rsidRPr="00340CBC">
        <w:rPr>
          <w:rFonts w:asciiTheme="majorHAnsi" w:hAnsiTheme="majorHAnsi"/>
        </w:rPr>
        <w:t>Για τον ορθό προγραμματισμό της εκδήλωσης, η Υπηρεσία σας θα πρέπει να βρίσκεται σε επικοινωνία με το Τμήμα Διεθνών και Δημοσίων Σχέσεων (</w:t>
      </w:r>
      <w:hyperlink r:id="rId7">
        <w:r w:rsidRPr="00340CBC">
          <w:rPr>
            <w:rStyle w:val="-"/>
            <w:rFonts w:asciiTheme="majorHAnsi" w:hAnsiTheme="majorHAnsi"/>
          </w:rPr>
          <w:t>public.relations@aua.gr</w:t>
        </w:r>
      </w:hyperlink>
      <w:r w:rsidRPr="00340CBC">
        <w:rPr>
          <w:rFonts w:asciiTheme="majorHAnsi" w:hAnsiTheme="majorHAnsi"/>
        </w:rPr>
        <w:t xml:space="preserve">) </w:t>
      </w:r>
      <w:r w:rsidR="00365B42">
        <w:rPr>
          <w:rFonts w:asciiTheme="majorHAnsi" w:hAnsiTheme="majorHAnsi"/>
        </w:rPr>
        <w:t xml:space="preserve"> για τυχόν διευκρινήσεις .</w:t>
      </w:r>
      <w:r w:rsidR="000D3B73" w:rsidRPr="000D3B73">
        <w:rPr>
          <w:rFonts w:asciiTheme="majorHAnsi" w:hAnsiTheme="majorHAnsi"/>
          <w:color w:val="FF0000"/>
        </w:rPr>
        <w:t xml:space="preserve"> </w:t>
      </w:r>
    </w:p>
    <w:p w14:paraId="29481617" w14:textId="77777777" w:rsidR="00340CBC" w:rsidRDefault="00340CBC" w:rsidP="00340CBC">
      <w:pPr>
        <w:ind w:left="4320" w:firstLine="720"/>
        <w:jc w:val="both"/>
        <w:rPr>
          <w:rFonts w:asciiTheme="majorHAnsi" w:hAnsiTheme="majorHAnsi"/>
        </w:rPr>
      </w:pPr>
    </w:p>
    <w:p w14:paraId="4D842E05" w14:textId="65CCD496" w:rsidR="00340CBC" w:rsidRDefault="00C16D06" w:rsidP="00340CBC">
      <w:pPr>
        <w:ind w:left="4320" w:firstLine="720"/>
        <w:jc w:val="both"/>
        <w:rPr>
          <w:rFonts w:asciiTheme="majorHAnsi" w:hAnsiTheme="majorHAnsi"/>
        </w:rPr>
      </w:pPr>
      <w:r w:rsidRPr="008A1C19">
        <w:rPr>
          <w:rFonts w:asciiTheme="majorHAnsi" w:hAnsiTheme="majorHAnsi"/>
        </w:rPr>
        <w:t xml:space="preserve">    </w:t>
      </w:r>
      <w:r w:rsidR="00340CBC" w:rsidRPr="00340CBC">
        <w:rPr>
          <w:rFonts w:asciiTheme="majorHAnsi" w:hAnsiTheme="majorHAnsi"/>
        </w:rPr>
        <w:t>Με εκτίμηση,</w:t>
      </w:r>
    </w:p>
    <w:p w14:paraId="7E046896" w14:textId="77777777" w:rsidR="00C16D06" w:rsidRPr="00340CBC" w:rsidRDefault="00C16D06" w:rsidP="00340CBC">
      <w:pPr>
        <w:ind w:left="4320" w:firstLine="720"/>
        <w:jc w:val="both"/>
        <w:rPr>
          <w:rFonts w:asciiTheme="majorHAnsi" w:hAnsiTheme="majorHAnsi"/>
        </w:rPr>
      </w:pPr>
    </w:p>
    <w:p w14:paraId="62E66276" w14:textId="77777777" w:rsidR="00340CBC" w:rsidRPr="00340CBC" w:rsidRDefault="00340CBC" w:rsidP="00340CBC">
      <w:pPr>
        <w:ind w:left="3600"/>
        <w:jc w:val="center"/>
        <w:rPr>
          <w:rFonts w:asciiTheme="majorHAnsi" w:hAnsiTheme="majorHAnsi"/>
        </w:rPr>
      </w:pPr>
      <w:r w:rsidRPr="00340CBC">
        <w:rPr>
          <w:rFonts w:asciiTheme="majorHAnsi" w:hAnsiTheme="majorHAnsi"/>
        </w:rPr>
        <w:t>Ο Αντιπρύτανης Διοικητικών Υποθέσεων, Ακαδημαϊκών Υποθέσεων &amp; Φοιτητικής Μέριμνας</w:t>
      </w:r>
    </w:p>
    <w:p w14:paraId="3B5C313E" w14:textId="77777777" w:rsidR="00340CBC" w:rsidRPr="00340CBC" w:rsidRDefault="00340CBC" w:rsidP="00340CBC">
      <w:pPr>
        <w:jc w:val="center"/>
        <w:rPr>
          <w:rFonts w:asciiTheme="majorHAnsi" w:hAnsiTheme="majorHAnsi"/>
        </w:rPr>
      </w:pPr>
    </w:p>
    <w:p w14:paraId="5AD9F256" w14:textId="1784B113" w:rsidR="00340CBC" w:rsidRPr="00EA6F52" w:rsidRDefault="00C16D06" w:rsidP="00340CBC">
      <w:pPr>
        <w:jc w:val="center"/>
        <w:rPr>
          <w:rFonts w:asciiTheme="majorHAnsi" w:hAnsiTheme="majorHAnsi"/>
        </w:rPr>
      </w:pPr>
      <w:r w:rsidRPr="00C16D06">
        <w:rPr>
          <w:rFonts w:asciiTheme="majorHAnsi" w:hAnsiTheme="majorHAnsi"/>
        </w:rPr>
        <w:t xml:space="preserve">                                                                    </w:t>
      </w:r>
      <w:r w:rsidRPr="00EA6F52">
        <w:rPr>
          <w:rFonts w:asciiTheme="majorHAnsi" w:hAnsiTheme="majorHAnsi"/>
        </w:rPr>
        <w:t>*</w:t>
      </w:r>
    </w:p>
    <w:p w14:paraId="111B187A" w14:textId="4AAD6B26" w:rsidR="00340CBC" w:rsidRPr="007445CE" w:rsidRDefault="000D3B73" w:rsidP="00340CBC">
      <w:pPr>
        <w:ind w:left="2880" w:firstLine="720"/>
        <w:jc w:val="center"/>
        <w:rPr>
          <w:rFonts w:asciiTheme="majorHAnsi" w:hAnsiTheme="majorHAnsi"/>
        </w:rPr>
      </w:pPr>
      <w:r w:rsidRPr="007445CE">
        <w:rPr>
          <w:rFonts w:asciiTheme="majorHAnsi" w:hAnsiTheme="majorHAnsi"/>
        </w:rPr>
        <w:t xml:space="preserve">Νικόλαος </w:t>
      </w:r>
      <w:proofErr w:type="spellStart"/>
      <w:r w:rsidRPr="007445CE">
        <w:rPr>
          <w:rFonts w:asciiTheme="majorHAnsi" w:hAnsiTheme="majorHAnsi"/>
        </w:rPr>
        <w:t>Δέρκας</w:t>
      </w:r>
      <w:proofErr w:type="spellEnd"/>
    </w:p>
    <w:p w14:paraId="2EF16188" w14:textId="570EFD1C" w:rsidR="007445CE" w:rsidRPr="007445CE" w:rsidRDefault="007445CE" w:rsidP="007445CE">
      <w:pPr>
        <w:spacing w:line="276" w:lineRule="auto"/>
        <w:jc w:val="center"/>
        <w:rPr>
          <w:rFonts w:asciiTheme="majorHAnsi" w:eastAsiaTheme="minorHAnsi" w:hAnsiTheme="majorHAnsi" w:cstheme="minorBidi"/>
          <w:szCs w:val="22"/>
          <w:lang w:eastAsia="en-US"/>
        </w:rPr>
      </w:pPr>
      <w:r w:rsidRPr="00EA6F52">
        <w:rPr>
          <w:rFonts w:asciiTheme="majorHAnsi" w:eastAsiaTheme="minorHAnsi" w:hAnsiTheme="majorHAnsi" w:cstheme="minorBidi"/>
          <w:szCs w:val="22"/>
          <w:lang w:eastAsia="en-US"/>
        </w:rPr>
        <w:t xml:space="preserve">                                                                  </w:t>
      </w:r>
      <w:r w:rsidRPr="007445CE">
        <w:rPr>
          <w:rFonts w:asciiTheme="majorHAnsi" w:eastAsiaTheme="minorHAnsi" w:hAnsiTheme="majorHAnsi" w:cstheme="minorBidi"/>
          <w:szCs w:val="22"/>
          <w:lang w:eastAsia="en-US"/>
        </w:rPr>
        <w:t>Καθηγητής</w:t>
      </w:r>
    </w:p>
    <w:p w14:paraId="79F45F1A" w14:textId="77777777" w:rsidR="007445CE" w:rsidRPr="007445CE" w:rsidRDefault="007445CE" w:rsidP="00340CBC">
      <w:pPr>
        <w:ind w:left="2880" w:firstLine="720"/>
        <w:jc w:val="center"/>
        <w:rPr>
          <w:rFonts w:asciiTheme="majorHAnsi" w:hAnsiTheme="majorHAnsi"/>
        </w:rPr>
      </w:pPr>
    </w:p>
    <w:p w14:paraId="042EA68F" w14:textId="0CB87832" w:rsidR="00365B42" w:rsidRDefault="00365B42" w:rsidP="00340CBC">
      <w:pPr>
        <w:ind w:left="2880" w:firstLine="720"/>
        <w:jc w:val="center"/>
        <w:rPr>
          <w:rFonts w:asciiTheme="majorHAnsi" w:hAnsiTheme="majorHAnsi"/>
        </w:rPr>
      </w:pPr>
    </w:p>
    <w:p w14:paraId="1BE7CB24" w14:textId="2668E7AA" w:rsidR="00365B42" w:rsidRDefault="00365B42" w:rsidP="00340CBC">
      <w:pPr>
        <w:ind w:left="2880" w:firstLine="720"/>
        <w:jc w:val="center"/>
        <w:rPr>
          <w:rFonts w:asciiTheme="majorHAnsi" w:hAnsiTheme="majorHAnsi"/>
        </w:rPr>
      </w:pPr>
    </w:p>
    <w:p w14:paraId="218C3874" w14:textId="1B5E8FDC" w:rsidR="00365B42" w:rsidRDefault="00365B42" w:rsidP="00340CBC">
      <w:pPr>
        <w:ind w:left="2880" w:firstLine="720"/>
        <w:jc w:val="center"/>
        <w:rPr>
          <w:rFonts w:asciiTheme="majorHAnsi" w:hAnsiTheme="majorHAnsi"/>
        </w:rPr>
      </w:pPr>
    </w:p>
    <w:p w14:paraId="15C1BCF9" w14:textId="738E092A" w:rsidR="00365B42" w:rsidRDefault="00365B42" w:rsidP="00340CBC">
      <w:pPr>
        <w:ind w:left="2880" w:firstLine="720"/>
        <w:jc w:val="center"/>
        <w:rPr>
          <w:rFonts w:asciiTheme="majorHAnsi" w:hAnsiTheme="majorHAnsi"/>
        </w:rPr>
      </w:pPr>
    </w:p>
    <w:p w14:paraId="2B0272F1" w14:textId="18004392" w:rsidR="008A1C19" w:rsidRDefault="008A1C19" w:rsidP="00340CBC">
      <w:pPr>
        <w:ind w:left="2880" w:firstLine="720"/>
        <w:jc w:val="center"/>
        <w:rPr>
          <w:rFonts w:asciiTheme="majorHAnsi" w:hAnsiTheme="majorHAnsi"/>
        </w:rPr>
      </w:pPr>
    </w:p>
    <w:p w14:paraId="5D2CFE78" w14:textId="222B37E8" w:rsidR="008A1C19" w:rsidRDefault="008A1C19" w:rsidP="00340CBC">
      <w:pPr>
        <w:ind w:left="2880" w:firstLine="720"/>
        <w:jc w:val="center"/>
        <w:rPr>
          <w:rFonts w:asciiTheme="majorHAnsi" w:hAnsiTheme="majorHAnsi"/>
        </w:rPr>
      </w:pPr>
    </w:p>
    <w:p w14:paraId="6F0C91DA" w14:textId="5044387A" w:rsidR="008A1C19" w:rsidRDefault="008A1C19" w:rsidP="00340CBC">
      <w:pPr>
        <w:ind w:left="2880" w:firstLine="720"/>
        <w:jc w:val="center"/>
        <w:rPr>
          <w:rFonts w:asciiTheme="majorHAnsi" w:hAnsiTheme="majorHAnsi"/>
        </w:rPr>
      </w:pPr>
    </w:p>
    <w:p w14:paraId="643789E4" w14:textId="41B1ED68" w:rsidR="008A1C19" w:rsidRDefault="008A1C19" w:rsidP="00340CBC">
      <w:pPr>
        <w:ind w:left="2880" w:firstLine="720"/>
        <w:jc w:val="center"/>
        <w:rPr>
          <w:rFonts w:asciiTheme="majorHAnsi" w:hAnsiTheme="majorHAnsi"/>
        </w:rPr>
      </w:pPr>
    </w:p>
    <w:p w14:paraId="61ED991A" w14:textId="77777777" w:rsidR="008A1C19" w:rsidRDefault="008A1C19" w:rsidP="00340CBC">
      <w:pPr>
        <w:ind w:left="2880" w:firstLine="720"/>
        <w:jc w:val="center"/>
        <w:rPr>
          <w:rFonts w:asciiTheme="majorHAnsi" w:hAnsiTheme="majorHAnsi"/>
        </w:rPr>
      </w:pPr>
    </w:p>
    <w:p w14:paraId="491DFC5A" w14:textId="1E66D653" w:rsidR="00365B42" w:rsidRPr="00F77DFB" w:rsidRDefault="00365B42" w:rsidP="00340CBC">
      <w:pPr>
        <w:ind w:left="2880" w:firstLine="720"/>
        <w:jc w:val="center"/>
        <w:rPr>
          <w:rFonts w:asciiTheme="majorHAnsi" w:hAnsiTheme="majorHAnsi"/>
          <w:sz w:val="18"/>
          <w:szCs w:val="18"/>
        </w:rPr>
      </w:pPr>
    </w:p>
    <w:p w14:paraId="3E5345A0" w14:textId="1BA2EF62" w:rsidR="00EA6F52" w:rsidRPr="00F77DFB" w:rsidRDefault="00EA6F52" w:rsidP="00EA6F52">
      <w:pPr>
        <w:rPr>
          <w:b/>
          <w:sz w:val="18"/>
          <w:szCs w:val="18"/>
        </w:rPr>
      </w:pPr>
      <w:r w:rsidRPr="00F77DFB">
        <w:rPr>
          <w:b/>
          <w:sz w:val="18"/>
          <w:szCs w:val="18"/>
        </w:rPr>
        <w:t>*</w:t>
      </w:r>
      <w:r w:rsidRPr="00F77DFB">
        <w:rPr>
          <w:b/>
          <w:sz w:val="18"/>
          <w:szCs w:val="18"/>
          <w:lang w:val="en-US"/>
        </w:rPr>
        <w:t>H</w:t>
      </w:r>
      <w:r w:rsidRPr="00F77DFB">
        <w:rPr>
          <w:b/>
          <w:sz w:val="18"/>
          <w:szCs w:val="18"/>
        </w:rPr>
        <w:t xml:space="preserve"> υπογραφή έχει τεθεί στο πρωτότυπο που τηρείται στο αρχείο του Τμήματος</w:t>
      </w:r>
    </w:p>
    <w:p w14:paraId="3A54EDAB" w14:textId="5A4831F7" w:rsidR="001B49B1" w:rsidRDefault="001B49B1" w:rsidP="00340CBC">
      <w:pPr>
        <w:jc w:val="both"/>
        <w:rPr>
          <w:rFonts w:asciiTheme="majorHAnsi" w:hAnsiTheme="majorHAnsi"/>
        </w:rPr>
      </w:pPr>
    </w:p>
    <w:p w14:paraId="672E8CBD" w14:textId="77777777" w:rsidR="00340CBC" w:rsidRPr="00340CBC" w:rsidRDefault="00340CBC" w:rsidP="00340CBC">
      <w:pPr>
        <w:jc w:val="both"/>
        <w:rPr>
          <w:rFonts w:asciiTheme="majorHAnsi" w:hAnsiTheme="majorHAnsi"/>
        </w:rPr>
      </w:pPr>
    </w:p>
    <w:p w14:paraId="7FDA23C5" w14:textId="77777777" w:rsidR="00340CBC" w:rsidRPr="00340CBC" w:rsidRDefault="00340CBC" w:rsidP="00340CBC">
      <w:pPr>
        <w:jc w:val="both"/>
        <w:rPr>
          <w:rFonts w:asciiTheme="majorHAnsi" w:hAnsiTheme="majorHAnsi"/>
        </w:rPr>
      </w:pPr>
    </w:p>
    <w:p w14:paraId="6E9B3918" w14:textId="77777777" w:rsidR="00340CBC" w:rsidRPr="00340CBC" w:rsidRDefault="00340CBC" w:rsidP="00340CBC">
      <w:pPr>
        <w:jc w:val="both"/>
        <w:rPr>
          <w:rFonts w:asciiTheme="majorHAnsi" w:hAnsiTheme="majorHAnsi"/>
          <w:i/>
          <w:u w:val="single"/>
        </w:rPr>
      </w:pPr>
      <w:r w:rsidRPr="00340CBC">
        <w:rPr>
          <w:rFonts w:asciiTheme="majorHAnsi" w:hAnsiTheme="majorHAnsi"/>
          <w:i/>
          <w:sz w:val="20"/>
          <w:szCs w:val="20"/>
          <w:u w:val="single"/>
        </w:rPr>
        <w:t>Εσωτερική διανομή:</w:t>
      </w:r>
      <w:r w:rsidRPr="00340CBC">
        <w:rPr>
          <w:rFonts w:asciiTheme="majorHAnsi" w:hAnsiTheme="majorHAnsi"/>
          <w:i/>
          <w:u w:val="single"/>
        </w:rPr>
        <w:t xml:space="preserve"> </w:t>
      </w:r>
    </w:p>
    <w:p w14:paraId="491D9D83" w14:textId="1EB1BE47" w:rsidR="002267E4" w:rsidRDefault="008A1C19" w:rsidP="00340CBC">
      <w:pPr>
        <w:jc w:val="both"/>
        <w:rPr>
          <w:rFonts w:asciiTheme="majorHAnsi" w:hAnsiTheme="majorHAnsi"/>
          <w:sz w:val="20"/>
          <w:szCs w:val="20"/>
        </w:rPr>
      </w:pPr>
      <w:r w:rsidRPr="008A1C19">
        <w:rPr>
          <w:rFonts w:asciiTheme="majorHAnsi" w:hAnsiTheme="majorHAnsi"/>
          <w:sz w:val="20"/>
          <w:szCs w:val="20"/>
        </w:rPr>
        <w:t>-</w:t>
      </w:r>
      <w:r w:rsidR="00340CBC" w:rsidRPr="00340CBC">
        <w:rPr>
          <w:rFonts w:asciiTheme="majorHAnsi" w:hAnsiTheme="majorHAnsi"/>
          <w:sz w:val="20"/>
          <w:szCs w:val="20"/>
        </w:rPr>
        <w:t xml:space="preserve">Πρυτανεία, </w:t>
      </w:r>
    </w:p>
    <w:p w14:paraId="53EA49B9" w14:textId="23DD72B3" w:rsidR="00340CBC" w:rsidRDefault="008A1C19" w:rsidP="00340CBC">
      <w:pPr>
        <w:jc w:val="both"/>
        <w:rPr>
          <w:rFonts w:asciiTheme="majorHAnsi" w:hAnsiTheme="majorHAnsi"/>
          <w:sz w:val="20"/>
          <w:szCs w:val="20"/>
        </w:rPr>
      </w:pPr>
      <w:r w:rsidRPr="008A1C19">
        <w:rPr>
          <w:rFonts w:asciiTheme="majorHAnsi" w:hAnsiTheme="majorHAnsi"/>
          <w:sz w:val="20"/>
          <w:szCs w:val="20"/>
        </w:rPr>
        <w:t>-</w:t>
      </w:r>
      <w:r w:rsidR="00340CBC" w:rsidRPr="00340CBC">
        <w:rPr>
          <w:rFonts w:asciiTheme="majorHAnsi" w:hAnsiTheme="majorHAnsi"/>
          <w:sz w:val="20"/>
          <w:szCs w:val="20"/>
        </w:rPr>
        <w:t>Γραφεία Αντιπρυτάνεων</w:t>
      </w:r>
    </w:p>
    <w:p w14:paraId="0811FFAB" w14:textId="01860CC1" w:rsidR="002267E4" w:rsidRDefault="008A1C19" w:rsidP="00340CBC">
      <w:pPr>
        <w:jc w:val="both"/>
        <w:rPr>
          <w:rFonts w:asciiTheme="majorHAnsi" w:hAnsiTheme="majorHAnsi"/>
          <w:sz w:val="20"/>
          <w:szCs w:val="20"/>
        </w:rPr>
      </w:pPr>
      <w:r w:rsidRPr="008A1C19">
        <w:rPr>
          <w:rFonts w:asciiTheme="majorHAnsi" w:hAnsiTheme="majorHAnsi"/>
          <w:sz w:val="20"/>
          <w:szCs w:val="20"/>
        </w:rPr>
        <w:t>-</w:t>
      </w:r>
      <w:r w:rsidR="002267E4">
        <w:rPr>
          <w:rFonts w:asciiTheme="majorHAnsi" w:hAnsiTheme="majorHAnsi"/>
          <w:sz w:val="20"/>
          <w:szCs w:val="20"/>
        </w:rPr>
        <w:t>Κοσμήτορες Σχολών</w:t>
      </w:r>
    </w:p>
    <w:p w14:paraId="116B501E" w14:textId="0EA405C8" w:rsidR="002267E4" w:rsidRDefault="008A1C19" w:rsidP="00340CBC">
      <w:pPr>
        <w:jc w:val="both"/>
        <w:rPr>
          <w:rFonts w:asciiTheme="majorHAnsi" w:hAnsiTheme="majorHAnsi"/>
          <w:sz w:val="20"/>
          <w:szCs w:val="20"/>
        </w:rPr>
      </w:pPr>
      <w:r w:rsidRPr="008A1C19">
        <w:rPr>
          <w:rFonts w:asciiTheme="majorHAnsi" w:hAnsiTheme="majorHAnsi"/>
          <w:sz w:val="20"/>
          <w:szCs w:val="20"/>
        </w:rPr>
        <w:t>-</w:t>
      </w:r>
      <w:r w:rsidR="002267E4">
        <w:rPr>
          <w:rFonts w:asciiTheme="majorHAnsi" w:hAnsiTheme="majorHAnsi"/>
          <w:sz w:val="20"/>
          <w:szCs w:val="20"/>
        </w:rPr>
        <w:t>Πρόεδροι Τμημάτων</w:t>
      </w:r>
    </w:p>
    <w:p w14:paraId="4E7BF9EC" w14:textId="457E8FF1" w:rsidR="002267E4" w:rsidRDefault="008A1C19" w:rsidP="00340CBC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lang w:val="en-US"/>
        </w:rPr>
        <w:t>-</w:t>
      </w:r>
      <w:bookmarkStart w:id="0" w:name="_GoBack"/>
      <w:bookmarkEnd w:id="0"/>
      <w:r w:rsidR="002267E4">
        <w:rPr>
          <w:rFonts w:asciiTheme="majorHAnsi" w:hAnsiTheme="majorHAnsi"/>
          <w:sz w:val="20"/>
          <w:szCs w:val="20"/>
        </w:rPr>
        <w:t xml:space="preserve">Σύμβουλοι Πρωτοετών φοιτητών εκάστου Τμήματος </w:t>
      </w:r>
    </w:p>
    <w:p w14:paraId="5E1B2FB9" w14:textId="77777777" w:rsidR="00531A08" w:rsidRPr="00531A08" w:rsidRDefault="00531A08" w:rsidP="00531A08">
      <w:pPr>
        <w:jc w:val="center"/>
        <w:rPr>
          <w:rFonts w:asciiTheme="majorHAnsi" w:hAnsiTheme="majorHAnsi"/>
          <w:b/>
          <w:bCs/>
          <w:lang w:bidi="el-GR"/>
        </w:rPr>
      </w:pPr>
      <w:r w:rsidRPr="00531A08">
        <w:rPr>
          <w:rFonts w:asciiTheme="majorHAnsi" w:hAnsiTheme="majorHAnsi"/>
          <w:b/>
          <w:bCs/>
          <w:lang w:bidi="el-GR"/>
        </w:rPr>
        <w:lastRenderedPageBreak/>
        <w:t>ΠΙΝΑΚΑΣ ΔΙΑΝΟΜΗΣ</w:t>
      </w:r>
    </w:p>
    <w:p w14:paraId="5402AD2A" w14:textId="77777777" w:rsidR="00531A08" w:rsidRPr="00531A08" w:rsidRDefault="00531A08" w:rsidP="00531A08">
      <w:pPr>
        <w:jc w:val="both"/>
        <w:rPr>
          <w:rFonts w:asciiTheme="majorHAnsi" w:hAnsiTheme="majorHAnsi"/>
          <w:b/>
          <w:lang w:bidi="el-GR"/>
        </w:rPr>
      </w:pPr>
    </w:p>
    <w:p w14:paraId="05B9FFC0" w14:textId="77777777" w:rsidR="00531A08" w:rsidRPr="00531A08" w:rsidRDefault="00531A08" w:rsidP="00531A08">
      <w:pPr>
        <w:jc w:val="both"/>
        <w:rPr>
          <w:rFonts w:asciiTheme="majorHAnsi" w:hAnsiTheme="majorHAnsi"/>
          <w:b/>
          <w:lang w:bidi="el-GR"/>
        </w:rPr>
      </w:pPr>
    </w:p>
    <w:p w14:paraId="4B9513E9" w14:textId="77777777" w:rsidR="00531A08" w:rsidRPr="00531A08" w:rsidRDefault="00531A08" w:rsidP="00531A08">
      <w:pPr>
        <w:numPr>
          <w:ilvl w:val="0"/>
          <w:numId w:val="1"/>
        </w:numPr>
        <w:jc w:val="both"/>
        <w:rPr>
          <w:rFonts w:asciiTheme="majorHAnsi" w:hAnsiTheme="majorHAnsi"/>
          <w:bCs/>
          <w:lang w:bidi="el-GR"/>
        </w:rPr>
      </w:pPr>
      <w:r w:rsidRPr="00531A08">
        <w:rPr>
          <w:rFonts w:asciiTheme="majorHAnsi" w:hAnsiTheme="majorHAnsi"/>
          <w:bCs/>
          <w:lang w:bidi="el-GR"/>
        </w:rPr>
        <w:t>Τμήμα Διεθνών και Δημοσίων Σχέσεων</w:t>
      </w:r>
    </w:p>
    <w:p w14:paraId="31299D19" w14:textId="77777777" w:rsidR="00531A08" w:rsidRPr="00531A08" w:rsidRDefault="00531A08" w:rsidP="00531A08">
      <w:pPr>
        <w:numPr>
          <w:ilvl w:val="0"/>
          <w:numId w:val="1"/>
        </w:numPr>
        <w:jc w:val="both"/>
        <w:rPr>
          <w:rFonts w:asciiTheme="majorHAnsi" w:hAnsiTheme="majorHAnsi"/>
          <w:lang w:bidi="el-GR"/>
        </w:rPr>
      </w:pPr>
      <w:r w:rsidRPr="00531A08">
        <w:rPr>
          <w:rFonts w:asciiTheme="majorHAnsi" w:hAnsiTheme="majorHAnsi"/>
          <w:lang w:bidi="el-GR"/>
        </w:rPr>
        <w:t>Γραφείο Διασύνδεσης</w:t>
      </w:r>
    </w:p>
    <w:p w14:paraId="247C9E8D" w14:textId="77777777" w:rsidR="00531A08" w:rsidRPr="00531A08" w:rsidRDefault="00531A08" w:rsidP="00531A08">
      <w:pPr>
        <w:numPr>
          <w:ilvl w:val="0"/>
          <w:numId w:val="1"/>
        </w:numPr>
        <w:jc w:val="both"/>
        <w:rPr>
          <w:rFonts w:asciiTheme="majorHAnsi" w:hAnsiTheme="majorHAnsi"/>
          <w:lang w:bidi="el-GR"/>
        </w:rPr>
      </w:pPr>
      <w:r w:rsidRPr="00531A08">
        <w:rPr>
          <w:rFonts w:asciiTheme="majorHAnsi" w:hAnsiTheme="majorHAnsi"/>
          <w:lang w:bidi="el-GR"/>
        </w:rPr>
        <w:t xml:space="preserve">Γραφείο Καινοτομίας, Επιχειρηματικότητας και Μεταφοράς Τεχνολογίας (κα Αφροδίτη Αναγνώστη, </w:t>
      </w:r>
      <w:hyperlink r:id="rId8">
        <w:r w:rsidRPr="00531A08">
          <w:rPr>
            <w:rStyle w:val="-"/>
            <w:rFonts w:asciiTheme="majorHAnsi" w:hAnsiTheme="majorHAnsi"/>
            <w:lang w:bidi="el-GR"/>
          </w:rPr>
          <w:t xml:space="preserve">a.anagnosti@aua.gr </w:t>
        </w:r>
      </w:hyperlink>
      <w:r w:rsidRPr="00531A08">
        <w:rPr>
          <w:rFonts w:asciiTheme="majorHAnsi" w:hAnsiTheme="majorHAnsi"/>
          <w:lang w:bidi="el-GR"/>
        </w:rPr>
        <w:t>/-4768)</w:t>
      </w:r>
    </w:p>
    <w:p w14:paraId="5BDB5239" w14:textId="77777777" w:rsidR="00531A08" w:rsidRPr="00531A08" w:rsidRDefault="00531A08" w:rsidP="00531A08">
      <w:pPr>
        <w:numPr>
          <w:ilvl w:val="0"/>
          <w:numId w:val="1"/>
        </w:numPr>
        <w:jc w:val="both"/>
        <w:rPr>
          <w:rFonts w:asciiTheme="majorHAnsi" w:hAnsiTheme="majorHAnsi"/>
          <w:lang w:bidi="el-GR"/>
        </w:rPr>
      </w:pPr>
      <w:r w:rsidRPr="00531A08">
        <w:rPr>
          <w:rFonts w:asciiTheme="majorHAnsi" w:hAnsiTheme="majorHAnsi"/>
          <w:lang w:bidi="el-GR"/>
        </w:rPr>
        <w:t>Τμήμα Δικτύων – Διαδικτύου</w:t>
      </w:r>
    </w:p>
    <w:p w14:paraId="07EE4E18" w14:textId="77777777" w:rsidR="00531A08" w:rsidRPr="00531A08" w:rsidRDefault="00531A08" w:rsidP="00531A08">
      <w:pPr>
        <w:numPr>
          <w:ilvl w:val="0"/>
          <w:numId w:val="1"/>
        </w:numPr>
        <w:jc w:val="both"/>
        <w:rPr>
          <w:rFonts w:asciiTheme="majorHAnsi" w:hAnsiTheme="majorHAnsi"/>
          <w:lang w:bidi="el-GR"/>
        </w:rPr>
      </w:pPr>
      <w:r w:rsidRPr="00531A08">
        <w:rPr>
          <w:rFonts w:asciiTheme="majorHAnsi" w:hAnsiTheme="majorHAnsi"/>
          <w:lang w:bidi="el-GR"/>
        </w:rPr>
        <w:t>Τμήμα Σπουδών και Φοιτητικής Μέριμνας</w:t>
      </w:r>
    </w:p>
    <w:p w14:paraId="5C36AC15" w14:textId="77777777" w:rsidR="00531A08" w:rsidRPr="00531A08" w:rsidRDefault="00531A08" w:rsidP="00531A08">
      <w:pPr>
        <w:numPr>
          <w:ilvl w:val="0"/>
          <w:numId w:val="1"/>
        </w:numPr>
        <w:jc w:val="both"/>
        <w:rPr>
          <w:rFonts w:asciiTheme="majorHAnsi" w:hAnsiTheme="majorHAnsi"/>
          <w:lang w:bidi="el-GR"/>
        </w:rPr>
      </w:pPr>
      <w:r w:rsidRPr="00531A08">
        <w:rPr>
          <w:rFonts w:asciiTheme="majorHAnsi" w:hAnsiTheme="majorHAnsi"/>
          <w:lang w:bidi="el-GR"/>
        </w:rPr>
        <w:t>Γραφείο Ευρωπαϊκών Προγραμμάτων</w:t>
      </w:r>
    </w:p>
    <w:p w14:paraId="387498C4" w14:textId="735DA5FE" w:rsidR="00531A08" w:rsidRPr="00531A08" w:rsidRDefault="00531A08" w:rsidP="00531A08">
      <w:pPr>
        <w:numPr>
          <w:ilvl w:val="0"/>
          <w:numId w:val="1"/>
        </w:numPr>
        <w:jc w:val="both"/>
        <w:rPr>
          <w:rFonts w:asciiTheme="majorHAnsi" w:hAnsiTheme="majorHAnsi"/>
          <w:lang w:bidi="el-GR"/>
        </w:rPr>
      </w:pPr>
      <w:r w:rsidRPr="00531A08">
        <w:rPr>
          <w:rFonts w:asciiTheme="majorHAnsi" w:hAnsiTheme="majorHAnsi"/>
          <w:lang w:bidi="el-GR"/>
        </w:rPr>
        <w:t>Βιβλιοθήκη Γ.Π.Α. – κ</w:t>
      </w:r>
      <w:r w:rsidR="00365B42">
        <w:rPr>
          <w:rFonts w:asciiTheme="majorHAnsi" w:hAnsiTheme="majorHAnsi"/>
          <w:lang w:bidi="el-GR"/>
        </w:rPr>
        <w:t>.</w:t>
      </w:r>
      <w:r w:rsidRPr="00531A08">
        <w:rPr>
          <w:rFonts w:asciiTheme="majorHAnsi" w:hAnsiTheme="majorHAnsi"/>
          <w:lang w:bidi="el-GR"/>
        </w:rPr>
        <w:t xml:space="preserve"> </w:t>
      </w:r>
      <w:r w:rsidR="00365B42">
        <w:rPr>
          <w:rFonts w:asciiTheme="majorHAnsi" w:hAnsiTheme="majorHAnsi"/>
          <w:lang w:bidi="el-GR"/>
        </w:rPr>
        <w:t>Νίκο Ζιώγα</w:t>
      </w:r>
    </w:p>
    <w:p w14:paraId="0C84D158" w14:textId="0E883D57" w:rsidR="00531A08" w:rsidRPr="00365B42" w:rsidRDefault="00531A08" w:rsidP="00365B42">
      <w:pPr>
        <w:numPr>
          <w:ilvl w:val="0"/>
          <w:numId w:val="1"/>
        </w:numPr>
        <w:jc w:val="both"/>
        <w:rPr>
          <w:rFonts w:asciiTheme="majorHAnsi" w:hAnsiTheme="majorHAnsi"/>
          <w:lang w:bidi="el-GR"/>
        </w:rPr>
      </w:pPr>
      <w:r w:rsidRPr="00531A08">
        <w:rPr>
          <w:rFonts w:asciiTheme="majorHAnsi" w:hAnsiTheme="majorHAnsi"/>
          <w:lang w:bidi="el-GR"/>
        </w:rPr>
        <w:t>Διεύθυνση Τεχνικής Υπηρεσίας - κ. Αδαμαντία Αριστοπούλου</w:t>
      </w:r>
    </w:p>
    <w:p w14:paraId="5E5FE439" w14:textId="77777777" w:rsidR="00531A08" w:rsidRPr="00531A08" w:rsidRDefault="00531A08" w:rsidP="00531A08">
      <w:pPr>
        <w:numPr>
          <w:ilvl w:val="0"/>
          <w:numId w:val="1"/>
        </w:numPr>
        <w:jc w:val="both"/>
        <w:rPr>
          <w:rFonts w:asciiTheme="majorHAnsi" w:hAnsiTheme="majorHAnsi"/>
          <w:lang w:bidi="el-GR"/>
        </w:rPr>
      </w:pPr>
      <w:r w:rsidRPr="00531A08">
        <w:rPr>
          <w:rFonts w:asciiTheme="majorHAnsi" w:hAnsiTheme="majorHAnsi"/>
          <w:lang w:bidi="el-GR"/>
        </w:rPr>
        <w:t xml:space="preserve">Υπεύθυνο Υπηρεσίας Φυλάκων – κ. </w:t>
      </w:r>
      <w:r w:rsidR="000D3B73">
        <w:rPr>
          <w:rFonts w:asciiTheme="majorHAnsi" w:hAnsiTheme="majorHAnsi"/>
          <w:lang w:bidi="el-GR"/>
        </w:rPr>
        <w:t>Ανδρέα Κότσαρη</w:t>
      </w:r>
    </w:p>
    <w:p w14:paraId="1FC354F2" w14:textId="77777777" w:rsidR="00531A08" w:rsidRPr="00531A08" w:rsidRDefault="00531A08" w:rsidP="000D3B73">
      <w:pPr>
        <w:numPr>
          <w:ilvl w:val="0"/>
          <w:numId w:val="1"/>
        </w:numPr>
        <w:jc w:val="both"/>
        <w:rPr>
          <w:rFonts w:asciiTheme="majorHAnsi" w:hAnsiTheme="majorHAnsi"/>
          <w:lang w:bidi="el-GR"/>
        </w:rPr>
      </w:pPr>
      <w:r w:rsidRPr="00531A08">
        <w:rPr>
          <w:rFonts w:asciiTheme="majorHAnsi" w:hAnsiTheme="majorHAnsi"/>
          <w:lang w:bidi="el-GR"/>
        </w:rPr>
        <w:t xml:space="preserve">Υπεύθυνη Καθαριότητας – κ. </w:t>
      </w:r>
      <w:r w:rsidR="000D3B73">
        <w:rPr>
          <w:rFonts w:asciiTheme="majorHAnsi" w:hAnsiTheme="majorHAnsi"/>
          <w:lang w:bidi="el-GR"/>
        </w:rPr>
        <w:t>Γεωργία Αρμενάκη</w:t>
      </w:r>
    </w:p>
    <w:p w14:paraId="239E9385" w14:textId="6D87F590" w:rsidR="00531A08" w:rsidRPr="00531A08" w:rsidRDefault="00531A08" w:rsidP="00531A08">
      <w:pPr>
        <w:numPr>
          <w:ilvl w:val="0"/>
          <w:numId w:val="1"/>
        </w:numPr>
        <w:jc w:val="both"/>
        <w:rPr>
          <w:rFonts w:asciiTheme="majorHAnsi" w:hAnsiTheme="majorHAnsi"/>
          <w:lang w:bidi="el-GR"/>
        </w:rPr>
      </w:pPr>
      <w:r w:rsidRPr="00531A08">
        <w:rPr>
          <w:rFonts w:asciiTheme="majorHAnsi" w:hAnsiTheme="majorHAnsi"/>
          <w:lang w:bidi="el-GR"/>
        </w:rPr>
        <w:t>Υπεύθυνοι Πολιτιστικών και Αθλητικών Ομάδων Γ.Π.Α.</w:t>
      </w:r>
      <w:r w:rsidR="000D3B73">
        <w:rPr>
          <w:rFonts w:asciiTheme="majorHAnsi" w:hAnsiTheme="majorHAnsi"/>
          <w:lang w:bidi="el-GR"/>
        </w:rPr>
        <w:t xml:space="preserve"> </w:t>
      </w:r>
    </w:p>
    <w:p w14:paraId="158E135C" w14:textId="77777777" w:rsidR="00531A08" w:rsidRPr="00531A08" w:rsidRDefault="00531A08" w:rsidP="00531A08">
      <w:pPr>
        <w:numPr>
          <w:ilvl w:val="1"/>
          <w:numId w:val="1"/>
        </w:numPr>
        <w:jc w:val="both"/>
        <w:rPr>
          <w:rFonts w:asciiTheme="majorHAnsi" w:hAnsiTheme="majorHAnsi"/>
          <w:lang w:bidi="el-GR"/>
        </w:rPr>
      </w:pPr>
      <w:r w:rsidRPr="00531A08">
        <w:rPr>
          <w:rFonts w:asciiTheme="majorHAnsi" w:hAnsiTheme="majorHAnsi"/>
          <w:lang w:bidi="el-GR"/>
        </w:rPr>
        <w:t>κα Παναγιώτα Κουτσούλη</w:t>
      </w:r>
    </w:p>
    <w:p w14:paraId="06897330" w14:textId="77777777" w:rsidR="00531A08" w:rsidRPr="00531A08" w:rsidRDefault="00531A08" w:rsidP="00531A08">
      <w:pPr>
        <w:numPr>
          <w:ilvl w:val="1"/>
          <w:numId w:val="1"/>
        </w:numPr>
        <w:jc w:val="both"/>
        <w:rPr>
          <w:rFonts w:asciiTheme="majorHAnsi" w:hAnsiTheme="majorHAnsi"/>
          <w:lang w:bidi="el-GR"/>
        </w:rPr>
      </w:pPr>
      <w:r w:rsidRPr="00531A08">
        <w:rPr>
          <w:rFonts w:asciiTheme="majorHAnsi" w:hAnsiTheme="majorHAnsi"/>
          <w:lang w:bidi="el-GR"/>
        </w:rPr>
        <w:t>κ. Δημήτριος Δανίτσας</w:t>
      </w:r>
    </w:p>
    <w:p w14:paraId="6214A5D8" w14:textId="77777777" w:rsidR="00531A08" w:rsidRPr="00531A08" w:rsidRDefault="00531A08" w:rsidP="00531A08">
      <w:pPr>
        <w:numPr>
          <w:ilvl w:val="1"/>
          <w:numId w:val="1"/>
        </w:numPr>
        <w:jc w:val="both"/>
        <w:rPr>
          <w:rFonts w:asciiTheme="majorHAnsi" w:hAnsiTheme="majorHAnsi"/>
          <w:lang w:bidi="el-GR"/>
        </w:rPr>
      </w:pPr>
      <w:r w:rsidRPr="00531A08">
        <w:rPr>
          <w:rFonts w:asciiTheme="majorHAnsi" w:hAnsiTheme="majorHAnsi"/>
          <w:lang w:bidi="el-GR"/>
        </w:rPr>
        <w:t>κα Ελένη Πάνου</w:t>
      </w:r>
    </w:p>
    <w:p w14:paraId="4D2B2C28" w14:textId="77777777" w:rsidR="00531A08" w:rsidRPr="00531A08" w:rsidRDefault="00531A08" w:rsidP="00531A08">
      <w:pPr>
        <w:numPr>
          <w:ilvl w:val="1"/>
          <w:numId w:val="1"/>
        </w:numPr>
        <w:jc w:val="both"/>
        <w:rPr>
          <w:rFonts w:asciiTheme="majorHAnsi" w:hAnsiTheme="majorHAnsi"/>
          <w:lang w:bidi="el-GR"/>
        </w:rPr>
      </w:pPr>
      <w:r w:rsidRPr="00531A08">
        <w:rPr>
          <w:rFonts w:asciiTheme="majorHAnsi" w:hAnsiTheme="majorHAnsi"/>
          <w:lang w:bidi="el-GR"/>
        </w:rPr>
        <w:t>κ. Ιωάννη Γούσιο</w:t>
      </w:r>
    </w:p>
    <w:p w14:paraId="0C49C876" w14:textId="77777777" w:rsidR="00531A08" w:rsidRPr="00531A08" w:rsidRDefault="00531A08" w:rsidP="00531A08">
      <w:pPr>
        <w:numPr>
          <w:ilvl w:val="1"/>
          <w:numId w:val="1"/>
        </w:numPr>
        <w:jc w:val="both"/>
        <w:rPr>
          <w:rFonts w:asciiTheme="majorHAnsi" w:hAnsiTheme="majorHAnsi"/>
          <w:lang w:bidi="el-GR"/>
        </w:rPr>
      </w:pPr>
      <w:r w:rsidRPr="00531A08">
        <w:rPr>
          <w:rFonts w:asciiTheme="majorHAnsi" w:hAnsiTheme="majorHAnsi"/>
          <w:lang w:bidi="el-GR"/>
        </w:rPr>
        <w:t>κα Παναγιώτα Μπρέστα</w:t>
      </w:r>
    </w:p>
    <w:p w14:paraId="059C06C0" w14:textId="77777777" w:rsidR="00531A08" w:rsidRPr="00531A08" w:rsidRDefault="00531A08" w:rsidP="00531A08">
      <w:pPr>
        <w:numPr>
          <w:ilvl w:val="1"/>
          <w:numId w:val="1"/>
        </w:numPr>
        <w:jc w:val="both"/>
        <w:rPr>
          <w:rFonts w:asciiTheme="majorHAnsi" w:hAnsiTheme="majorHAnsi"/>
          <w:lang w:bidi="el-GR"/>
        </w:rPr>
      </w:pPr>
      <w:r w:rsidRPr="00531A08">
        <w:rPr>
          <w:rFonts w:asciiTheme="majorHAnsi" w:hAnsiTheme="majorHAnsi"/>
          <w:lang w:bidi="el-GR"/>
        </w:rPr>
        <w:t>κ. Γιώργος Λιακόπουλος</w:t>
      </w:r>
    </w:p>
    <w:p w14:paraId="4DBBA9D9" w14:textId="6221858D" w:rsidR="00531A08" w:rsidRDefault="00365B42" w:rsidP="00531A08">
      <w:pPr>
        <w:numPr>
          <w:ilvl w:val="1"/>
          <w:numId w:val="1"/>
        </w:numPr>
        <w:jc w:val="both"/>
        <w:rPr>
          <w:rFonts w:asciiTheme="majorHAnsi" w:hAnsiTheme="majorHAnsi"/>
          <w:lang w:bidi="el-GR"/>
        </w:rPr>
      </w:pPr>
      <w:r>
        <w:rPr>
          <w:rFonts w:asciiTheme="majorHAnsi" w:hAnsiTheme="majorHAnsi"/>
          <w:lang w:bidi="el-GR"/>
        </w:rPr>
        <w:t>Υπεύθυνο θεατρικής Ομάδας</w:t>
      </w:r>
    </w:p>
    <w:p w14:paraId="75ED27DA" w14:textId="670D1B96" w:rsidR="00365B42" w:rsidRPr="00531A08" w:rsidRDefault="00365B42" w:rsidP="00531A08">
      <w:pPr>
        <w:numPr>
          <w:ilvl w:val="1"/>
          <w:numId w:val="1"/>
        </w:numPr>
        <w:jc w:val="both"/>
        <w:rPr>
          <w:rFonts w:asciiTheme="majorHAnsi" w:hAnsiTheme="majorHAnsi"/>
          <w:lang w:bidi="el-GR"/>
        </w:rPr>
      </w:pPr>
      <w:r>
        <w:rPr>
          <w:rFonts w:asciiTheme="majorHAnsi" w:hAnsiTheme="majorHAnsi"/>
          <w:lang w:bidi="el-GR"/>
        </w:rPr>
        <w:t>Υπεύθυνο Φοιτητικού Ορειβατικού Συλλόγου</w:t>
      </w:r>
    </w:p>
    <w:p w14:paraId="336FC938" w14:textId="77777777" w:rsidR="00531A08" w:rsidRPr="00531A08" w:rsidRDefault="00531A08" w:rsidP="00531A08">
      <w:pPr>
        <w:jc w:val="both"/>
        <w:rPr>
          <w:rFonts w:asciiTheme="majorHAnsi" w:hAnsiTheme="majorHAnsi"/>
          <w:lang w:bidi="el-GR"/>
        </w:rPr>
      </w:pPr>
    </w:p>
    <w:p w14:paraId="62872596" w14:textId="77777777" w:rsidR="00531A08" w:rsidRPr="00531A08" w:rsidRDefault="00531A08" w:rsidP="00340CBC">
      <w:pPr>
        <w:jc w:val="both"/>
        <w:rPr>
          <w:rFonts w:asciiTheme="majorHAnsi" w:hAnsiTheme="majorHAnsi"/>
        </w:rPr>
      </w:pPr>
    </w:p>
    <w:sectPr w:rsidR="00531A08" w:rsidRPr="00531A08" w:rsidSect="00EC36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088E"/>
    <w:multiLevelType w:val="hybridMultilevel"/>
    <w:tmpl w:val="BBEE14B0"/>
    <w:lvl w:ilvl="0" w:tplc="E066648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l-GR" w:eastAsia="el-GR" w:bidi="el-GR"/>
      </w:rPr>
    </w:lvl>
    <w:lvl w:ilvl="1" w:tplc="EAB023F0">
      <w:numFmt w:val="bullet"/>
      <w:lvlText w:val=""/>
      <w:lvlJc w:val="left"/>
      <w:pPr>
        <w:ind w:left="1373" w:hanging="360"/>
      </w:pPr>
      <w:rPr>
        <w:rFonts w:ascii="Wingdings" w:eastAsia="Wingdings" w:hAnsi="Wingdings" w:cs="Wingdings" w:hint="default"/>
        <w:w w:val="100"/>
        <w:sz w:val="24"/>
        <w:szCs w:val="24"/>
        <w:lang w:val="el-GR" w:eastAsia="el-GR" w:bidi="el-GR"/>
      </w:rPr>
    </w:lvl>
    <w:lvl w:ilvl="2" w:tplc="1312E5B8">
      <w:numFmt w:val="bullet"/>
      <w:lvlText w:val="•"/>
      <w:lvlJc w:val="left"/>
      <w:pPr>
        <w:ind w:left="2269" w:hanging="360"/>
      </w:pPr>
      <w:rPr>
        <w:rFonts w:hint="default"/>
        <w:lang w:val="el-GR" w:eastAsia="el-GR" w:bidi="el-GR"/>
      </w:rPr>
    </w:lvl>
    <w:lvl w:ilvl="3" w:tplc="8856EA96">
      <w:numFmt w:val="bullet"/>
      <w:lvlText w:val="•"/>
      <w:lvlJc w:val="left"/>
      <w:pPr>
        <w:ind w:left="3159" w:hanging="360"/>
      </w:pPr>
      <w:rPr>
        <w:rFonts w:hint="default"/>
        <w:lang w:val="el-GR" w:eastAsia="el-GR" w:bidi="el-GR"/>
      </w:rPr>
    </w:lvl>
    <w:lvl w:ilvl="4" w:tplc="FFB09898">
      <w:numFmt w:val="bullet"/>
      <w:lvlText w:val="•"/>
      <w:lvlJc w:val="left"/>
      <w:pPr>
        <w:ind w:left="4048" w:hanging="360"/>
      </w:pPr>
      <w:rPr>
        <w:rFonts w:hint="default"/>
        <w:lang w:val="el-GR" w:eastAsia="el-GR" w:bidi="el-GR"/>
      </w:rPr>
    </w:lvl>
    <w:lvl w:ilvl="5" w:tplc="92A4160C">
      <w:numFmt w:val="bullet"/>
      <w:lvlText w:val="•"/>
      <w:lvlJc w:val="left"/>
      <w:pPr>
        <w:ind w:left="4938" w:hanging="360"/>
      </w:pPr>
      <w:rPr>
        <w:rFonts w:hint="default"/>
        <w:lang w:val="el-GR" w:eastAsia="el-GR" w:bidi="el-GR"/>
      </w:rPr>
    </w:lvl>
    <w:lvl w:ilvl="6" w:tplc="2EF0FF10">
      <w:numFmt w:val="bullet"/>
      <w:lvlText w:val="•"/>
      <w:lvlJc w:val="left"/>
      <w:pPr>
        <w:ind w:left="5828" w:hanging="360"/>
      </w:pPr>
      <w:rPr>
        <w:rFonts w:hint="default"/>
        <w:lang w:val="el-GR" w:eastAsia="el-GR" w:bidi="el-GR"/>
      </w:rPr>
    </w:lvl>
    <w:lvl w:ilvl="7" w:tplc="A20410BE">
      <w:numFmt w:val="bullet"/>
      <w:lvlText w:val="•"/>
      <w:lvlJc w:val="left"/>
      <w:pPr>
        <w:ind w:left="6717" w:hanging="360"/>
      </w:pPr>
      <w:rPr>
        <w:rFonts w:hint="default"/>
        <w:lang w:val="el-GR" w:eastAsia="el-GR" w:bidi="el-GR"/>
      </w:rPr>
    </w:lvl>
    <w:lvl w:ilvl="8" w:tplc="CF00D22E">
      <w:numFmt w:val="bullet"/>
      <w:lvlText w:val="•"/>
      <w:lvlJc w:val="left"/>
      <w:pPr>
        <w:ind w:left="7607" w:hanging="360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BC"/>
    <w:rsid w:val="00033793"/>
    <w:rsid w:val="000915A6"/>
    <w:rsid w:val="000D3B73"/>
    <w:rsid w:val="001072E1"/>
    <w:rsid w:val="001B49B1"/>
    <w:rsid w:val="0020389E"/>
    <w:rsid w:val="002267E4"/>
    <w:rsid w:val="002B3939"/>
    <w:rsid w:val="002C5F0F"/>
    <w:rsid w:val="00340CBC"/>
    <w:rsid w:val="00362999"/>
    <w:rsid w:val="00365B42"/>
    <w:rsid w:val="003B1271"/>
    <w:rsid w:val="00403140"/>
    <w:rsid w:val="004156D2"/>
    <w:rsid w:val="00425306"/>
    <w:rsid w:val="00531A08"/>
    <w:rsid w:val="005C3CF7"/>
    <w:rsid w:val="005E4A5A"/>
    <w:rsid w:val="00600BDB"/>
    <w:rsid w:val="00612AC1"/>
    <w:rsid w:val="006903D8"/>
    <w:rsid w:val="006B4FF1"/>
    <w:rsid w:val="006F02DC"/>
    <w:rsid w:val="00733AE0"/>
    <w:rsid w:val="007445CE"/>
    <w:rsid w:val="0084626B"/>
    <w:rsid w:val="008A1C19"/>
    <w:rsid w:val="008A43CC"/>
    <w:rsid w:val="008A4414"/>
    <w:rsid w:val="008D3CA6"/>
    <w:rsid w:val="009C1B94"/>
    <w:rsid w:val="00A228FC"/>
    <w:rsid w:val="00A332AC"/>
    <w:rsid w:val="00A40426"/>
    <w:rsid w:val="00A83778"/>
    <w:rsid w:val="00A9048E"/>
    <w:rsid w:val="00AB45BC"/>
    <w:rsid w:val="00B3285B"/>
    <w:rsid w:val="00B45FE6"/>
    <w:rsid w:val="00B82728"/>
    <w:rsid w:val="00C16D06"/>
    <w:rsid w:val="00C24191"/>
    <w:rsid w:val="00C34DF5"/>
    <w:rsid w:val="00D10EF2"/>
    <w:rsid w:val="00D66922"/>
    <w:rsid w:val="00DA78DA"/>
    <w:rsid w:val="00DC65FB"/>
    <w:rsid w:val="00DF54EF"/>
    <w:rsid w:val="00E06D0A"/>
    <w:rsid w:val="00E315A3"/>
    <w:rsid w:val="00E31815"/>
    <w:rsid w:val="00E45DDB"/>
    <w:rsid w:val="00E66CD0"/>
    <w:rsid w:val="00E76C07"/>
    <w:rsid w:val="00EA6F52"/>
    <w:rsid w:val="00EA7E59"/>
    <w:rsid w:val="00EC36BD"/>
    <w:rsid w:val="00F1677D"/>
    <w:rsid w:val="00F65BBB"/>
    <w:rsid w:val="00F7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8222"/>
  <w15:docId w15:val="{3707033D-2D66-4030-89BE-2BE578AB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F0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5C3CF7"/>
    <w:pPr>
      <w:keepNext/>
      <w:ind w:right="210"/>
      <w:jc w:val="both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33A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33A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C3CF7"/>
    <w:rPr>
      <w:rFonts w:ascii="Times New Roman" w:hAnsi="Times New Roman"/>
      <w:b/>
      <w:sz w:val="22"/>
    </w:rPr>
  </w:style>
  <w:style w:type="paragraph" w:styleId="a3">
    <w:name w:val="TOC Heading"/>
    <w:basedOn w:val="1"/>
    <w:next w:val="a"/>
    <w:uiPriority w:val="39"/>
    <w:semiHidden/>
    <w:unhideWhenUsed/>
    <w:qFormat/>
    <w:rsid w:val="00612AC1"/>
    <w:pPr>
      <w:keepLines/>
      <w:spacing w:before="480"/>
      <w:ind w:righ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733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733A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Strong"/>
    <w:basedOn w:val="a0"/>
    <w:uiPriority w:val="22"/>
    <w:qFormat/>
    <w:rsid w:val="00733AE0"/>
    <w:rPr>
      <w:b/>
      <w:bCs/>
    </w:rPr>
  </w:style>
  <w:style w:type="paragraph" w:styleId="a5">
    <w:name w:val="List Paragraph"/>
    <w:basedOn w:val="a"/>
    <w:uiPriority w:val="34"/>
    <w:qFormat/>
    <w:rsid w:val="00733AE0"/>
    <w:pPr>
      <w:ind w:left="720"/>
      <w:contextualSpacing/>
    </w:pPr>
    <w:rPr>
      <w:rFonts w:cs="Calibri"/>
    </w:rPr>
  </w:style>
  <w:style w:type="character" w:styleId="a6">
    <w:name w:val="Intense Reference"/>
    <w:basedOn w:val="a0"/>
    <w:uiPriority w:val="32"/>
    <w:qFormat/>
    <w:rsid w:val="00733AE0"/>
    <w:rPr>
      <w:b/>
      <w:bCs/>
      <w:smallCaps/>
      <w:color w:val="C0504D" w:themeColor="accent2"/>
      <w:spacing w:val="5"/>
      <w:u w:val="single"/>
    </w:rPr>
  </w:style>
  <w:style w:type="paragraph" w:styleId="a7">
    <w:name w:val="Title"/>
    <w:basedOn w:val="a"/>
    <w:link w:val="Char"/>
    <w:qFormat/>
    <w:rsid w:val="005C3CF7"/>
    <w:pPr>
      <w:jc w:val="center"/>
    </w:pPr>
    <w:rPr>
      <w:rFonts w:eastAsia="Times New Roman"/>
      <w:sz w:val="32"/>
    </w:rPr>
  </w:style>
  <w:style w:type="character" w:customStyle="1" w:styleId="Char">
    <w:name w:val="Τίτλος Char"/>
    <w:basedOn w:val="a0"/>
    <w:link w:val="a7"/>
    <w:rsid w:val="005C3CF7"/>
    <w:rPr>
      <w:rFonts w:ascii="Times New Roman" w:eastAsia="Times New Roman" w:hAnsi="Times New Roman" w:cs="Times New Roman"/>
      <w:sz w:val="32"/>
      <w:szCs w:val="24"/>
      <w:lang w:eastAsia="el-GR"/>
    </w:rPr>
  </w:style>
  <w:style w:type="paragraph" w:styleId="a8">
    <w:name w:val="Balloon Text"/>
    <w:basedOn w:val="a"/>
    <w:link w:val="Char0"/>
    <w:uiPriority w:val="99"/>
    <w:semiHidden/>
    <w:unhideWhenUsed/>
    <w:rsid w:val="00340CB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340CB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40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40CBC"/>
    <w:rPr>
      <w:color w:val="0000FF" w:themeColor="hyperlink"/>
      <w:u w:val="single"/>
    </w:rPr>
  </w:style>
  <w:style w:type="paragraph" w:styleId="aa">
    <w:name w:val="Revision"/>
    <w:hidden/>
    <w:uiPriority w:val="99"/>
    <w:semiHidden/>
    <w:rsid w:val="006B4FF1"/>
    <w:rPr>
      <w:rFonts w:ascii="Times New Roman" w:hAnsi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B3285B"/>
    <w:rPr>
      <w:sz w:val="16"/>
      <w:szCs w:val="16"/>
    </w:rPr>
  </w:style>
  <w:style w:type="paragraph" w:styleId="ac">
    <w:name w:val="annotation text"/>
    <w:basedOn w:val="a"/>
    <w:link w:val="Char1"/>
    <w:uiPriority w:val="99"/>
    <w:unhideWhenUsed/>
    <w:rsid w:val="00B3285B"/>
    <w:rPr>
      <w:sz w:val="20"/>
      <w:szCs w:val="20"/>
    </w:rPr>
  </w:style>
  <w:style w:type="character" w:customStyle="1" w:styleId="Char1">
    <w:name w:val="Κείμενο σχολίου Char"/>
    <w:basedOn w:val="a0"/>
    <w:link w:val="ac"/>
    <w:uiPriority w:val="99"/>
    <w:rsid w:val="00B3285B"/>
    <w:rPr>
      <w:rFonts w:ascii="Times New Roman" w:hAnsi="Times New Roman"/>
    </w:rPr>
  </w:style>
  <w:style w:type="paragraph" w:styleId="ad">
    <w:name w:val="annotation subject"/>
    <w:basedOn w:val="ac"/>
    <w:next w:val="ac"/>
    <w:link w:val="Char2"/>
    <w:uiPriority w:val="99"/>
    <w:semiHidden/>
    <w:unhideWhenUsed/>
    <w:rsid w:val="00B3285B"/>
    <w:rPr>
      <w:b/>
      <w:bCs/>
    </w:rPr>
  </w:style>
  <w:style w:type="character" w:customStyle="1" w:styleId="Char2">
    <w:name w:val="Θέμα σχολίου Char"/>
    <w:basedOn w:val="Char1"/>
    <w:link w:val="ad"/>
    <w:uiPriority w:val="99"/>
    <w:semiHidden/>
    <w:rsid w:val="00B3285B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nagnosti@aua.gr" TargetMode="External"/><Relationship Id="rId3" Type="http://schemas.openxmlformats.org/officeDocument/2006/relationships/styles" Target="styles.xml"/><Relationship Id="rId7" Type="http://schemas.openxmlformats.org/officeDocument/2006/relationships/hyperlink" Target="mailto:public.relations@au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91D03-D4CA-42D0-A334-A5F4F1E4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2022-09-20T12:41:00Z</cp:lastPrinted>
  <dcterms:created xsi:type="dcterms:W3CDTF">2022-09-21T07:32:00Z</dcterms:created>
  <dcterms:modified xsi:type="dcterms:W3CDTF">2022-09-21T07:32:00Z</dcterms:modified>
</cp:coreProperties>
</file>