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0C3" w14:textId="2DC2993F" w:rsidR="00CC1763" w:rsidRPr="00CC1763" w:rsidRDefault="00CC1763" w:rsidP="00CC1763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</w:pPr>
      <w:r w:rsidRPr="00CC1763">
        <w:rPr>
          <w:rFonts w:ascii="Calibri" w:eastAsia="Times New Roman" w:hAnsi="Calibri" w:cs="Times New Roman"/>
          <w:b/>
          <w:kern w:val="0"/>
          <w:sz w:val="20"/>
          <w:szCs w:val="20"/>
          <w:lang w:eastAsia="el-GR"/>
          <w14:ligatures w14:val="none"/>
        </w:rPr>
        <w:t>ΕΛΛΗΝΙΚΗ ΔΗΜΟΚΡΑΤΙΑ</w:t>
      </w:r>
    </w:p>
    <w:p w14:paraId="580D5140" w14:textId="77777777" w:rsidR="00CC1763" w:rsidRPr="00CC1763" w:rsidRDefault="00CC1763" w:rsidP="00CC1763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noProof/>
          <w:kern w:val="0"/>
          <w:lang w:eastAsia="el-GR"/>
          <w14:ligatures w14:val="none"/>
        </w:rPr>
        <w:drawing>
          <wp:anchor distT="0" distB="0" distL="114300" distR="114300" simplePos="0" relativeHeight="251659264" behindDoc="0" locked="0" layoutInCell="1" allowOverlap="1" wp14:anchorId="43F5FF83" wp14:editId="4F58280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0967" name="Εικόνα 449900967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DA32" w14:textId="77777777" w:rsidR="00CC1763" w:rsidRPr="00CC1763" w:rsidRDefault="00CC1763" w:rsidP="00CC1763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2CA970C1" w14:textId="77777777" w:rsidR="00CC1763" w:rsidRPr="00CC1763" w:rsidRDefault="00CC1763" w:rsidP="00CC1763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</w:p>
    <w:p w14:paraId="7B57659D" w14:textId="77777777" w:rsidR="00CC1763" w:rsidRPr="00CC1763" w:rsidRDefault="00CC1763" w:rsidP="00CC1763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b/>
          <w:kern w:val="0"/>
          <w:lang w:eastAsia="el-GR"/>
          <w14:ligatures w14:val="none"/>
        </w:rPr>
        <w:t>ΓΕΩΠΟΝΙΚΟ ΠΑΝΕΠΙΣΤΗΜΙΟ ΑΘΗΝΩΝ</w:t>
      </w:r>
    </w:p>
    <w:p w14:paraId="62E23F81" w14:textId="77777777" w:rsidR="00CC1763" w:rsidRPr="00CC1763" w:rsidRDefault="00CC1763" w:rsidP="00CC1763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b/>
          <w:kern w:val="0"/>
          <w:lang w:eastAsia="el-GR"/>
          <w14:ligatures w14:val="none"/>
        </w:rPr>
        <w:t>ΤΜΗΜΑ ΔΙΕΘΝΩΝ &amp; ΔΗΜΟΣΙΩΝ ΣΧΕΣΕΩΝ</w:t>
      </w:r>
    </w:p>
    <w:p w14:paraId="1CAB214A" w14:textId="77777777" w:rsidR="00CC1763" w:rsidRPr="00CC1763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>Ιερά Οδός 75, 118 55, Αθήνα</w:t>
      </w:r>
    </w:p>
    <w:p w14:paraId="6C28DD29" w14:textId="77777777" w:rsidR="00CC1763" w:rsidRPr="00CC1763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>Πληροφορίες: Αλίκη-Φωτεινή Κυρίτση</w:t>
      </w:r>
    </w:p>
    <w:p w14:paraId="76B96075" w14:textId="77777777" w:rsidR="00CC1763" w:rsidRPr="00CC1763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proofErr w:type="spellStart"/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>Tηλ</w:t>
      </w:r>
      <w:proofErr w:type="spellEnd"/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>.: 210 5294845</w:t>
      </w:r>
    </w:p>
    <w:p w14:paraId="40B65E5E" w14:textId="77777777" w:rsidR="00CC1763" w:rsidRPr="00CC1763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Διεύθυνση ηλεκτρονικού ταχυδρομείου: </w:t>
      </w:r>
    </w:p>
    <w:p w14:paraId="2F4F0B59" w14:textId="77777777" w:rsidR="00CC1763" w:rsidRPr="00CC1763" w:rsidRDefault="00000000" w:rsidP="00CC1763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  <w:hyperlink r:id="rId5" w:history="1">
        <w:r w:rsidR="00CC1763" w:rsidRPr="00CC1763">
          <w:rPr>
            <w:rFonts w:ascii="Calibri" w:eastAsia="Calibri" w:hAnsi="Calibri" w:cs="Times New Roman"/>
            <w:color w:val="0000FF"/>
            <w:kern w:val="0"/>
            <w:u w:val="single"/>
            <w:lang w:eastAsia="el-GR"/>
            <w14:ligatures w14:val="none"/>
          </w:rPr>
          <w:t>public.relations@aua.gr</w:t>
        </w:r>
      </w:hyperlink>
      <w:r w:rsidR="00CC1763"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 xml:space="preserve"> </w:t>
      </w:r>
    </w:p>
    <w:p w14:paraId="06732EF3" w14:textId="04042315" w:rsidR="00CC1763" w:rsidRPr="00CC1763" w:rsidRDefault="00CC1763" w:rsidP="00CC1763">
      <w:pPr>
        <w:spacing w:after="0" w:line="276" w:lineRule="auto"/>
        <w:jc w:val="center"/>
        <w:rPr>
          <w:rFonts w:ascii="Calibri" w:eastAsia="Calibri" w:hAnsi="Calibri" w:cs="Calibri"/>
          <w:kern w:val="0"/>
          <w:sz w:val="23"/>
          <w:szCs w:val="23"/>
          <w:lang w:eastAsia="el-GR"/>
          <w14:ligatures w14:val="none"/>
        </w:rPr>
      </w:pP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CC1763">
        <w:rPr>
          <w:rFonts w:ascii="Calibri" w:eastAsia="Calibri" w:hAnsi="Calibri" w:cs="Calibri"/>
          <w:kern w:val="0"/>
          <w:sz w:val="23"/>
          <w:szCs w:val="23"/>
          <w:lang w:eastAsia="el-GR"/>
          <w14:ligatures w14:val="none"/>
        </w:rPr>
        <w:t>Αθήνα, 2</w:t>
      </w:r>
      <w:r>
        <w:rPr>
          <w:rFonts w:ascii="Calibri" w:eastAsia="Calibri" w:hAnsi="Calibri" w:cs="Calibri"/>
          <w:kern w:val="0"/>
          <w:sz w:val="23"/>
          <w:szCs w:val="23"/>
          <w:lang w:eastAsia="el-GR"/>
          <w14:ligatures w14:val="none"/>
        </w:rPr>
        <w:t>1</w:t>
      </w:r>
      <w:r w:rsidRPr="00CC1763">
        <w:rPr>
          <w:rFonts w:ascii="Calibri" w:eastAsia="Calibri" w:hAnsi="Calibri" w:cs="Calibri"/>
          <w:kern w:val="0"/>
          <w:sz w:val="23"/>
          <w:szCs w:val="23"/>
          <w:lang w:eastAsia="el-GR"/>
          <w14:ligatures w14:val="none"/>
        </w:rPr>
        <w:t xml:space="preserve"> Φεβρουαρίου 2024 </w:t>
      </w:r>
    </w:p>
    <w:p w14:paraId="0BDCDD0C" w14:textId="77777777" w:rsidR="00CC1763" w:rsidRPr="00CC1763" w:rsidRDefault="00CC1763" w:rsidP="00CC1763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3"/>
          <w:szCs w:val="23"/>
          <w:lang w:eastAsia="el-GR"/>
          <w14:ligatures w14:val="none"/>
        </w:rPr>
      </w:pPr>
    </w:p>
    <w:p w14:paraId="3318D4C0" w14:textId="77777777" w:rsidR="00CC1763" w:rsidRPr="00474DAC" w:rsidRDefault="00CC1763" w:rsidP="00CC17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474DA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>ΔΕΛΤΙΟ ΤΥΠΟΥ</w:t>
      </w:r>
    </w:p>
    <w:p w14:paraId="6E23EC7B" w14:textId="77777777" w:rsidR="00CC1763" w:rsidRPr="00474DAC" w:rsidRDefault="00CC1763" w:rsidP="00D644F5">
      <w:pPr>
        <w:jc w:val="center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</w:p>
    <w:p w14:paraId="2D3EFB3B" w14:textId="42EBA349" w:rsidR="00D644F5" w:rsidRPr="00474DAC" w:rsidRDefault="00B353E4" w:rsidP="00CC1763">
      <w:pPr>
        <w:jc w:val="center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Δ</w:t>
      </w:r>
      <w:r w:rsidR="00F35E78" w:rsidRPr="00474DA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ιαδραστική συμμετοχή του Γεωπονικού Πανεπιστημίου Αθηνών στην Έκθεση Γαλλικών Πανεπιστημίων</w:t>
      </w:r>
      <w:r w:rsidR="005E5106" w:rsidRPr="00474DA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,</w:t>
      </w:r>
      <w:r w:rsidR="00F35E78" w:rsidRPr="00474DA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 xml:space="preserve"> ανοίγοντας νέους ορίζοντες ακαδημαϊκών συνεργασιών</w:t>
      </w:r>
      <w:r w:rsidR="00D22527" w:rsidRPr="00474DA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39E9DA1" w14:textId="77777777" w:rsidR="00BC0512" w:rsidRPr="00474DAC" w:rsidRDefault="00186CF5" w:rsidP="00BC0512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          </w:t>
      </w:r>
    </w:p>
    <w:p w14:paraId="7759DE64" w14:textId="77777777" w:rsidR="00BC0512" w:rsidRPr="00474DAC" w:rsidRDefault="00CD5AE9" w:rsidP="00CD5AE9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Το Γεωπονικό Πανεπιστήμιο Αθηνών συμμετείχε στην Έκθεση για τις Σπουδές στη Γαλλία που διοργάνωσε </w:t>
      </w:r>
      <w:proofErr w:type="spellStart"/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τo</w:t>
      </w:r>
      <w:proofErr w:type="spellEnd"/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Γαλλικό Ινστιτούτο Ελλάδος, με τη συμμετοχή πολλών γαλλικών πανεπιστημιακών ιδρυμάτων και ανωτάτων σχολών. Η </w:t>
      </w:r>
      <w:r w:rsidR="000B382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Έ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κθεση διεξήχθη με φυσική παρουσία το Σάββατο 10 Φεβρουαρίου 2024, στο Γαλλικό Ινστιτούτο της Αθήνας, ενώ  την Κυριακή 12 Φεβρουαρίου 2024</w:t>
      </w:r>
      <w:r w:rsidR="00D702A7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στο Γαλλικό Ινστιτούτο της Θεσσαλονίκης</w:t>
      </w:r>
      <w:r w:rsidR="009C5E5D" w:rsidRPr="00474DAC">
        <w:rPr>
          <w:rFonts w:ascii="Calibri" w:hAnsi="Calibri" w:cs="Calibri"/>
          <w:sz w:val="24"/>
          <w:szCs w:val="24"/>
        </w:rPr>
        <w:t xml:space="preserve"> </w:t>
      </w:r>
      <w:r w:rsidR="009C5E5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σε συνεργασία με τη Γαλλική Πρεσβεία στην Ελλάδα και το CAMPUS FRANCE.</w:t>
      </w:r>
      <w:r w:rsidR="000B3828" w:rsidRPr="00474DAC">
        <w:rPr>
          <w:rFonts w:ascii="Calibri" w:hAnsi="Calibri" w:cs="Calibri"/>
          <w:sz w:val="24"/>
          <w:szCs w:val="24"/>
        </w:rPr>
        <w:t xml:space="preserve"> Η Έκθεση </w:t>
      </w:r>
      <w:r w:rsidR="000B382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στέφθηκε με επιτυχία, ενισχύοντας την ελληνογαλλική συνεργασία και αναδεικνύοντας ιδιαίτερα τις δυνατότητες </w:t>
      </w:r>
      <w:r w:rsidR="005A5EDE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κοινών </w:t>
      </w:r>
      <w:r w:rsidR="000B382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μεταπτυχιακών σπουδών</w:t>
      </w:r>
      <w:r w:rsidR="00C3440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υποτροφιών</w:t>
      </w:r>
      <w:r w:rsidR="000B382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C3440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και κινητικότητας</w:t>
      </w:r>
      <w:r w:rsidR="000B382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  <w:r w:rsidR="00BC0512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46D9868C" w14:textId="77777777" w:rsidR="00BC0512" w:rsidRPr="00474DAC" w:rsidRDefault="00872109" w:rsidP="00BC0512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Ιδιαίτερο ενδιαφέρον είχαν οι προγραμματισμένες Β2Β συναντήσεις 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εκπροσώπων Ελληνικών και Γαλλικών Πανεπιστημίων, 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την Παρασκευή 9 Φεβρουαρίου 2024 στο Γαλλικό Ινστιτούτο </w:t>
      </w:r>
      <w:r w:rsidR="00F35E7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της Αθήνας,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στ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ις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οποί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ες</w:t>
      </w:r>
      <w:r w:rsidR="00CD5AE9" w:rsidRPr="00474DAC">
        <w:rPr>
          <w:rFonts w:ascii="Calibri" w:hAnsi="Calibri" w:cs="Calibri"/>
          <w:sz w:val="24"/>
          <w:szCs w:val="24"/>
        </w:rPr>
        <w:t xml:space="preserve"> </w:t>
      </w:r>
      <w:r w:rsidR="004A212F" w:rsidRPr="00474DAC">
        <w:rPr>
          <w:rFonts w:ascii="Calibri" w:hAnsi="Calibri" w:cs="Calibri"/>
          <w:sz w:val="24"/>
          <w:szCs w:val="24"/>
        </w:rPr>
        <w:t>συμμετείχε</w:t>
      </w:r>
      <w:r w:rsidR="00E56408" w:rsidRPr="00474DAC">
        <w:rPr>
          <w:rFonts w:ascii="Calibri" w:hAnsi="Calibri" w:cs="Calibri"/>
          <w:sz w:val="24"/>
          <w:szCs w:val="24"/>
        </w:rPr>
        <w:t xml:space="preserve"> 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η Αντιπρύτανης Διεθνοποίησης, Ευρωπαϊκού Πανεπιστημίου και Φοιτητικής Μέριμνας του Γεωπονικού Πανεπιστημίου Αθηνών, κ. Ελένη Μήλιου, Καθηγήτρια, 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η κ. Σοφία Μαυρίκου, Επίκουρη Καθηγήτρια  και η κ. Ράνια </w:t>
      </w:r>
      <w:proofErr w:type="spellStart"/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Χιντιρίδου</w:t>
      </w:r>
      <w:proofErr w:type="spellEnd"/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διοικητική υπάλληλος του Τμήματος Διεθνών και Δημοσίων Σχέσεων, η οποία  είχε αναλάβει την οργάνωση και το</w:t>
      </w:r>
      <w:r w:rsidR="00B353E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ν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συντονισμό της συμμετοχής του ΓΠΑ στην εν λόγω Έκθεση, ενώ παράλληλα προσέφερε στους Γάλλους εκπροσώπους το έντυπο και ψηφιακό προωθητικό ξενόγλωσσο υλικό, καθώς και αναμνηστικά δώρα του ΓΠΑ. Η  Αντιπρύτανης κ. Μήλιου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αναφέρθηκε στο Κοινό </w:t>
      </w:r>
      <w:r w:rsidR="004A212F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Διεθνές 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Μεταπτυχιακό Πρόγραμμα Σπουδών </w:t>
      </w:r>
      <w:proofErr w:type="spellStart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Erasmus</w:t>
      </w:r>
      <w:proofErr w:type="spellEnd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Μundus</w:t>
      </w:r>
      <w:proofErr w:type="spellEnd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με τίτλο: «Θαλάσσια Βιοτεχνολογία», τονίζοντας τη συμμετοχή </w:t>
      </w:r>
      <w:r w:rsidR="00C3440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του Γεωπονικού Πανεπιστημίου Αθηνών μεταξύ των </w:t>
      </w:r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έξι (6) Ευρωπαϊκών Πανεπιστημίων στο εν λόγω Μεταπτυχιακό, συμπεριλαμβανομένων μεταξύ αυτών και του Πανεπιστήμιου </w:t>
      </w:r>
      <w:proofErr w:type="spellStart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La</w:t>
      </w:r>
      <w:proofErr w:type="spellEnd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Rochelle</w:t>
      </w:r>
      <w:proofErr w:type="spellEnd"/>
      <w:r w:rsidR="00CD5AE9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της Γαλλίας. </w:t>
      </w:r>
    </w:p>
    <w:p w14:paraId="152951F0" w14:textId="77777777" w:rsidR="00BC0512" w:rsidRPr="00474DAC" w:rsidRDefault="00CD5AE9" w:rsidP="009F22AA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Στη συνέχεια, η Αντιπρύτανης κ. Μήλιου παρουσίασε στους Γάλλους συνομιλητές τις επιλογές που έχουν οι φοιτητές</w:t>
      </w:r>
      <w:r w:rsidR="001A3D0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οι οποίοι ολοκληρώνουν τις σπουδές του στο Γεωπονικό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lastRenderedPageBreak/>
        <w:t xml:space="preserve">Πανεπιστήμιο Αθηνών, αναδεικνύοντας με αυτό τον τρόπο τον σπουδαίο ρόλο του Πανεπιστημίου στον ακαδημαϊκό χάρτη των ελληνικών </w:t>
      </w:r>
      <w:r w:rsidR="00C3440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ανεπιστημίων, τόσο σε εθνικό όσο και σε διεθνές επίπεδο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Επίσης, η κ. Σοφία Μαυρίκου,</w:t>
      </w:r>
      <w:r w:rsidRPr="00474DAC">
        <w:rPr>
          <w:rFonts w:ascii="Calibri" w:hAnsi="Calibri" w:cs="Calibri"/>
          <w:sz w:val="24"/>
          <w:szCs w:val="24"/>
        </w:rPr>
        <w:t xml:space="preserve">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Επίκουρη Καθηγήτρια, ανέδειξε το ρόλο του Γεωπονικού Πανεπιστημίου Αθηνών, ως σημαντικού Εταίρου του Ευρωπαϊκού Πανεπιστημίου για την Ευφυή Αειφόρο Διαχείριση της Αστικής Παράκτιας Ζώνης - ΕU CONEXUS, με Επιστημονικό Υπεύθυνο τον Πρύτανη του Γεωπονικού Πανεπιστημίου Αθηνών, κ. Σπυρίδωνα </w:t>
      </w:r>
      <w:proofErr w:type="spellStart"/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</w:t>
      </w:r>
      <w:r w:rsidR="0067695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ί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ντζιο</w:t>
      </w:r>
      <w:proofErr w:type="spellEnd"/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Καθηγητή, στοχεύοντας στην καλλιέργεια στενότερων διεθνών σχέσεων, αλλά και στην ενδυνάμωση της διαπολιτισμικής επικοινωνίας μεταξύ των εννέα (9) Ευρωπαϊκών Πανεπιστημίων που συμμετέχουν στην Ευρωπαϊκή Συμμαχία EU-CONEXUS</w:t>
      </w:r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με </w:t>
      </w:r>
      <w:proofErr w:type="spellStart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συντονίζον</w:t>
      </w:r>
      <w:proofErr w:type="spellEnd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ίδρυμα το Πανεπιστήμιο </w:t>
      </w:r>
      <w:proofErr w:type="spellStart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La</w:t>
      </w:r>
      <w:proofErr w:type="spellEnd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Rochelle</w:t>
      </w:r>
      <w:proofErr w:type="spellEnd"/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της Γαλλίας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  <w:r w:rsidR="00BC0512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2804D433" w14:textId="000C9766" w:rsidR="00BC0512" w:rsidRPr="00474DAC" w:rsidRDefault="00494E32" w:rsidP="009F22AA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Στο πλαίσιο της επίσημης τελετής για την Έκθεση Γαλλικών Πανεπιστημίων, </w:t>
      </w:r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το απόγευμα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τη</w:t>
      </w:r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ς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Παρασκευή</w:t>
      </w:r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ς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9 Φεβρουαρίου 2024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η Πρέσβειρα της Γαλλίας στην Ελλάδα, η Α.Ε., κ.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Laurence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Auer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παρέθεσε δεξίωση, με προσκεκλημένους τον  Υπουργό </w:t>
      </w:r>
      <w:r w:rsidR="00F27BC4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Παιδείας, Θρησκευμάτων και Αθλητισμού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κ. Κυριάκο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Πιερρακάκη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τις Πρυτανικές Αρχές των Ελληνικών Πανεπιστημίων και φυσικά εκπροσώπους διαφόρων γαλλικών ιδρυμάτων.</w:t>
      </w:r>
      <w:r w:rsidR="006A2675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Ειδικότερα, ο Πρύτανης του Γεωπονικού Πανεπιστημίου Αθηνών είχε εγκάρδια συνομιλία με την Πρέσβειρα  και συζήτηση σχετικά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με την </w:t>
      </w:r>
      <w:r w:rsidR="00603CDC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εποικοδομητική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σχέση που διατηρεί το </w:t>
      </w:r>
      <w:r w:rsidR="006E4A3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Γεωπονικό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Πανεπιστήμιο </w:t>
      </w:r>
      <w:r w:rsidR="006E4A3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Αθηνών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με τη Γαλλία, καθώς έχουν συναφθεί επί μακρό διάστημα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σημαντικές ελληνογαλλικές ακαδημαϊκές συνεργασίες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που λειτουργούν άψογα σε βάθος χρόνου.</w:t>
      </w:r>
      <w:r w:rsidR="00480976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Επιπλέον, σ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τη δεξίωση παρέστησαν και η Αντιπρύταν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η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ς Διεθνοποίησης, Ευρωπαϊκού Πανεπιστημίου και Φοιτητικής Μέριμνας,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κ. Ελένη Μήλιου,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Καθηγήτρια</w:t>
      </w:r>
      <w:r w:rsidR="005A5EDE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μαζί με την κ. Ουρανία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Χιντιρίδου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δ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ιοικητικ</w:t>
      </w:r>
      <w:r w:rsidR="001A6CFD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ή υπάλληλο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του Τμήματος Διεθνών και Δημοσίων Σχέσεων, η οποία επιμελήθηκε τα συμβολικά δώρα με το έμβλημα και την Ιστορία του Ιδρύματος, τα οποία προσέφερε ο Πρύτανης του ΓΠΑ προς την Πρέσβειρα της Γαλλίας στην Ελλάδα, την Α.Ε.,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Laurence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Auer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. </w:t>
      </w:r>
    </w:p>
    <w:p w14:paraId="4A90F2B3" w14:textId="4372D93D" w:rsidR="009F22AA" w:rsidRPr="00474DAC" w:rsidRDefault="001A6CFD" w:rsidP="009F22AA">
      <w:pPr>
        <w:ind w:firstLine="72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Επιπροσθέτως,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ο Πρύτανης του ΓΠΑ είχε την ευκαιρία να συζητήσει με μεγάλο ενδιαφέρον για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γ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εωπονικά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θ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έματα με τον Υπουργό Παιδείας, Θρησκευμάτων και Αθλητισμού κ. Κυριάκο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Πιερρακάκη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καθώς και με τους Πρυτάνεις και Αντιπρυτάνεις των Ελληνικών Πανεπιστημίων, όπως τον Πρύτανη του Ε</w:t>
      </w:r>
      <w:r w:rsidR="006E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θνικού και Καποδιστριακού Πανεπιστημίου Αθηνών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A826D3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κ.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Γεράσιμο </w:t>
      </w:r>
      <w:proofErr w:type="spellStart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Σιάσο</w:t>
      </w:r>
      <w:proofErr w:type="spellEnd"/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6E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Καθηγητή</w:t>
      </w:r>
      <w:r w:rsidR="00A826D3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</w:t>
      </w:r>
      <w:r w:rsidR="00E5640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τ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ην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ρύτανη του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Παντείου Πανεπιστημίου Κοινωνικών και Πολιτικών Επιστημών, 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κ. 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Χριστίνα Κουλούρη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9F22AA" w:rsidRPr="00474DAC">
        <w:rPr>
          <w:rFonts w:ascii="Calibri" w:hAnsi="Calibri" w:cs="Calibri"/>
          <w:sz w:val="24"/>
          <w:szCs w:val="24"/>
        </w:rPr>
        <w:t xml:space="preserve"> 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Καθηγήτρια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και τον Πρύτανη του Ελληνικού Μεσογειακού Πανεπιστημίου 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κ. </w:t>
      </w:r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Νικόλαο </w:t>
      </w:r>
      <w:proofErr w:type="spellStart"/>
      <w:r w:rsidR="00155B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Κατσαράκη</w:t>
      </w:r>
      <w:proofErr w:type="spellEnd"/>
      <w:r w:rsidR="00676958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</w:t>
      </w:r>
      <w:r w:rsidR="009F22AA" w:rsidRPr="00474DAC">
        <w:rPr>
          <w:rFonts w:ascii="Calibri" w:hAnsi="Calibri" w:cs="Calibri"/>
          <w:sz w:val="24"/>
          <w:szCs w:val="24"/>
        </w:rPr>
        <w:t xml:space="preserve"> </w:t>
      </w:r>
      <w:r w:rsidR="009F22A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Καθηγητή. </w:t>
      </w:r>
    </w:p>
    <w:p w14:paraId="53D248FE" w14:textId="6E398BEF" w:rsidR="00D544F1" w:rsidRPr="00474DAC" w:rsidRDefault="00464C16" w:rsidP="00D544F1">
      <w:pPr>
        <w:ind w:firstLine="720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Για </w:t>
      </w:r>
      <w:r w:rsidR="00B60E06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φωτογραφικό υλικό,</w:t>
      </w:r>
      <w:r w:rsidR="0029482C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περισσότερες πληροφορίε</w:t>
      </w:r>
      <w:r w:rsidR="0029482C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ς και </w:t>
      </w:r>
      <w:r w:rsidR="00B60E06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σχετικές υποτροφίες</w:t>
      </w:r>
      <w:r w:rsidR="0034422A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από την Έκθεση των Γαλλικών Πανεπιστημίων στο Γαλλικό Ινστιτούτο Ελλάδος</w:t>
      </w:r>
      <w:r w:rsidR="00910DB7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με έδρα στην Αθήνα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οι ενδιαφερόμενοι </w:t>
      </w:r>
      <w:r w:rsidR="0073678B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μπορούν να</w:t>
      </w: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επισκεφθούν </w:t>
      </w:r>
      <w:r w:rsidR="00762D07" w:rsidRPr="00474DAC">
        <w:rPr>
          <w:rFonts w:ascii="Calibri" w:hAnsi="Calibri" w:cs="Calibri"/>
          <w:sz w:val="24"/>
          <w:szCs w:val="24"/>
          <w:shd w:val="clear" w:color="auto" w:fill="FFFFFF"/>
        </w:rPr>
        <w:t>τους παρακάτω συνδέσμους :</w:t>
      </w:r>
    </w:p>
    <w:p w14:paraId="776771D3" w14:textId="32ACA786" w:rsidR="00BC0512" w:rsidRPr="00474DAC" w:rsidRDefault="00D544F1" w:rsidP="00B60E06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Για φωτογραφίες: </w:t>
      </w:r>
      <w:hyperlink r:id="rId6" w:history="1">
        <w:r w:rsidR="00BC0512" w:rsidRPr="00474DAC">
          <w:rPr>
            <w:rStyle w:val="-"/>
            <w:rFonts w:ascii="Calibri" w:hAnsi="Calibri" w:cs="Calibri"/>
            <w:sz w:val="24"/>
            <w:szCs w:val="24"/>
            <w:shd w:val="clear" w:color="auto" w:fill="FFFFFF"/>
          </w:rPr>
          <w:t>ΦΩΤΟΓΡΑΦΙΕΣ ΕΚΘΕΣΗΣ ΓΙΑ ΣΠΟΥΔΕΣ ΣΤΗ ΓΑΛΛΙΑ 10-11.2.2024</w:t>
        </w:r>
      </w:hyperlink>
      <w:r w:rsidR="00BC0512" w:rsidRPr="00474D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14:paraId="53306356" w14:textId="2373CA32" w:rsidR="00B72115" w:rsidRPr="00474DAC" w:rsidRDefault="00B72115" w:rsidP="00B60E06">
      <w:pPr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74DAC">
        <w:rPr>
          <w:rFonts w:ascii="Calibri" w:eastAsia="Times New Roman" w:hAnsi="Calibri" w:cs="Calibri"/>
          <w:sz w:val="24"/>
          <w:szCs w:val="24"/>
          <w:lang w:eastAsia="el-GR"/>
        </w:rPr>
        <w:t>Για πληροφοριακό υλικό:</w:t>
      </w:r>
      <w:r w:rsidR="00F1317E" w:rsidRPr="00474DA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hyperlink r:id="rId7" w:history="1">
        <w:r w:rsidR="004115C7" w:rsidRPr="00474DAC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ΕΚΘΕΣΗ ΓΑΛΛΙΚΩΝ ΠΑΝΕΠΙΣΤΗΜΙΩΝ 10-11.2.2024</w:t>
        </w:r>
      </w:hyperlink>
      <w:r w:rsidR="004115C7" w:rsidRPr="00474DA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14:paraId="3575E325" w14:textId="518FD12E" w:rsidR="0029482C" w:rsidRPr="00474DAC" w:rsidRDefault="0029482C" w:rsidP="00B60E06">
      <w:pPr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74DA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υποτροφίες: </w:t>
      </w:r>
      <w:hyperlink r:id="rId8" w:history="1">
        <w:r w:rsidRPr="00474DAC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https://www.ifg.gr/news/programma-ypotrofion-france-excellence-europa-2024/</w:t>
        </w:r>
      </w:hyperlink>
      <w:r w:rsidRPr="00474DA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14:paraId="532B2B10" w14:textId="4D0FBC29" w:rsidR="008C66D9" w:rsidRPr="00D644F5" w:rsidRDefault="008C66D9" w:rsidP="00B353E4">
      <w:pPr>
        <w:ind w:firstLine="720"/>
        <w:jc w:val="both"/>
        <w:rPr>
          <w:rFonts w:cstheme="minorHAnsi"/>
          <w:sz w:val="24"/>
          <w:szCs w:val="24"/>
        </w:rPr>
      </w:pPr>
    </w:p>
    <w:sectPr w:rsidR="008C66D9" w:rsidRPr="00D644F5" w:rsidSect="002112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5"/>
    <w:rsid w:val="00095934"/>
    <w:rsid w:val="000A3F7D"/>
    <w:rsid w:val="000B3828"/>
    <w:rsid w:val="000C716E"/>
    <w:rsid w:val="00155B2A"/>
    <w:rsid w:val="00186CF5"/>
    <w:rsid w:val="00197E28"/>
    <w:rsid w:val="001A3D04"/>
    <w:rsid w:val="001A6CFD"/>
    <w:rsid w:val="00211251"/>
    <w:rsid w:val="0026704E"/>
    <w:rsid w:val="00284581"/>
    <w:rsid w:val="00284834"/>
    <w:rsid w:val="0029482C"/>
    <w:rsid w:val="0029631E"/>
    <w:rsid w:val="0031268D"/>
    <w:rsid w:val="0034422A"/>
    <w:rsid w:val="003B707C"/>
    <w:rsid w:val="003B7AB1"/>
    <w:rsid w:val="003C3975"/>
    <w:rsid w:val="004115C7"/>
    <w:rsid w:val="00464C16"/>
    <w:rsid w:val="00474DAC"/>
    <w:rsid w:val="004779C0"/>
    <w:rsid w:val="00480976"/>
    <w:rsid w:val="00494E32"/>
    <w:rsid w:val="004A212F"/>
    <w:rsid w:val="004C7C4C"/>
    <w:rsid w:val="004E0895"/>
    <w:rsid w:val="0051739E"/>
    <w:rsid w:val="005969A5"/>
    <w:rsid w:val="005A5EDE"/>
    <w:rsid w:val="005C22DB"/>
    <w:rsid w:val="005E5106"/>
    <w:rsid w:val="005E6E95"/>
    <w:rsid w:val="005F479A"/>
    <w:rsid w:val="00603CDC"/>
    <w:rsid w:val="00663AEF"/>
    <w:rsid w:val="00676958"/>
    <w:rsid w:val="006A2675"/>
    <w:rsid w:val="006A7EF6"/>
    <w:rsid w:val="006E4A3D"/>
    <w:rsid w:val="006E6408"/>
    <w:rsid w:val="00710E88"/>
    <w:rsid w:val="0073678B"/>
    <w:rsid w:val="00762D07"/>
    <w:rsid w:val="007C24F2"/>
    <w:rsid w:val="00823EFD"/>
    <w:rsid w:val="00871D26"/>
    <w:rsid w:val="00872109"/>
    <w:rsid w:val="008B083D"/>
    <w:rsid w:val="008C5E0E"/>
    <w:rsid w:val="008C66D9"/>
    <w:rsid w:val="00910DB7"/>
    <w:rsid w:val="00971A8F"/>
    <w:rsid w:val="00995815"/>
    <w:rsid w:val="009C5E5D"/>
    <w:rsid w:val="009F1BC2"/>
    <w:rsid w:val="009F22AA"/>
    <w:rsid w:val="00A11182"/>
    <w:rsid w:val="00A41DC8"/>
    <w:rsid w:val="00A50DAA"/>
    <w:rsid w:val="00A64BD4"/>
    <w:rsid w:val="00A826D3"/>
    <w:rsid w:val="00A93D89"/>
    <w:rsid w:val="00B353E4"/>
    <w:rsid w:val="00B60E06"/>
    <w:rsid w:val="00B61ECC"/>
    <w:rsid w:val="00B72115"/>
    <w:rsid w:val="00BC0512"/>
    <w:rsid w:val="00BC0895"/>
    <w:rsid w:val="00C34404"/>
    <w:rsid w:val="00CB0284"/>
    <w:rsid w:val="00CC1763"/>
    <w:rsid w:val="00CC4155"/>
    <w:rsid w:val="00CD5AE9"/>
    <w:rsid w:val="00CE769E"/>
    <w:rsid w:val="00D22527"/>
    <w:rsid w:val="00D437EB"/>
    <w:rsid w:val="00D544F1"/>
    <w:rsid w:val="00D644F5"/>
    <w:rsid w:val="00D702A7"/>
    <w:rsid w:val="00D93C3A"/>
    <w:rsid w:val="00D95BC4"/>
    <w:rsid w:val="00DA563C"/>
    <w:rsid w:val="00DB7982"/>
    <w:rsid w:val="00E46BE3"/>
    <w:rsid w:val="00E56408"/>
    <w:rsid w:val="00EB00B5"/>
    <w:rsid w:val="00EB3A44"/>
    <w:rsid w:val="00F1317E"/>
    <w:rsid w:val="00F163AF"/>
    <w:rsid w:val="00F27BC4"/>
    <w:rsid w:val="00F320E2"/>
    <w:rsid w:val="00F35E78"/>
    <w:rsid w:val="00F55FDF"/>
    <w:rsid w:val="00F65E79"/>
    <w:rsid w:val="00F932EB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B90"/>
  <w15:chartTrackingRefBased/>
  <w15:docId w15:val="{8C924EF1-D5A1-406F-89C9-F96C442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704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6704E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F35E78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CB0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g.gr/news/programma-ypotrofion-france-excellence-europa-20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agpa-my.sharepoint.com/:w:/g/personal/alikifotini_aua_gr/EZ27t_1cRChHhQ27aAqnWLQBHcRr07pkE8ba4yXdLdRfZQ?e=nuk1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agpa-my.sharepoint.com/:f:/g/personal/alikifotini_aua_gr/Euw6TvxKCxNLtx7CGyP34q8BNj2nrB2UvKa0xfuhmDXkyQ?e=hSSCwo" TargetMode="External"/><Relationship Id="rId5" Type="http://schemas.openxmlformats.org/officeDocument/2006/relationships/hyperlink" Target="mailto:public.relations@aua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Hindiridou</dc:creator>
  <cp:keywords/>
  <dc:description/>
  <cp:lastModifiedBy>Aliki-Foteini Kyritsi</cp:lastModifiedBy>
  <cp:revision>18</cp:revision>
  <dcterms:created xsi:type="dcterms:W3CDTF">2024-02-23T08:38:00Z</dcterms:created>
  <dcterms:modified xsi:type="dcterms:W3CDTF">2024-02-23T10:48:00Z</dcterms:modified>
</cp:coreProperties>
</file>