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0C25A" w14:textId="77777777" w:rsidR="006138AB" w:rsidRPr="006138AB" w:rsidRDefault="006138AB" w:rsidP="006138AB">
      <w:pPr>
        <w:keepNext/>
        <w:spacing w:after="0" w:line="276" w:lineRule="auto"/>
        <w:jc w:val="both"/>
        <w:outlineLvl w:val="0"/>
        <w:rPr>
          <w:rFonts w:ascii="Calibri" w:eastAsia="Times New Roman" w:hAnsi="Calibri" w:cs="Times New Roman"/>
          <w:b/>
          <w:sz w:val="20"/>
          <w:szCs w:val="20"/>
          <w:lang w:eastAsia="el-GR"/>
        </w:rPr>
      </w:pPr>
      <w:r w:rsidRPr="006138AB">
        <w:rPr>
          <w:rFonts w:ascii="Calibri" w:eastAsia="Times New Roman" w:hAnsi="Calibri" w:cs="Times New Roman"/>
          <w:b/>
          <w:sz w:val="20"/>
          <w:szCs w:val="20"/>
          <w:lang w:eastAsia="el-GR"/>
        </w:rPr>
        <w:t>ΕΛΛΗΝΙΚΗ ΔΗΜΟΚΡΑΤΙΑ</w:t>
      </w:r>
    </w:p>
    <w:p w14:paraId="12FCE777" w14:textId="77777777" w:rsidR="006138AB" w:rsidRPr="006138AB" w:rsidRDefault="006138AB" w:rsidP="006138AB">
      <w:pPr>
        <w:spacing w:after="0" w:line="276" w:lineRule="auto"/>
        <w:ind w:left="357" w:firstLine="851"/>
        <w:jc w:val="both"/>
        <w:rPr>
          <w:rFonts w:ascii="Calibri" w:eastAsia="Calibri" w:hAnsi="Calibri" w:cs="Times New Roman"/>
          <w:lang w:eastAsia="el-GR"/>
        </w:rPr>
      </w:pPr>
      <w:r w:rsidRPr="006138AB">
        <w:rPr>
          <w:rFonts w:ascii="Calibri" w:eastAsia="Calibri" w:hAnsi="Calibri" w:cs="Times New Roman"/>
          <w:noProof/>
          <w:lang w:eastAsia="el-GR"/>
        </w:rPr>
        <w:drawing>
          <wp:anchor distT="0" distB="0" distL="114300" distR="114300" simplePos="0" relativeHeight="251659264" behindDoc="0" locked="0" layoutInCell="1" allowOverlap="1" wp14:anchorId="2391416E" wp14:editId="1687DFEC">
            <wp:simplePos x="0" y="0"/>
            <wp:positionH relativeFrom="column">
              <wp:posOffset>295910</wp:posOffset>
            </wp:positionH>
            <wp:positionV relativeFrom="paragraph">
              <wp:posOffset>76200</wp:posOffset>
            </wp:positionV>
            <wp:extent cx="599440" cy="571500"/>
            <wp:effectExtent l="0" t="0" r="0" b="0"/>
            <wp:wrapSquare wrapText="bothSides"/>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44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4881F2" w14:textId="77777777" w:rsidR="006138AB" w:rsidRPr="006138AB" w:rsidRDefault="006138AB" w:rsidP="006138AB">
      <w:pPr>
        <w:spacing w:before="120" w:after="0" w:line="276" w:lineRule="auto"/>
        <w:ind w:left="357" w:hanging="357"/>
        <w:jc w:val="both"/>
        <w:rPr>
          <w:rFonts w:ascii="Calibri" w:eastAsia="Calibri" w:hAnsi="Calibri" w:cs="Times New Roman"/>
          <w:b/>
          <w:lang w:eastAsia="el-GR"/>
        </w:rPr>
      </w:pPr>
    </w:p>
    <w:p w14:paraId="77ADDFDA" w14:textId="77777777" w:rsidR="006138AB" w:rsidRPr="006138AB" w:rsidRDefault="006138AB" w:rsidP="006138AB">
      <w:pPr>
        <w:tabs>
          <w:tab w:val="left" w:pos="2127"/>
        </w:tabs>
        <w:spacing w:after="0" w:line="276" w:lineRule="auto"/>
        <w:ind w:left="357" w:hanging="357"/>
        <w:jc w:val="both"/>
        <w:rPr>
          <w:rFonts w:ascii="Calibri" w:eastAsia="Calibri" w:hAnsi="Calibri" w:cs="Times New Roman"/>
          <w:b/>
          <w:lang w:eastAsia="el-GR"/>
        </w:rPr>
      </w:pPr>
    </w:p>
    <w:p w14:paraId="64719E36" w14:textId="77777777" w:rsidR="006138AB" w:rsidRPr="006138AB" w:rsidRDefault="006138AB" w:rsidP="006138AB">
      <w:pPr>
        <w:tabs>
          <w:tab w:val="left" w:pos="2127"/>
        </w:tabs>
        <w:spacing w:after="0" w:line="276" w:lineRule="auto"/>
        <w:ind w:left="357" w:hanging="357"/>
        <w:jc w:val="both"/>
        <w:rPr>
          <w:rFonts w:ascii="Calibri" w:eastAsia="Calibri" w:hAnsi="Calibri" w:cs="Times New Roman"/>
          <w:b/>
          <w:lang w:eastAsia="el-GR"/>
        </w:rPr>
      </w:pPr>
    </w:p>
    <w:p w14:paraId="75CF6CBC" w14:textId="77777777" w:rsidR="006138AB" w:rsidRPr="006138AB" w:rsidRDefault="006138AB" w:rsidP="006138AB">
      <w:pPr>
        <w:tabs>
          <w:tab w:val="left" w:pos="2127"/>
        </w:tabs>
        <w:spacing w:after="0" w:line="276" w:lineRule="auto"/>
        <w:ind w:left="357" w:hanging="357"/>
        <w:jc w:val="both"/>
        <w:rPr>
          <w:rFonts w:ascii="Calibri" w:eastAsia="Calibri" w:hAnsi="Calibri" w:cs="Times New Roman"/>
          <w:b/>
          <w:lang w:eastAsia="el-GR"/>
        </w:rPr>
      </w:pPr>
      <w:r w:rsidRPr="006138AB">
        <w:rPr>
          <w:rFonts w:ascii="Calibri" w:eastAsia="Calibri" w:hAnsi="Calibri" w:cs="Times New Roman"/>
          <w:b/>
          <w:lang w:eastAsia="el-GR"/>
        </w:rPr>
        <w:t>ΓΕΩΠΟΝΙΚΟ ΠΑΝΕΠΙΣΤΗΜΙΟ ΑΘΗΝΩΝ</w:t>
      </w:r>
    </w:p>
    <w:p w14:paraId="318B5073" w14:textId="77777777" w:rsidR="006138AB" w:rsidRPr="006138AB" w:rsidRDefault="006138AB" w:rsidP="006138AB">
      <w:pPr>
        <w:tabs>
          <w:tab w:val="left" w:pos="2127"/>
        </w:tabs>
        <w:spacing w:after="0" w:line="276" w:lineRule="auto"/>
        <w:ind w:left="357" w:hanging="357"/>
        <w:jc w:val="both"/>
        <w:rPr>
          <w:rFonts w:ascii="Calibri" w:eastAsia="Calibri" w:hAnsi="Calibri" w:cs="Times New Roman"/>
          <w:b/>
          <w:lang w:eastAsia="el-GR"/>
        </w:rPr>
      </w:pPr>
      <w:r w:rsidRPr="006138AB">
        <w:rPr>
          <w:rFonts w:ascii="Calibri" w:eastAsia="Calibri" w:hAnsi="Calibri" w:cs="Times New Roman"/>
          <w:b/>
          <w:lang w:eastAsia="el-GR"/>
        </w:rPr>
        <w:t>ΤΜΗΜΑ ΔΙΕΘΝΩΝ &amp; ΔΗΜΟΣΙΩΝ ΣΧΕΣΕΩΝ</w:t>
      </w:r>
    </w:p>
    <w:p w14:paraId="489A11D6"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r w:rsidRPr="006138AB">
        <w:rPr>
          <w:rFonts w:ascii="Calibri" w:eastAsia="Calibri" w:hAnsi="Calibri" w:cs="Times New Roman"/>
          <w:lang w:eastAsia="el-GR"/>
        </w:rPr>
        <w:t>Ιερά Οδός 75, 118 55, Αθήνα</w:t>
      </w:r>
    </w:p>
    <w:p w14:paraId="59AB1236"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r w:rsidRPr="006138AB">
        <w:rPr>
          <w:rFonts w:ascii="Calibri" w:eastAsia="Calibri" w:hAnsi="Calibri" w:cs="Times New Roman"/>
          <w:lang w:eastAsia="el-GR"/>
        </w:rPr>
        <w:t>Πληροφορίες: Αλίκη-Φωτεινή Κυρίτση</w:t>
      </w:r>
    </w:p>
    <w:p w14:paraId="12E688CC"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r w:rsidRPr="006138AB">
        <w:rPr>
          <w:rFonts w:ascii="Calibri" w:eastAsia="Calibri" w:hAnsi="Calibri" w:cs="Times New Roman"/>
          <w:lang w:eastAsia="el-GR"/>
        </w:rPr>
        <w:t>Tηλ.: 210 5294845</w:t>
      </w:r>
    </w:p>
    <w:p w14:paraId="311AB228"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r w:rsidRPr="006138AB">
        <w:rPr>
          <w:rFonts w:ascii="Calibri" w:eastAsia="Calibri" w:hAnsi="Calibri" w:cs="Times New Roman"/>
          <w:lang w:eastAsia="el-GR"/>
        </w:rPr>
        <w:t>FAX: 210 5294820</w:t>
      </w:r>
    </w:p>
    <w:p w14:paraId="68317D46"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r w:rsidRPr="006138AB">
        <w:rPr>
          <w:rFonts w:ascii="Calibri" w:eastAsia="Calibri" w:hAnsi="Calibri" w:cs="Times New Roman"/>
          <w:lang w:eastAsia="el-GR"/>
        </w:rPr>
        <w:t xml:space="preserve">Διεύθυνση ηλεκτρονικού ταχυδρομείου: </w:t>
      </w:r>
    </w:p>
    <w:p w14:paraId="4D9FD0FA" w14:textId="77777777" w:rsidR="006138AB" w:rsidRPr="006138AB" w:rsidRDefault="00F33260" w:rsidP="006138AB">
      <w:pPr>
        <w:spacing w:after="0" w:line="276" w:lineRule="auto"/>
        <w:ind w:left="357" w:hanging="357"/>
        <w:jc w:val="both"/>
        <w:rPr>
          <w:rFonts w:ascii="Calibri" w:eastAsia="Calibri" w:hAnsi="Calibri" w:cs="Times New Roman"/>
          <w:lang w:eastAsia="el-GR"/>
        </w:rPr>
      </w:pPr>
      <w:hyperlink r:id="rId5" w:history="1">
        <w:r w:rsidR="006138AB" w:rsidRPr="006138AB">
          <w:rPr>
            <w:rFonts w:ascii="Calibri" w:eastAsia="Calibri" w:hAnsi="Calibri" w:cs="Times New Roman"/>
            <w:color w:val="0000FF"/>
            <w:u w:val="single"/>
            <w:lang w:eastAsia="el-GR"/>
          </w:rPr>
          <w:t>public.relations@aua.gr</w:t>
        </w:r>
      </w:hyperlink>
      <w:r w:rsidR="006138AB" w:rsidRPr="006138AB">
        <w:rPr>
          <w:rFonts w:ascii="Calibri" w:eastAsia="Calibri" w:hAnsi="Calibri" w:cs="Times New Roman"/>
          <w:lang w:eastAsia="el-GR"/>
        </w:rPr>
        <w:t xml:space="preserve"> </w:t>
      </w:r>
    </w:p>
    <w:p w14:paraId="0720EBE7" w14:textId="3E6B141D" w:rsidR="006138AB" w:rsidRPr="006138AB" w:rsidRDefault="006138AB" w:rsidP="006138AB">
      <w:pPr>
        <w:spacing w:after="0" w:line="276" w:lineRule="auto"/>
        <w:jc w:val="right"/>
        <w:rPr>
          <w:rFonts w:ascii="Calibri" w:eastAsia="Calibri" w:hAnsi="Calibri" w:cs="Times New Roman"/>
          <w:sz w:val="24"/>
          <w:szCs w:val="24"/>
          <w:lang w:eastAsia="el-GR"/>
        </w:rPr>
      </w:pPr>
      <w:r w:rsidRPr="006138AB">
        <w:rPr>
          <w:rFonts w:ascii="Calibri" w:eastAsia="Calibri" w:hAnsi="Calibri" w:cs="Times New Roman"/>
          <w:lang w:eastAsia="el-GR"/>
        </w:rPr>
        <w:tab/>
      </w:r>
      <w:r w:rsidRPr="006138AB">
        <w:rPr>
          <w:rFonts w:ascii="Calibri" w:eastAsia="Calibri" w:hAnsi="Calibri" w:cs="Times New Roman"/>
          <w:lang w:eastAsia="el-GR"/>
        </w:rPr>
        <w:tab/>
      </w:r>
      <w:r w:rsidRPr="006138AB">
        <w:rPr>
          <w:rFonts w:ascii="Calibri" w:eastAsia="Calibri" w:hAnsi="Calibri" w:cs="Times New Roman"/>
          <w:lang w:eastAsia="el-GR"/>
        </w:rPr>
        <w:tab/>
      </w:r>
      <w:r w:rsidRPr="006138AB">
        <w:rPr>
          <w:rFonts w:ascii="Calibri" w:eastAsia="Calibri" w:hAnsi="Calibri" w:cs="Times New Roman"/>
          <w:lang w:eastAsia="el-GR"/>
        </w:rPr>
        <w:tab/>
      </w:r>
      <w:r w:rsidRPr="006138AB">
        <w:rPr>
          <w:rFonts w:ascii="Calibri" w:eastAsia="Calibri" w:hAnsi="Calibri" w:cs="Times New Roman"/>
          <w:sz w:val="24"/>
          <w:szCs w:val="24"/>
          <w:lang w:eastAsia="el-GR"/>
        </w:rPr>
        <w:t xml:space="preserve">Αθήνα, </w:t>
      </w:r>
      <w:r w:rsidR="005C29D0">
        <w:rPr>
          <w:rFonts w:ascii="Calibri" w:eastAsia="Calibri" w:hAnsi="Calibri" w:cs="Times New Roman"/>
          <w:sz w:val="24"/>
          <w:szCs w:val="24"/>
          <w:lang w:eastAsia="el-GR"/>
        </w:rPr>
        <w:t>2</w:t>
      </w:r>
      <w:r w:rsidR="007277F6">
        <w:rPr>
          <w:rFonts w:ascii="Calibri" w:eastAsia="Calibri" w:hAnsi="Calibri" w:cs="Times New Roman"/>
          <w:sz w:val="24"/>
          <w:szCs w:val="24"/>
          <w:lang w:eastAsia="el-GR"/>
        </w:rPr>
        <w:t>8</w:t>
      </w:r>
      <w:r w:rsidRPr="006138AB">
        <w:rPr>
          <w:rFonts w:ascii="Calibri" w:eastAsia="Calibri" w:hAnsi="Calibri" w:cs="Times New Roman"/>
          <w:sz w:val="24"/>
          <w:szCs w:val="24"/>
          <w:lang w:eastAsia="el-GR"/>
        </w:rPr>
        <w:t xml:space="preserve"> </w:t>
      </w:r>
      <w:r w:rsidR="005C29D0">
        <w:rPr>
          <w:rFonts w:ascii="Calibri" w:eastAsia="Calibri" w:hAnsi="Calibri" w:cs="Times New Roman"/>
          <w:sz w:val="24"/>
          <w:szCs w:val="24"/>
          <w:lang w:eastAsia="el-GR"/>
        </w:rPr>
        <w:t>Νοεμβρί</w:t>
      </w:r>
      <w:r w:rsidRPr="006138AB">
        <w:rPr>
          <w:rFonts w:ascii="Calibri" w:eastAsia="Calibri" w:hAnsi="Calibri" w:cs="Times New Roman"/>
          <w:sz w:val="24"/>
          <w:szCs w:val="24"/>
          <w:lang w:eastAsia="el-GR"/>
        </w:rPr>
        <w:t>ου 2022</w:t>
      </w:r>
    </w:p>
    <w:p w14:paraId="1506B1AC" w14:textId="77777777" w:rsidR="006138AB" w:rsidRPr="006138AB" w:rsidRDefault="006138AB" w:rsidP="006138AB">
      <w:pPr>
        <w:spacing w:after="0" w:line="276" w:lineRule="auto"/>
        <w:ind w:left="357" w:hanging="357"/>
        <w:jc w:val="both"/>
        <w:rPr>
          <w:rFonts w:ascii="Calibri" w:eastAsia="Calibri" w:hAnsi="Calibri" w:cs="Times New Roman"/>
          <w:lang w:eastAsia="el-GR"/>
        </w:rPr>
      </w:pPr>
    </w:p>
    <w:p w14:paraId="2F57A551" w14:textId="77777777" w:rsidR="006138AB" w:rsidRPr="006138AB" w:rsidRDefault="006138AB" w:rsidP="006138AB">
      <w:pPr>
        <w:spacing w:after="0" w:line="240" w:lineRule="auto"/>
        <w:rPr>
          <w:rFonts w:ascii="Times New Roman" w:eastAsia="Times New Roman" w:hAnsi="Times New Roman" w:cs="Times New Roman"/>
          <w:sz w:val="24"/>
          <w:szCs w:val="24"/>
          <w:lang w:eastAsia="el-GR"/>
        </w:rPr>
      </w:pPr>
    </w:p>
    <w:p w14:paraId="506DE905" w14:textId="77777777" w:rsidR="006138AB" w:rsidRPr="006138AB" w:rsidRDefault="006138AB" w:rsidP="007B6D52">
      <w:pPr>
        <w:spacing w:after="0" w:line="360" w:lineRule="auto"/>
        <w:jc w:val="center"/>
        <w:rPr>
          <w:rFonts w:eastAsia="Times New Roman" w:cstheme="minorHAnsi"/>
          <w:b/>
          <w:bCs/>
          <w:color w:val="000000"/>
          <w:sz w:val="24"/>
          <w:szCs w:val="24"/>
          <w:u w:val="single"/>
          <w:lang w:eastAsia="el-GR"/>
        </w:rPr>
      </w:pPr>
      <w:r w:rsidRPr="006138AB">
        <w:rPr>
          <w:rFonts w:eastAsia="Times New Roman" w:cstheme="minorHAnsi"/>
          <w:b/>
          <w:bCs/>
          <w:color w:val="000000"/>
          <w:sz w:val="24"/>
          <w:szCs w:val="24"/>
          <w:u w:val="single"/>
          <w:lang w:eastAsia="el-GR"/>
        </w:rPr>
        <w:t>ΔΕΛΤΙΟ ΤΥΠΟΥ</w:t>
      </w:r>
    </w:p>
    <w:p w14:paraId="0DC341F9" w14:textId="53F59EF7" w:rsidR="00D119AE" w:rsidRPr="007B6D52" w:rsidRDefault="005C29D0" w:rsidP="007B6D52">
      <w:pPr>
        <w:spacing w:line="360" w:lineRule="auto"/>
        <w:jc w:val="center"/>
        <w:rPr>
          <w:rFonts w:cstheme="minorHAnsi"/>
          <w:b/>
          <w:bCs/>
          <w:sz w:val="24"/>
          <w:szCs w:val="24"/>
        </w:rPr>
      </w:pPr>
      <w:r w:rsidRPr="007B6D52">
        <w:rPr>
          <w:rFonts w:cstheme="minorHAnsi"/>
          <w:b/>
          <w:bCs/>
          <w:sz w:val="24"/>
          <w:szCs w:val="24"/>
        </w:rPr>
        <w:t>Σημα</w:t>
      </w:r>
      <w:r w:rsidR="00E76DA2" w:rsidRPr="007B6D52">
        <w:rPr>
          <w:rFonts w:cstheme="minorHAnsi"/>
          <w:b/>
          <w:bCs/>
          <w:sz w:val="24"/>
          <w:szCs w:val="24"/>
        </w:rPr>
        <w:t>ντική διάκριση για το Γεωπονικό Πανεπιστήμιο Αθηνών στην Ακαδημία Αθηνών.</w:t>
      </w:r>
    </w:p>
    <w:p w14:paraId="4FDB4F6C" w14:textId="77777777" w:rsidR="00D119AE" w:rsidRPr="007B6D52" w:rsidRDefault="00D119AE" w:rsidP="007B6D52">
      <w:pPr>
        <w:spacing w:line="360" w:lineRule="auto"/>
        <w:rPr>
          <w:rFonts w:cstheme="minorHAnsi"/>
          <w:sz w:val="24"/>
          <w:szCs w:val="24"/>
        </w:rPr>
      </w:pPr>
    </w:p>
    <w:p w14:paraId="2AAA8DFA" w14:textId="59AC5550" w:rsidR="005F371A" w:rsidRPr="007B6D52" w:rsidRDefault="00FB5378" w:rsidP="007B6D52">
      <w:pPr>
        <w:spacing w:line="360" w:lineRule="auto"/>
        <w:ind w:firstLine="720"/>
        <w:jc w:val="both"/>
        <w:rPr>
          <w:rFonts w:cstheme="minorHAnsi"/>
          <w:sz w:val="24"/>
          <w:szCs w:val="24"/>
        </w:rPr>
      </w:pPr>
      <w:r w:rsidRPr="007B6D52">
        <w:rPr>
          <w:rFonts w:cstheme="minorHAnsi"/>
          <w:sz w:val="24"/>
          <w:szCs w:val="24"/>
        </w:rPr>
        <w:t xml:space="preserve">Ο Ομότιμος Καθηγητής και πρώην Πρύτανης του Γεωπονικού Πανεπιστημίου Αθηνών κ. Ανδρέας Καραμάνος, εξελέγη </w:t>
      </w:r>
      <w:r w:rsidR="00D8677D">
        <w:rPr>
          <w:rFonts w:cstheme="minorHAnsi"/>
          <w:sz w:val="24"/>
          <w:szCs w:val="24"/>
        </w:rPr>
        <w:t xml:space="preserve">ως </w:t>
      </w:r>
      <w:r w:rsidR="003F6D66" w:rsidRPr="007B6D52">
        <w:rPr>
          <w:rFonts w:cstheme="minorHAnsi"/>
          <w:sz w:val="24"/>
          <w:szCs w:val="24"/>
        </w:rPr>
        <w:t>Τακτικό Μέλος της Ακαδημίας Αθηνώ</w:t>
      </w:r>
      <w:r w:rsidR="00D8677D">
        <w:rPr>
          <w:rFonts w:cstheme="minorHAnsi"/>
          <w:sz w:val="24"/>
          <w:szCs w:val="24"/>
        </w:rPr>
        <w:t>ν</w:t>
      </w:r>
      <w:r w:rsidR="00D8677D" w:rsidRPr="00D8677D">
        <w:rPr>
          <w:rFonts w:cstheme="minorHAnsi"/>
          <w:sz w:val="24"/>
          <w:szCs w:val="24"/>
        </w:rPr>
        <w:t xml:space="preserve"> στην προκηρυχθείσα Έδρα «Αειφόρος Πρωτογενής Γεωργική Παραγωγή» στην Α’ Τάξη των Θετικών Επιστημών.</w:t>
      </w:r>
      <w:r w:rsidR="003F6D66" w:rsidRPr="007B6D52">
        <w:rPr>
          <w:rFonts w:cstheme="minorHAnsi"/>
          <w:sz w:val="24"/>
          <w:szCs w:val="24"/>
        </w:rPr>
        <w:t xml:space="preserve"> </w:t>
      </w:r>
      <w:r w:rsidR="00E060EC" w:rsidRPr="007B6D52">
        <w:rPr>
          <w:rFonts w:cstheme="minorHAnsi"/>
          <w:sz w:val="24"/>
          <w:szCs w:val="24"/>
        </w:rPr>
        <w:t xml:space="preserve">Ο νέος Ακαδημαϊκός διαθέτει </w:t>
      </w:r>
      <w:r w:rsidR="003F6D66" w:rsidRPr="007B6D52">
        <w:rPr>
          <w:rFonts w:cstheme="minorHAnsi"/>
          <w:sz w:val="24"/>
          <w:szCs w:val="24"/>
        </w:rPr>
        <w:t xml:space="preserve">εκτεταμένο και αναγνωρισμένο έργο </w:t>
      </w:r>
      <w:r w:rsidR="00463C01" w:rsidRPr="007B6D52">
        <w:rPr>
          <w:rFonts w:cstheme="minorHAnsi"/>
          <w:sz w:val="24"/>
          <w:szCs w:val="24"/>
        </w:rPr>
        <w:t>σε διεθνές επίπεδο</w:t>
      </w:r>
      <w:r w:rsidR="00B44BA2">
        <w:rPr>
          <w:rFonts w:cstheme="minorHAnsi"/>
          <w:sz w:val="24"/>
          <w:szCs w:val="24"/>
        </w:rPr>
        <w:t>,</w:t>
      </w:r>
      <w:r w:rsidR="00463C01" w:rsidRPr="007B6D52">
        <w:rPr>
          <w:rFonts w:cstheme="minorHAnsi"/>
          <w:sz w:val="24"/>
          <w:szCs w:val="24"/>
        </w:rPr>
        <w:t xml:space="preserve"> </w:t>
      </w:r>
      <w:r w:rsidR="005F371A" w:rsidRPr="007B6D52">
        <w:rPr>
          <w:rFonts w:cstheme="minorHAnsi"/>
          <w:sz w:val="24"/>
          <w:szCs w:val="24"/>
        </w:rPr>
        <w:t xml:space="preserve">όσον αφορά </w:t>
      </w:r>
      <w:r w:rsidR="003F6D66" w:rsidRPr="007B6D52">
        <w:rPr>
          <w:rFonts w:cstheme="minorHAnsi"/>
          <w:sz w:val="24"/>
          <w:szCs w:val="24"/>
        </w:rPr>
        <w:t xml:space="preserve">στην παραγωγικότητα των καλλιεργειών </w:t>
      </w:r>
      <w:r w:rsidR="00E6768C" w:rsidRPr="007B6D52">
        <w:rPr>
          <w:rFonts w:cstheme="minorHAnsi"/>
          <w:sz w:val="24"/>
          <w:szCs w:val="24"/>
        </w:rPr>
        <w:t>σε</w:t>
      </w:r>
      <w:r w:rsidR="003F6D66" w:rsidRPr="007B6D52">
        <w:rPr>
          <w:rFonts w:cstheme="minorHAnsi"/>
          <w:sz w:val="24"/>
          <w:szCs w:val="24"/>
        </w:rPr>
        <w:t xml:space="preserve"> συνθήκες ξηρασίας</w:t>
      </w:r>
      <w:r w:rsidR="002A26B7" w:rsidRPr="007B6D52">
        <w:rPr>
          <w:rFonts w:cstheme="minorHAnsi"/>
          <w:sz w:val="24"/>
          <w:szCs w:val="24"/>
        </w:rPr>
        <w:t>, στ</w:t>
      </w:r>
      <w:r w:rsidR="005F371A" w:rsidRPr="007B6D52">
        <w:rPr>
          <w:rFonts w:cstheme="minorHAnsi"/>
          <w:sz w:val="24"/>
          <w:szCs w:val="24"/>
        </w:rPr>
        <w:t>ο</w:t>
      </w:r>
      <w:r w:rsidR="002A26B7" w:rsidRPr="007B6D52">
        <w:rPr>
          <w:rFonts w:cstheme="minorHAnsi"/>
          <w:sz w:val="24"/>
          <w:szCs w:val="24"/>
        </w:rPr>
        <w:t>ν αειφορικ</w:t>
      </w:r>
      <w:r w:rsidR="00E060EC" w:rsidRPr="007B6D52">
        <w:rPr>
          <w:rFonts w:cstheme="minorHAnsi"/>
          <w:sz w:val="24"/>
          <w:szCs w:val="24"/>
        </w:rPr>
        <w:t>ό προσανατολισμό της φυτικής παραγωγής</w:t>
      </w:r>
      <w:r w:rsidR="003F6D66" w:rsidRPr="007B6D52">
        <w:rPr>
          <w:rFonts w:cstheme="minorHAnsi"/>
          <w:sz w:val="24"/>
          <w:szCs w:val="24"/>
        </w:rPr>
        <w:t xml:space="preserve"> και </w:t>
      </w:r>
      <w:r w:rsidR="00E060EC" w:rsidRPr="007B6D52">
        <w:rPr>
          <w:rFonts w:cstheme="minorHAnsi"/>
          <w:sz w:val="24"/>
          <w:szCs w:val="24"/>
        </w:rPr>
        <w:t>στις επιπτώσεις της αλλαγής του κλίματος στη συμπεριφορά των καλλιεργειών.</w:t>
      </w:r>
      <w:r w:rsidR="003F6D66" w:rsidRPr="007B6D52">
        <w:rPr>
          <w:rFonts w:cstheme="minorHAnsi"/>
          <w:sz w:val="24"/>
          <w:szCs w:val="24"/>
        </w:rPr>
        <w:t xml:space="preserve"> </w:t>
      </w:r>
    </w:p>
    <w:p w14:paraId="4C0278AA" w14:textId="051A878B" w:rsidR="00B957B9" w:rsidRDefault="00E060EC" w:rsidP="007B6D52">
      <w:pPr>
        <w:spacing w:line="360" w:lineRule="auto"/>
        <w:ind w:firstLine="720"/>
        <w:jc w:val="both"/>
        <w:rPr>
          <w:rFonts w:cstheme="minorHAnsi"/>
          <w:sz w:val="24"/>
          <w:szCs w:val="24"/>
        </w:rPr>
      </w:pPr>
      <w:r w:rsidRPr="007B6D52">
        <w:rPr>
          <w:rFonts w:cstheme="minorHAnsi"/>
          <w:sz w:val="24"/>
          <w:szCs w:val="24"/>
        </w:rPr>
        <w:t>Είναι μέλος σ</w:t>
      </w:r>
      <w:r w:rsidR="0042589B">
        <w:rPr>
          <w:rFonts w:cstheme="minorHAnsi"/>
          <w:sz w:val="24"/>
          <w:szCs w:val="24"/>
        </w:rPr>
        <w:t>ε</w:t>
      </w:r>
      <w:r w:rsidRPr="007B6D52">
        <w:rPr>
          <w:rFonts w:cstheme="minorHAnsi"/>
          <w:sz w:val="24"/>
          <w:szCs w:val="24"/>
        </w:rPr>
        <w:t xml:space="preserve"> ειδικές επιτροπές μελέτης των επιπτώσεων της κλιματικής αλλαγής της Τρ</w:t>
      </w:r>
      <w:r w:rsidR="007F5B2E" w:rsidRPr="007B6D52">
        <w:rPr>
          <w:rFonts w:cstheme="minorHAnsi"/>
          <w:sz w:val="24"/>
          <w:szCs w:val="24"/>
        </w:rPr>
        <w:t>άπε</w:t>
      </w:r>
      <w:r w:rsidRPr="007B6D52">
        <w:rPr>
          <w:rFonts w:cstheme="minorHAnsi"/>
          <w:sz w:val="24"/>
          <w:szCs w:val="24"/>
        </w:rPr>
        <w:t>ζ</w:t>
      </w:r>
      <w:r w:rsidR="005F371A" w:rsidRPr="007B6D52">
        <w:rPr>
          <w:rFonts w:cstheme="minorHAnsi"/>
          <w:sz w:val="24"/>
          <w:szCs w:val="24"/>
        </w:rPr>
        <w:t>α</w:t>
      </w:r>
      <w:r w:rsidRPr="007B6D52">
        <w:rPr>
          <w:rFonts w:cstheme="minorHAnsi"/>
          <w:sz w:val="24"/>
          <w:szCs w:val="24"/>
        </w:rPr>
        <w:t xml:space="preserve">ς της Ελλάδος και της Κυπριακής Δημοκρατίας. </w:t>
      </w:r>
      <w:r w:rsidR="003F6D66" w:rsidRPr="007B6D52">
        <w:rPr>
          <w:rFonts w:cstheme="minorHAnsi"/>
          <w:sz w:val="24"/>
          <w:szCs w:val="24"/>
        </w:rPr>
        <w:t xml:space="preserve">Από το 2003 έως το 2007 υπηρέτησε ως Γενικός Γραμματέας του Υπουργείου Εθνικής Παιδείας και Θρησκευμάτων. Εκλέχθηκε δύο φορές Πρόεδρος της Εκτελεστικής Επιτροπής της Εκπαίδευσης για την Αειφορία της Οικονομικής Επιτροπής του Ο.Η.Ε. για την Ευρώπη. </w:t>
      </w:r>
      <w:r w:rsidR="00000BE5" w:rsidRPr="007B6D52">
        <w:rPr>
          <w:rFonts w:cstheme="minorHAnsi"/>
          <w:sz w:val="24"/>
          <w:szCs w:val="24"/>
        </w:rPr>
        <w:t>Επίσης, έ</w:t>
      </w:r>
      <w:r w:rsidR="003F6D66" w:rsidRPr="007B6D52">
        <w:rPr>
          <w:rFonts w:cstheme="minorHAnsi"/>
          <w:sz w:val="24"/>
          <w:szCs w:val="24"/>
        </w:rPr>
        <w:t xml:space="preserve">χει αναγορευθεί </w:t>
      </w:r>
      <w:r w:rsidR="00000BE5" w:rsidRPr="007B6D52">
        <w:rPr>
          <w:rFonts w:cstheme="minorHAnsi"/>
          <w:sz w:val="24"/>
          <w:szCs w:val="24"/>
        </w:rPr>
        <w:t xml:space="preserve">σε </w:t>
      </w:r>
      <w:r w:rsidR="003F6D66" w:rsidRPr="007B6D52">
        <w:rPr>
          <w:rFonts w:cstheme="minorHAnsi"/>
          <w:sz w:val="24"/>
          <w:szCs w:val="24"/>
        </w:rPr>
        <w:t>Επίτιμο Διδάκτ</w:t>
      </w:r>
      <w:r w:rsidR="00000BE5" w:rsidRPr="007B6D52">
        <w:rPr>
          <w:rFonts w:cstheme="minorHAnsi"/>
          <w:sz w:val="24"/>
          <w:szCs w:val="24"/>
        </w:rPr>
        <w:t>ο</w:t>
      </w:r>
      <w:r w:rsidR="003F6D66" w:rsidRPr="007B6D52">
        <w:rPr>
          <w:rFonts w:cstheme="minorHAnsi"/>
          <w:sz w:val="24"/>
          <w:szCs w:val="24"/>
        </w:rPr>
        <w:t>ρ</w:t>
      </w:r>
      <w:r w:rsidR="00000BE5" w:rsidRPr="007B6D52">
        <w:rPr>
          <w:rFonts w:cstheme="minorHAnsi"/>
          <w:sz w:val="24"/>
          <w:szCs w:val="24"/>
        </w:rPr>
        <w:t>α</w:t>
      </w:r>
      <w:r w:rsidR="003F6D66" w:rsidRPr="007B6D52">
        <w:rPr>
          <w:rFonts w:cstheme="minorHAnsi"/>
          <w:sz w:val="24"/>
          <w:szCs w:val="24"/>
        </w:rPr>
        <w:t xml:space="preserve"> </w:t>
      </w:r>
      <w:r w:rsidR="00000BE5" w:rsidRPr="007B6D52">
        <w:rPr>
          <w:rFonts w:cstheme="minorHAnsi"/>
          <w:sz w:val="24"/>
          <w:szCs w:val="24"/>
        </w:rPr>
        <w:t>του</w:t>
      </w:r>
      <w:r w:rsidR="003F6D66" w:rsidRPr="007B6D52">
        <w:rPr>
          <w:rFonts w:cstheme="minorHAnsi"/>
          <w:sz w:val="24"/>
          <w:szCs w:val="24"/>
        </w:rPr>
        <w:t xml:space="preserve"> Δημοκρ</w:t>
      </w:r>
      <w:r w:rsidR="00000BE5" w:rsidRPr="007B6D52">
        <w:rPr>
          <w:rFonts w:cstheme="minorHAnsi"/>
          <w:sz w:val="24"/>
          <w:szCs w:val="24"/>
        </w:rPr>
        <w:t xml:space="preserve">ιτείου </w:t>
      </w:r>
      <w:r w:rsidR="003F6D66" w:rsidRPr="007B6D52">
        <w:rPr>
          <w:rFonts w:cstheme="minorHAnsi"/>
          <w:sz w:val="24"/>
          <w:szCs w:val="24"/>
        </w:rPr>
        <w:t xml:space="preserve"> Πανεπιστήμιο Θράκης, είναι Πρόεδρος της Ελληνικής Γεωργικής Ακαδημίας  και </w:t>
      </w:r>
      <w:r w:rsidR="003F6D66" w:rsidRPr="007B6D52">
        <w:rPr>
          <w:rFonts w:cstheme="minorHAnsi"/>
          <w:sz w:val="24"/>
          <w:szCs w:val="24"/>
        </w:rPr>
        <w:lastRenderedPageBreak/>
        <w:t>μέλος του Συμβουλίου του Φορέα Διασφάλισης Ποιότητας και Πιστοποίησης των Α</w:t>
      </w:r>
      <w:r w:rsidR="000E21C1" w:rsidRPr="007B6D52">
        <w:rPr>
          <w:rFonts w:cstheme="minorHAnsi"/>
          <w:sz w:val="24"/>
          <w:szCs w:val="24"/>
        </w:rPr>
        <w:t xml:space="preserve">νωτάτων </w:t>
      </w:r>
      <w:r w:rsidR="003F6D66" w:rsidRPr="007B6D52">
        <w:rPr>
          <w:rFonts w:cstheme="minorHAnsi"/>
          <w:sz w:val="24"/>
          <w:szCs w:val="24"/>
        </w:rPr>
        <w:t>Ε</w:t>
      </w:r>
      <w:r w:rsidR="007F5B2E" w:rsidRPr="007B6D52">
        <w:rPr>
          <w:rFonts w:cstheme="minorHAnsi"/>
          <w:sz w:val="24"/>
          <w:szCs w:val="24"/>
        </w:rPr>
        <w:t>κ</w:t>
      </w:r>
      <w:r w:rsidR="00023A97" w:rsidRPr="007B6D52">
        <w:rPr>
          <w:rFonts w:cstheme="minorHAnsi"/>
          <w:sz w:val="24"/>
          <w:szCs w:val="24"/>
        </w:rPr>
        <w:t>παιδευτικών Ιδρυμάτων</w:t>
      </w:r>
      <w:r w:rsidR="003F6D66" w:rsidRPr="007B6D52">
        <w:rPr>
          <w:rFonts w:cstheme="minorHAnsi"/>
          <w:sz w:val="24"/>
          <w:szCs w:val="24"/>
        </w:rPr>
        <w:t xml:space="preserve"> της Κύπρου. </w:t>
      </w:r>
    </w:p>
    <w:p w14:paraId="0788CAB2" w14:textId="4BDDA321" w:rsidR="00755B3D" w:rsidRPr="00755B3D" w:rsidRDefault="00755B3D" w:rsidP="007B6D52">
      <w:pPr>
        <w:spacing w:line="360" w:lineRule="auto"/>
        <w:ind w:firstLine="720"/>
        <w:jc w:val="both"/>
      </w:pPr>
      <w:r>
        <w:rPr>
          <w:rFonts w:cstheme="minorHAnsi"/>
          <w:sz w:val="24"/>
          <w:szCs w:val="24"/>
        </w:rPr>
        <w:t>Οι Πρυτανικές Αρχές του Γεωπονικού Πανεπιστημίου Αθηνών συγχαίρουν θερμά τον Καθηγητή κ. Ανδρέα Καραμάνο για την εξέχουσα διάκρισή του και του εύχονται κάθε επιτυχία στα νέα του καθήκοντα.</w:t>
      </w:r>
    </w:p>
    <w:sectPr w:rsidR="00755B3D" w:rsidRPr="00755B3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2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6D66"/>
    <w:rsid w:val="00000BE5"/>
    <w:rsid w:val="00023A97"/>
    <w:rsid w:val="000E21C1"/>
    <w:rsid w:val="002A26B7"/>
    <w:rsid w:val="003F6D66"/>
    <w:rsid w:val="0042589B"/>
    <w:rsid w:val="00463C01"/>
    <w:rsid w:val="005C29D0"/>
    <w:rsid w:val="005F371A"/>
    <w:rsid w:val="006138AB"/>
    <w:rsid w:val="00664FF1"/>
    <w:rsid w:val="007277F6"/>
    <w:rsid w:val="00755B3D"/>
    <w:rsid w:val="007B6D52"/>
    <w:rsid w:val="007F5B2E"/>
    <w:rsid w:val="00B44BA2"/>
    <w:rsid w:val="00B957B9"/>
    <w:rsid w:val="00D119AE"/>
    <w:rsid w:val="00D8677D"/>
    <w:rsid w:val="00DB3256"/>
    <w:rsid w:val="00E060EC"/>
    <w:rsid w:val="00E6768C"/>
    <w:rsid w:val="00E76DA2"/>
    <w:rsid w:val="00F33260"/>
    <w:rsid w:val="00FB537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FD6D5"/>
  <w15:chartTrackingRefBased/>
  <w15:docId w15:val="{3C51898D-1035-4BB3-ACD5-5E652A7CA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D6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6768C"/>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E676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relations@aua.gr" TargetMode="External"/><Relationship Id="rId4"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265</Words>
  <Characters>1512</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Xanthaki</dc:creator>
  <cp:keywords/>
  <dc:description/>
  <cp:lastModifiedBy>Aliki-Foteini Kyritsi</cp:lastModifiedBy>
  <cp:revision>3</cp:revision>
  <cp:lastPrinted>2022-11-24T16:33:00Z</cp:lastPrinted>
  <dcterms:created xsi:type="dcterms:W3CDTF">2022-11-28T10:24:00Z</dcterms:created>
  <dcterms:modified xsi:type="dcterms:W3CDTF">2022-11-28T10:25:00Z</dcterms:modified>
</cp:coreProperties>
</file>