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0D5" w14:textId="7C157C02" w:rsidR="0028397F" w:rsidRDefault="008972EC" w:rsidP="0056155E">
      <w:pPr>
        <w:rPr>
          <w:rFonts w:cstheme="minorHAnsi"/>
          <w:color w:val="244061" w:themeColor="accent1" w:themeShade="80"/>
        </w:rPr>
      </w:pPr>
      <w:r w:rsidRPr="002D1975">
        <w:rPr>
          <w:rFonts w:cstheme="minorHAnsi"/>
          <w:color w:val="244061" w:themeColor="accent1" w:themeShade="80"/>
        </w:rPr>
        <w:tab/>
      </w:r>
      <w:r w:rsidR="0028397F">
        <w:rPr>
          <w:rFonts w:cstheme="minorHAnsi"/>
          <w:noProof/>
          <w:color w:val="244061" w:themeColor="accent1" w:themeShade="80"/>
          <w:lang w:eastAsia="el-GR"/>
        </w:rPr>
        <w:drawing>
          <wp:inline distT="0" distB="0" distL="0" distR="0" wp14:anchorId="529F2FE8" wp14:editId="20A52F54">
            <wp:extent cx="5278120" cy="933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vim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35867" w14:textId="77777777" w:rsidR="0028397F" w:rsidRDefault="0028397F" w:rsidP="0056155E">
      <w:pPr>
        <w:rPr>
          <w:rFonts w:cstheme="minorHAnsi"/>
          <w:color w:val="244061" w:themeColor="accent1" w:themeShade="80"/>
        </w:rPr>
      </w:pPr>
    </w:p>
    <w:p w14:paraId="7515D88D" w14:textId="14680F35" w:rsidR="00B11688" w:rsidRPr="002D1975" w:rsidRDefault="00B11688" w:rsidP="0028397F">
      <w:pPr>
        <w:jc w:val="right"/>
        <w:rPr>
          <w:rFonts w:cstheme="minorHAnsi"/>
          <w:color w:val="244061" w:themeColor="accent1" w:themeShade="80"/>
        </w:rPr>
      </w:pPr>
      <w:r w:rsidRPr="002D1975">
        <w:rPr>
          <w:rFonts w:eastAsia="Calibri" w:cstheme="minorHAnsi"/>
          <w:color w:val="244061" w:themeColor="accent1" w:themeShade="80"/>
        </w:rPr>
        <w:t>Αθή</w:t>
      </w:r>
      <w:r w:rsidRPr="002D1975">
        <w:rPr>
          <w:rFonts w:cstheme="minorHAnsi"/>
          <w:color w:val="244061" w:themeColor="accent1" w:themeShade="80"/>
        </w:rPr>
        <w:t xml:space="preserve">να, </w:t>
      </w:r>
      <w:r w:rsidR="0033748C" w:rsidRPr="003A4525">
        <w:rPr>
          <w:rFonts w:cstheme="minorHAnsi"/>
          <w:color w:val="244061" w:themeColor="accent1" w:themeShade="80"/>
        </w:rPr>
        <w:t>31</w:t>
      </w:r>
      <w:r w:rsidRPr="002D1975">
        <w:rPr>
          <w:rFonts w:cstheme="minorHAnsi"/>
          <w:color w:val="244061" w:themeColor="accent1" w:themeShade="80"/>
        </w:rPr>
        <w:t xml:space="preserve"> </w:t>
      </w:r>
      <w:r w:rsidR="0033748C">
        <w:rPr>
          <w:rFonts w:cstheme="minorHAnsi"/>
          <w:color w:val="244061" w:themeColor="accent1" w:themeShade="80"/>
        </w:rPr>
        <w:t>Μα</w:t>
      </w:r>
      <w:r w:rsidRPr="002D1975">
        <w:rPr>
          <w:rFonts w:cstheme="minorHAnsi"/>
          <w:color w:val="244061" w:themeColor="accent1" w:themeShade="80"/>
        </w:rPr>
        <w:t>ρ</w:t>
      </w:r>
      <w:r w:rsidR="0033748C">
        <w:rPr>
          <w:rFonts w:cstheme="minorHAnsi"/>
          <w:color w:val="244061" w:themeColor="accent1" w:themeShade="80"/>
        </w:rPr>
        <w:t>τ</w:t>
      </w:r>
      <w:r w:rsidRPr="002D1975">
        <w:rPr>
          <w:rFonts w:cstheme="minorHAnsi"/>
          <w:color w:val="244061" w:themeColor="accent1" w:themeShade="80"/>
        </w:rPr>
        <w:t>ίου 202</w:t>
      </w:r>
      <w:r w:rsidR="0033748C">
        <w:rPr>
          <w:rFonts w:cstheme="minorHAnsi"/>
          <w:color w:val="244061" w:themeColor="accent1" w:themeShade="80"/>
        </w:rPr>
        <w:t>3</w:t>
      </w:r>
    </w:p>
    <w:p w14:paraId="62219F45" w14:textId="77777777" w:rsidR="00B11688" w:rsidRPr="002D1975" w:rsidRDefault="00B11688" w:rsidP="0056155E">
      <w:pPr>
        <w:ind w:left="357" w:hanging="357"/>
        <w:rPr>
          <w:rFonts w:eastAsia="Calibri" w:cstheme="minorHAnsi"/>
          <w:color w:val="244061" w:themeColor="accent1" w:themeShade="80"/>
        </w:rPr>
      </w:pPr>
    </w:p>
    <w:p w14:paraId="3EE7F242" w14:textId="77777777" w:rsidR="00B11688" w:rsidRPr="002D1975" w:rsidRDefault="00B11688" w:rsidP="0056155E">
      <w:pPr>
        <w:ind w:left="357" w:hanging="357"/>
        <w:rPr>
          <w:rFonts w:eastAsia="Calibri" w:cstheme="minorHAnsi"/>
          <w:color w:val="244061" w:themeColor="accent1" w:themeShade="80"/>
        </w:rPr>
      </w:pPr>
    </w:p>
    <w:p w14:paraId="63459FCC" w14:textId="77777777" w:rsidR="00B11688" w:rsidRPr="002D1975" w:rsidRDefault="00B11688" w:rsidP="0028397F">
      <w:pPr>
        <w:spacing w:line="360" w:lineRule="auto"/>
        <w:jc w:val="center"/>
        <w:rPr>
          <w:rFonts w:eastAsia="Calibri" w:cstheme="minorHAnsi"/>
          <w:b/>
          <w:color w:val="244061" w:themeColor="accent1" w:themeShade="80"/>
          <w:u w:val="single"/>
        </w:rPr>
      </w:pPr>
      <w:r w:rsidRPr="002D1975">
        <w:rPr>
          <w:rFonts w:eastAsia="Calibri" w:cstheme="minorHAnsi"/>
          <w:b/>
          <w:color w:val="244061" w:themeColor="accent1" w:themeShade="80"/>
          <w:u w:val="single"/>
        </w:rPr>
        <w:t>ΔΕΛΤΙΟ ΤΥΠΟΥ</w:t>
      </w:r>
    </w:p>
    <w:p w14:paraId="56023081" w14:textId="77777777" w:rsidR="0028397F" w:rsidRDefault="00B11688" w:rsidP="0028397F">
      <w:pPr>
        <w:spacing w:line="360" w:lineRule="auto"/>
        <w:jc w:val="center"/>
        <w:rPr>
          <w:rFonts w:eastAsia="Times New Roman" w:cstheme="minorHAnsi"/>
          <w:b/>
          <w:color w:val="244061" w:themeColor="accent1" w:themeShade="80"/>
          <w:lang w:eastAsia="el-GR"/>
        </w:rPr>
      </w:pP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 xml:space="preserve">Συμμετοχή του Κέντρου Επιμόρφωσης και Δια Βίου Μάθησης (Κ.Ε.ΔΙ.ΒΙ.Μ.)  </w:t>
      </w:r>
    </w:p>
    <w:p w14:paraId="01103C71" w14:textId="35A3550A" w:rsidR="00B11688" w:rsidRPr="002D1975" w:rsidRDefault="00B11688" w:rsidP="0028397F">
      <w:pPr>
        <w:spacing w:line="360" w:lineRule="auto"/>
        <w:jc w:val="center"/>
        <w:rPr>
          <w:rFonts w:eastAsia="Times New Roman" w:cstheme="minorHAnsi"/>
          <w:b/>
          <w:color w:val="244061" w:themeColor="accent1" w:themeShade="80"/>
          <w:lang w:eastAsia="el-GR"/>
        </w:rPr>
      </w:pP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 xml:space="preserve">στην </w:t>
      </w:r>
      <w:r w:rsidR="0033748C">
        <w:rPr>
          <w:rFonts w:eastAsia="Times New Roman" w:cstheme="minorHAnsi"/>
          <w:b/>
          <w:color w:val="244061" w:themeColor="accent1" w:themeShade="80"/>
          <w:lang w:eastAsia="el-GR"/>
        </w:rPr>
        <w:t>Ημέρα Καριέρας του ΓΠΑ</w:t>
      </w: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>.</w:t>
      </w:r>
    </w:p>
    <w:p w14:paraId="5220F7C4" w14:textId="5F5BDE58" w:rsidR="0033748C" w:rsidRPr="00ED2923" w:rsidRDefault="00D478A0" w:rsidP="0028397F">
      <w:pPr>
        <w:pStyle w:val="Web"/>
        <w:tabs>
          <w:tab w:val="left" w:pos="426"/>
        </w:tabs>
        <w:spacing w:before="30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Με μεγάλη επιτυχία</w:t>
      </w:r>
      <w:r w:rsidR="00B11688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33748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συμμετείχε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το Κέντρο Επιμόρφωσης και Δια Βίου Μάθησης (</w:t>
      </w:r>
      <w:r w:rsidR="008972EC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Κ.Ε.ΔΙ.ΒΙ.Μ.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) του Γ.Π.</w:t>
      </w:r>
      <w:r w:rsidRPr="00ED292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  </w:t>
      </w:r>
      <w:r w:rsidR="0033748C" w:rsidRPr="00ED292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στην ετήσια εκδήλωση </w:t>
      </w:r>
      <w:r w:rsidR="0033748C" w:rsidRPr="00ED2923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«Ημέρες Καριέρας ΓΠΑ»,</w:t>
      </w:r>
      <w:r w:rsidR="0033748C" w:rsidRPr="00ED292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στις 24 Μαρτίου 2023</w:t>
      </w:r>
      <w:r w:rsidR="0039362C" w:rsidRPr="00ED292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33748C" w:rsidRPr="00ED292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  στο Γεωργικό Μουσείο ΓΠΑ. </w:t>
      </w:r>
    </w:p>
    <w:p w14:paraId="63DB0761" w14:textId="399C23CF" w:rsidR="008D2779" w:rsidRDefault="0033748C" w:rsidP="0028397F">
      <w:pPr>
        <w:pStyle w:val="Web"/>
        <w:spacing w:before="240" w:beforeAutospacing="0" w:after="150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Η εκδήλωση διοργανώθηκε από το Γραφείο Διασύνδεσης του Γεωπονικού Πανεπιστημίου Αθηνών</w:t>
      </w:r>
      <w:r w:rsid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και </w:t>
      </w:r>
      <w:r w:rsidR="0027034E" w:rsidRP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αποτελεί τη γέφυρα μεταξύ των φοιτητών</w:t>
      </w:r>
      <w:r w:rsid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27034E" w:rsidRP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απόφοιτων του Πανεπιστημίου</w:t>
      </w:r>
      <w:r w:rsid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και </w:t>
      </w:r>
      <w:r w:rsid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εκπαιδευομένων του </w:t>
      </w:r>
      <w:r w:rsidR="008D2779" w:rsidRP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Κ.Ε.ΔΙ.ΒΙ.Μ./Γ</w:t>
      </w:r>
      <w:r w:rsid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Π.Α., με επιλεγμένες </w:t>
      </w:r>
      <w:r w:rsidR="0027034E" w:rsidRP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επιχειρήσεις και φορείς που δραστηριοποιούνται σε διαφορετικούς κλάδους</w:t>
      </w:r>
      <w:r w:rsid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27034E" w:rsidRP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8D2779" w:rsidRP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στοχεύοντας στην στελέχωσή τους με ανθρώπινο δυναμικό υψηλής γνωστικής κατάρτισης και δεξιοτήτων.</w:t>
      </w:r>
    </w:p>
    <w:p w14:paraId="74CB6288" w14:textId="38B633CE" w:rsidR="0056155E" w:rsidRPr="002D1975" w:rsidRDefault="0039362C" w:rsidP="0028397F">
      <w:pPr>
        <w:pStyle w:val="Web"/>
        <w:spacing w:before="24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Την </w:t>
      </w:r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εκδήλωση</w:t>
      </w:r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39362C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τίμησαν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με την παρουσία </w:t>
      </w:r>
      <w:r w:rsidR="003A452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τους,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ο Πρ</w:t>
      </w:r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όεδρος του </w:t>
      </w:r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Κέντρο</w:t>
      </w:r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υ</w:t>
      </w:r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Επιμόρφωσης και Δια Βίου Μάθησης (</w:t>
      </w:r>
      <w:r w:rsidR="0056155E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Κ.Ε.ΔΙ.ΒΙ.Μ.</w:t>
      </w:r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) του Γ.Π.Α  </w:t>
      </w:r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κ. Εμμανουήλ </w:t>
      </w:r>
      <w:proofErr w:type="spellStart"/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Φλεμετάκης</w:t>
      </w:r>
      <w:proofErr w:type="spellEnd"/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56155E" w:rsidRP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Αντιπρύτανης Ακαδημαϊκών και Διοικητικών Θεμάτων, Διά Βίου Μάθησης και Εξωστρέφειας</w:t>
      </w:r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και η Διευθύντρια </w:t>
      </w:r>
      <w:r w:rsidRPr="0039362C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Επιμόρφωσης και Δια Βίου Μάθησης του Κ.Ε.ΔΙ.ΒΙ</w:t>
      </w:r>
      <w:r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.Μ.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του Γ.Π.Α  </w:t>
      </w:r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 Μ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αίρη</w:t>
      </w:r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Πλέσσα</w:t>
      </w:r>
      <w:proofErr w:type="spellEnd"/>
      <w:r w:rsidR="0056155E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. </w:t>
      </w:r>
    </w:p>
    <w:p w14:paraId="7C358081" w14:textId="5A153C1F" w:rsidR="00C61873" w:rsidRDefault="0056155E" w:rsidP="0028397F">
      <w:pPr>
        <w:pStyle w:val="Web"/>
        <w:spacing w:before="24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Συμμετείχαν εκατοντάδες φοιτητές και απόφοιτοι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του Γεωπονικού </w:t>
      </w:r>
      <w:r w:rsidRPr="0027034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Πανεπιστημίου Αθηνών</w:t>
      </w:r>
      <w:r w:rsidRP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που</w:t>
      </w:r>
      <w:r w:rsidR="008D2779" w:rsidRP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είχαν την ευκαιρία να συναντηθούν με </w:t>
      </w:r>
      <w:r w:rsid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στελέχη του </w:t>
      </w:r>
      <w:r w:rsidR="008D2779" w:rsidRP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Κ.Ε.ΔΙ.ΒΙ.Μ./Γ</w:t>
      </w:r>
      <w:r w:rsid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.Π.Α., </w:t>
      </w:r>
      <w:r w:rsidR="008D2779" w:rsidRP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να ενημερωθούν για τις τελευταίες τάσεις στην αγορά εργασίας, να ανακαλύψουν νέες επαγγελματικές προοπτικές, να αποκτήσουν σημαντικές γνώσεις σχετικά με τις επιλογές που έχουν </w:t>
      </w:r>
      <w:r w:rsidR="008D277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για την απόκτηση </w:t>
      </w:r>
      <w:r w:rsidR="00C6187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δεξιοτήτων και ικανοτήτων που σχετίζονται με την παρακολούθηση Επιμορφωτικών προγραμμάτων του </w:t>
      </w:r>
      <w:r w:rsidR="00C61873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Κέντρο</w:t>
      </w:r>
      <w:r w:rsidR="00C6187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υ</w:t>
      </w:r>
      <w:r w:rsidR="00C61873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Επιμόρφωσης και Δια Βίου Μάθησης (</w:t>
      </w:r>
      <w:r w:rsidR="00C61873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Κ.Ε.ΔΙ.ΒΙ.Μ.</w:t>
      </w:r>
      <w:r w:rsidR="00C61873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) του Γ.Π.Α  </w:t>
      </w:r>
    </w:p>
    <w:p w14:paraId="608EC5B9" w14:textId="08BF761F" w:rsidR="00D478A0" w:rsidRPr="002D1975" w:rsidRDefault="00D478A0" w:rsidP="0028397F">
      <w:pPr>
        <w:pStyle w:val="Web"/>
        <w:tabs>
          <w:tab w:val="left" w:pos="426"/>
        </w:tabs>
        <w:spacing w:before="240" w:beforeAutospacing="0" w:after="0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Θα θέλαμε να ευχαριστήσουμε </w:t>
      </w:r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το Γραφείο Διασύνδεσης</w:t>
      </w:r>
      <w:r w:rsidR="0028397F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του Γ.Π.Α.</w:t>
      </w:r>
      <w:r w:rsidR="0056155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για την άρτια διοργάνωση και την εκπρόσωπο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του </w:t>
      </w:r>
      <w:r w:rsidR="00EE34DD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για τη συμμετοχή και </w:t>
      </w:r>
      <w:r w:rsidR="0028397F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τη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συνδρομή της στην επιτυχημένη παρουσίαση του Κέντρου Επιμόρφωσης και Δια Βίου Μάθησης του ΓΠΑ.</w:t>
      </w:r>
    </w:p>
    <w:sectPr w:rsidR="00D478A0" w:rsidRPr="002D1975" w:rsidSect="0028397F">
      <w:pgSz w:w="11906" w:h="16838" w:code="8"/>
      <w:pgMar w:top="993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26220343">
    <w:abstractNumId w:val="2"/>
  </w:num>
  <w:num w:numId="2" w16cid:durableId="329411301">
    <w:abstractNumId w:val="1"/>
  </w:num>
  <w:num w:numId="3" w16cid:durableId="1792237873">
    <w:abstractNumId w:val="0"/>
  </w:num>
  <w:num w:numId="4" w16cid:durableId="1718122001">
    <w:abstractNumId w:val="3"/>
  </w:num>
  <w:num w:numId="5" w16cid:durableId="2079590217">
    <w:abstractNumId w:val="3"/>
  </w:num>
  <w:num w:numId="6" w16cid:durableId="1631132406">
    <w:abstractNumId w:val="3"/>
  </w:num>
  <w:num w:numId="7" w16cid:durableId="1378164812">
    <w:abstractNumId w:val="3"/>
  </w:num>
  <w:num w:numId="8" w16cid:durableId="1210261491">
    <w:abstractNumId w:val="3"/>
  </w:num>
  <w:num w:numId="9" w16cid:durableId="584849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AB"/>
    <w:rsid w:val="00004BE0"/>
    <w:rsid w:val="00055763"/>
    <w:rsid w:val="0007741D"/>
    <w:rsid w:val="000939C8"/>
    <w:rsid w:val="00095EF0"/>
    <w:rsid w:val="00096C9D"/>
    <w:rsid w:val="000B374A"/>
    <w:rsid w:val="000B74FF"/>
    <w:rsid w:val="000F49FA"/>
    <w:rsid w:val="00106B24"/>
    <w:rsid w:val="001129A3"/>
    <w:rsid w:val="00126360"/>
    <w:rsid w:val="00134A9E"/>
    <w:rsid w:val="00151E3A"/>
    <w:rsid w:val="001579B4"/>
    <w:rsid w:val="001714EF"/>
    <w:rsid w:val="00176889"/>
    <w:rsid w:val="00177DAF"/>
    <w:rsid w:val="00194FB2"/>
    <w:rsid w:val="00195B0C"/>
    <w:rsid w:val="001A1FED"/>
    <w:rsid w:val="001C7D0A"/>
    <w:rsid w:val="00202788"/>
    <w:rsid w:val="0021113B"/>
    <w:rsid w:val="0021278E"/>
    <w:rsid w:val="00224850"/>
    <w:rsid w:val="002256CA"/>
    <w:rsid w:val="00230C62"/>
    <w:rsid w:val="0023101D"/>
    <w:rsid w:val="002338BC"/>
    <w:rsid w:val="002354C6"/>
    <w:rsid w:val="0026108B"/>
    <w:rsid w:val="00264A1C"/>
    <w:rsid w:val="0027034E"/>
    <w:rsid w:val="00283145"/>
    <w:rsid w:val="0028397F"/>
    <w:rsid w:val="002862F6"/>
    <w:rsid w:val="002A2049"/>
    <w:rsid w:val="002A2D8D"/>
    <w:rsid w:val="002A514A"/>
    <w:rsid w:val="002B5A4F"/>
    <w:rsid w:val="002C1F5C"/>
    <w:rsid w:val="002C2B56"/>
    <w:rsid w:val="002D1975"/>
    <w:rsid w:val="002D5747"/>
    <w:rsid w:val="002E5691"/>
    <w:rsid w:val="002F47F5"/>
    <w:rsid w:val="00304D48"/>
    <w:rsid w:val="00305094"/>
    <w:rsid w:val="00305DA3"/>
    <w:rsid w:val="003125A9"/>
    <w:rsid w:val="003150DE"/>
    <w:rsid w:val="00315612"/>
    <w:rsid w:val="003229A0"/>
    <w:rsid w:val="00335500"/>
    <w:rsid w:val="0033748C"/>
    <w:rsid w:val="00350809"/>
    <w:rsid w:val="00355F7A"/>
    <w:rsid w:val="0038186A"/>
    <w:rsid w:val="0039362C"/>
    <w:rsid w:val="003A4525"/>
    <w:rsid w:val="003B2C0D"/>
    <w:rsid w:val="003C05F7"/>
    <w:rsid w:val="003C5E8E"/>
    <w:rsid w:val="003C7175"/>
    <w:rsid w:val="003D4414"/>
    <w:rsid w:val="003F0435"/>
    <w:rsid w:val="004009EF"/>
    <w:rsid w:val="004014C0"/>
    <w:rsid w:val="00403C4F"/>
    <w:rsid w:val="00443D31"/>
    <w:rsid w:val="00466F69"/>
    <w:rsid w:val="00470F4A"/>
    <w:rsid w:val="00476F59"/>
    <w:rsid w:val="00487855"/>
    <w:rsid w:val="004930FC"/>
    <w:rsid w:val="004932C0"/>
    <w:rsid w:val="00494072"/>
    <w:rsid w:val="00496EB2"/>
    <w:rsid w:val="004B49AB"/>
    <w:rsid w:val="004F3E26"/>
    <w:rsid w:val="004F5FC4"/>
    <w:rsid w:val="005018F3"/>
    <w:rsid w:val="005104A2"/>
    <w:rsid w:val="00530A81"/>
    <w:rsid w:val="00537EAA"/>
    <w:rsid w:val="0055169D"/>
    <w:rsid w:val="00555FB0"/>
    <w:rsid w:val="0056155E"/>
    <w:rsid w:val="00574B41"/>
    <w:rsid w:val="005754DB"/>
    <w:rsid w:val="005A2AAC"/>
    <w:rsid w:val="005A3528"/>
    <w:rsid w:val="005E32B8"/>
    <w:rsid w:val="005E7DD8"/>
    <w:rsid w:val="005F1E45"/>
    <w:rsid w:val="006055CC"/>
    <w:rsid w:val="006074AC"/>
    <w:rsid w:val="00612A33"/>
    <w:rsid w:val="00621A3F"/>
    <w:rsid w:val="006400C2"/>
    <w:rsid w:val="0064228E"/>
    <w:rsid w:val="00647023"/>
    <w:rsid w:val="006852E2"/>
    <w:rsid w:val="006B374C"/>
    <w:rsid w:val="006C204F"/>
    <w:rsid w:val="006E45CD"/>
    <w:rsid w:val="0071506B"/>
    <w:rsid w:val="00724F21"/>
    <w:rsid w:val="00727318"/>
    <w:rsid w:val="007304D2"/>
    <w:rsid w:val="007418AF"/>
    <w:rsid w:val="00747038"/>
    <w:rsid w:val="0075231C"/>
    <w:rsid w:val="007671F2"/>
    <w:rsid w:val="00772E86"/>
    <w:rsid w:val="00775FDE"/>
    <w:rsid w:val="00795D65"/>
    <w:rsid w:val="007C0D9A"/>
    <w:rsid w:val="007D21EE"/>
    <w:rsid w:val="007D27F7"/>
    <w:rsid w:val="007D6337"/>
    <w:rsid w:val="007E24A6"/>
    <w:rsid w:val="007E332E"/>
    <w:rsid w:val="007F0268"/>
    <w:rsid w:val="007F3D30"/>
    <w:rsid w:val="00822387"/>
    <w:rsid w:val="008333D0"/>
    <w:rsid w:val="008375DF"/>
    <w:rsid w:val="0084233B"/>
    <w:rsid w:val="00843CD9"/>
    <w:rsid w:val="00853B40"/>
    <w:rsid w:val="008643EC"/>
    <w:rsid w:val="008707C1"/>
    <w:rsid w:val="008819DF"/>
    <w:rsid w:val="00892B80"/>
    <w:rsid w:val="008938FB"/>
    <w:rsid w:val="008972EC"/>
    <w:rsid w:val="008C7672"/>
    <w:rsid w:val="008D2779"/>
    <w:rsid w:val="008D674C"/>
    <w:rsid w:val="008F0CDB"/>
    <w:rsid w:val="008F5E73"/>
    <w:rsid w:val="009061F9"/>
    <w:rsid w:val="00912553"/>
    <w:rsid w:val="009130A9"/>
    <w:rsid w:val="00925567"/>
    <w:rsid w:val="009367A8"/>
    <w:rsid w:val="009423DD"/>
    <w:rsid w:val="00944CDA"/>
    <w:rsid w:val="00953F0A"/>
    <w:rsid w:val="00963D4A"/>
    <w:rsid w:val="00984320"/>
    <w:rsid w:val="00986975"/>
    <w:rsid w:val="009B22D4"/>
    <w:rsid w:val="009B3463"/>
    <w:rsid w:val="009E6485"/>
    <w:rsid w:val="009E6A81"/>
    <w:rsid w:val="009F0E4F"/>
    <w:rsid w:val="009F2095"/>
    <w:rsid w:val="00A150C6"/>
    <w:rsid w:val="00A27203"/>
    <w:rsid w:val="00A367C6"/>
    <w:rsid w:val="00A45BE0"/>
    <w:rsid w:val="00A53F22"/>
    <w:rsid w:val="00A55DCA"/>
    <w:rsid w:val="00A7147B"/>
    <w:rsid w:val="00A73390"/>
    <w:rsid w:val="00A85C08"/>
    <w:rsid w:val="00AA1C76"/>
    <w:rsid w:val="00AA7EFE"/>
    <w:rsid w:val="00AB30B7"/>
    <w:rsid w:val="00AC1BF0"/>
    <w:rsid w:val="00AC6032"/>
    <w:rsid w:val="00AD3488"/>
    <w:rsid w:val="00AE0454"/>
    <w:rsid w:val="00AE0DAC"/>
    <w:rsid w:val="00AE6A99"/>
    <w:rsid w:val="00AF0E78"/>
    <w:rsid w:val="00AF32E8"/>
    <w:rsid w:val="00B11688"/>
    <w:rsid w:val="00B22E8E"/>
    <w:rsid w:val="00B34846"/>
    <w:rsid w:val="00B5288E"/>
    <w:rsid w:val="00B70E9D"/>
    <w:rsid w:val="00B723E1"/>
    <w:rsid w:val="00B7249E"/>
    <w:rsid w:val="00B92051"/>
    <w:rsid w:val="00B947FD"/>
    <w:rsid w:val="00BA4EEA"/>
    <w:rsid w:val="00BC0292"/>
    <w:rsid w:val="00BC10B1"/>
    <w:rsid w:val="00BF1281"/>
    <w:rsid w:val="00C01F65"/>
    <w:rsid w:val="00C17CF2"/>
    <w:rsid w:val="00C320DC"/>
    <w:rsid w:val="00C34615"/>
    <w:rsid w:val="00C36464"/>
    <w:rsid w:val="00C44B0D"/>
    <w:rsid w:val="00C44E7D"/>
    <w:rsid w:val="00C46F59"/>
    <w:rsid w:val="00C552A5"/>
    <w:rsid w:val="00C61873"/>
    <w:rsid w:val="00C76B70"/>
    <w:rsid w:val="00C937C1"/>
    <w:rsid w:val="00CA3422"/>
    <w:rsid w:val="00CB709A"/>
    <w:rsid w:val="00CF1445"/>
    <w:rsid w:val="00CF267C"/>
    <w:rsid w:val="00D16173"/>
    <w:rsid w:val="00D208D5"/>
    <w:rsid w:val="00D24D32"/>
    <w:rsid w:val="00D31F71"/>
    <w:rsid w:val="00D367CB"/>
    <w:rsid w:val="00D41700"/>
    <w:rsid w:val="00D478A0"/>
    <w:rsid w:val="00D6043D"/>
    <w:rsid w:val="00D65225"/>
    <w:rsid w:val="00D96A07"/>
    <w:rsid w:val="00DD6CFA"/>
    <w:rsid w:val="00E021F3"/>
    <w:rsid w:val="00E02B45"/>
    <w:rsid w:val="00E11A64"/>
    <w:rsid w:val="00E27005"/>
    <w:rsid w:val="00E270B0"/>
    <w:rsid w:val="00E3112A"/>
    <w:rsid w:val="00E3186F"/>
    <w:rsid w:val="00E368D7"/>
    <w:rsid w:val="00E42656"/>
    <w:rsid w:val="00E63269"/>
    <w:rsid w:val="00E63E35"/>
    <w:rsid w:val="00E712DF"/>
    <w:rsid w:val="00E7765E"/>
    <w:rsid w:val="00E85597"/>
    <w:rsid w:val="00EA0C3D"/>
    <w:rsid w:val="00EA66D9"/>
    <w:rsid w:val="00ED2923"/>
    <w:rsid w:val="00ED5F81"/>
    <w:rsid w:val="00EE34DD"/>
    <w:rsid w:val="00EF2686"/>
    <w:rsid w:val="00EF41BA"/>
    <w:rsid w:val="00EF62F1"/>
    <w:rsid w:val="00F005DC"/>
    <w:rsid w:val="00F127F7"/>
    <w:rsid w:val="00F24B42"/>
    <w:rsid w:val="00F33A99"/>
    <w:rsid w:val="00F72183"/>
    <w:rsid w:val="00F97087"/>
    <w:rsid w:val="00FA4044"/>
    <w:rsid w:val="00FB1D71"/>
    <w:rsid w:val="00FB2189"/>
    <w:rsid w:val="00FD195B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C13"/>
  <w15:docId w15:val="{CEAE616C-FC48-4199-8633-6A6362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paragraph" w:styleId="Web">
    <w:name w:val="Normal (Web)"/>
    <w:basedOn w:val="a"/>
    <w:uiPriority w:val="99"/>
    <w:unhideWhenUsed/>
    <w:rsid w:val="005E7D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72EC"/>
    <w:rPr>
      <w:b/>
      <w:bCs/>
    </w:rPr>
  </w:style>
  <w:style w:type="character" w:styleId="-">
    <w:name w:val="Hyperlink"/>
    <w:basedOn w:val="a0"/>
    <w:uiPriority w:val="99"/>
    <w:semiHidden/>
    <w:unhideWhenUsed/>
    <w:rsid w:val="00270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4547-4688-43B5-AD7E-F7C80F74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Mary Plessa</cp:lastModifiedBy>
  <cp:revision>7</cp:revision>
  <cp:lastPrinted>2020-01-10T11:07:00Z</cp:lastPrinted>
  <dcterms:created xsi:type="dcterms:W3CDTF">2023-04-03T09:16:00Z</dcterms:created>
  <dcterms:modified xsi:type="dcterms:W3CDTF">2023-04-07T15:37:00Z</dcterms:modified>
</cp:coreProperties>
</file>