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3969"/>
      </w:tblGrid>
      <w:tr w:rsidR="005F1558" w:rsidRPr="007514E3" w:rsidTr="002E029F">
        <w:tc>
          <w:tcPr>
            <w:tcW w:w="5818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A3A4718" wp14:editId="38C64427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.: 210 529-4802, 4979, 4882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7514E3">
              <w:rPr>
                <w:rFonts w:ascii="Tahoma" w:hAnsi="Tahoma" w:cs="Tahoma"/>
                <w:sz w:val="22"/>
                <w:szCs w:val="22"/>
              </w:rPr>
              <w:t xml:space="preserve"> 210 529 4906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Ηλεκτρον.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 xml:space="preserve">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Αθήνα, 12</w:t>
            </w:r>
            <w:r w:rsidR="005F1558" w:rsidRPr="007514E3">
              <w:rPr>
                <w:rFonts w:ascii="Tahoma" w:hAnsi="Tahoma" w:cs="Tahoma"/>
                <w:sz w:val="22"/>
                <w:szCs w:val="22"/>
              </w:rPr>
              <w:t xml:space="preserve"> Οκτωβρίου 2017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6617A5">
              <w:rPr>
                <w:rFonts w:ascii="Tahoma" w:hAnsi="Tahoma" w:cs="Tahoma"/>
                <w:sz w:val="22"/>
                <w:szCs w:val="22"/>
              </w:rPr>
              <w:t>7767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0A6060" w:rsidRPr="007514E3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Hlk495433228"/>
      <w:r w:rsidRPr="007514E3">
        <w:rPr>
          <w:rFonts w:ascii="Tahoma" w:hAnsi="Tahoma" w:cs="Tahoma"/>
          <w:sz w:val="22"/>
          <w:szCs w:val="22"/>
        </w:rPr>
        <w:t xml:space="preserve">τις διατάξεις του </w:t>
      </w:r>
      <w:proofErr w:type="spellStart"/>
      <w:r w:rsidRPr="007514E3">
        <w:rPr>
          <w:rFonts w:ascii="Tahoma" w:hAnsi="Tahoma" w:cs="Tahoma"/>
          <w:sz w:val="22"/>
          <w:szCs w:val="22"/>
        </w:rPr>
        <w:t>εδαφ</w:t>
      </w:r>
      <w:proofErr w:type="spellEnd"/>
      <w:r w:rsidRPr="007514E3">
        <w:rPr>
          <w:rFonts w:ascii="Tahoma" w:hAnsi="Tahoma" w:cs="Tahoma"/>
          <w:sz w:val="22"/>
          <w:szCs w:val="22"/>
        </w:rPr>
        <w:t xml:space="preserve">. </w:t>
      </w:r>
      <w:r w:rsidR="005F1558" w:rsidRPr="007514E3">
        <w:rPr>
          <w:rFonts w:ascii="Tahoma" w:hAnsi="Tahoma" w:cs="Tahoma"/>
          <w:sz w:val="22"/>
          <w:szCs w:val="22"/>
        </w:rPr>
        <w:t>δ</w:t>
      </w:r>
      <w:r w:rsidRPr="007514E3">
        <w:rPr>
          <w:rFonts w:ascii="Tahoma" w:hAnsi="Tahoma" w:cs="Tahoma"/>
          <w:sz w:val="22"/>
          <w:szCs w:val="22"/>
        </w:rPr>
        <w:t xml:space="preserve">, της παρ. 1 των άρθρων </w:t>
      </w:r>
      <w:r w:rsidR="00F56FF9" w:rsidRPr="007514E3">
        <w:rPr>
          <w:rFonts w:ascii="Tahoma" w:hAnsi="Tahoma" w:cs="Tahoma"/>
          <w:sz w:val="22"/>
          <w:szCs w:val="22"/>
        </w:rPr>
        <w:t xml:space="preserve">17, 18, 21 και 26 </w:t>
      </w:r>
      <w:r w:rsidRPr="007514E3">
        <w:rPr>
          <w:rFonts w:ascii="Tahoma" w:hAnsi="Tahoma" w:cs="Tahoma"/>
          <w:sz w:val="22"/>
          <w:szCs w:val="22"/>
        </w:rPr>
        <w:t>του ν. 4485 (ΦΕΚ 114/</w:t>
      </w:r>
      <w:proofErr w:type="spellStart"/>
      <w:r w:rsidRPr="007514E3">
        <w:rPr>
          <w:rFonts w:ascii="Tahoma" w:hAnsi="Tahoma" w:cs="Tahoma"/>
          <w:sz w:val="22"/>
          <w:szCs w:val="22"/>
        </w:rPr>
        <w:t>τ.Α</w:t>
      </w:r>
      <w:proofErr w:type="spellEnd"/>
      <w:r w:rsidRPr="007514E3">
        <w:rPr>
          <w:rFonts w:ascii="Tahoma" w:hAnsi="Tahoma" w:cs="Tahoma"/>
          <w:sz w:val="22"/>
          <w:szCs w:val="22"/>
        </w:rPr>
        <w:t>/4.8.2017)</w:t>
      </w:r>
    </w:p>
    <w:p w:rsidR="000A6060" w:rsidRPr="007514E3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την αριθ. πρωτ.:144363/Ζ1/01.09.2017 εγκύκλιο του ΥΠ.Π.Ε.Θ</w:t>
      </w:r>
    </w:p>
    <w:p w:rsidR="000A6060" w:rsidRPr="007514E3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την </w:t>
      </w:r>
      <w:proofErr w:type="spellStart"/>
      <w:r w:rsidRPr="007514E3">
        <w:rPr>
          <w:rFonts w:ascii="Tahoma" w:hAnsi="Tahoma" w:cs="Tahoma"/>
          <w:sz w:val="22"/>
          <w:szCs w:val="22"/>
        </w:rPr>
        <w:t>αριθμ</w:t>
      </w:r>
      <w:proofErr w:type="spellEnd"/>
      <w:r w:rsidRPr="007514E3">
        <w:rPr>
          <w:rFonts w:ascii="Tahoma" w:hAnsi="Tahoma" w:cs="Tahoma"/>
          <w:sz w:val="22"/>
          <w:szCs w:val="22"/>
        </w:rPr>
        <w:t>. 153348/Ζ1 Υπουργική Απόφαση του ΥΠ.Π</w:t>
      </w:r>
      <w:r w:rsidR="00F56FF9" w:rsidRPr="007514E3">
        <w:rPr>
          <w:rFonts w:ascii="Tahoma" w:hAnsi="Tahoma" w:cs="Tahoma"/>
          <w:sz w:val="22"/>
          <w:szCs w:val="22"/>
        </w:rPr>
        <w:t>.Ε.Θ., (ΦΕΚ 3255/</w:t>
      </w:r>
      <w:proofErr w:type="spellStart"/>
      <w:r w:rsidR="00F56FF9" w:rsidRPr="007514E3">
        <w:rPr>
          <w:rFonts w:ascii="Tahoma" w:hAnsi="Tahoma" w:cs="Tahoma"/>
          <w:sz w:val="22"/>
          <w:szCs w:val="22"/>
        </w:rPr>
        <w:t>τ.Β</w:t>
      </w:r>
      <w:proofErr w:type="spellEnd"/>
      <w:r w:rsidR="00F56FF9" w:rsidRPr="007514E3">
        <w:rPr>
          <w:rFonts w:ascii="Tahoma" w:hAnsi="Tahoma" w:cs="Tahoma"/>
          <w:sz w:val="22"/>
          <w:szCs w:val="22"/>
        </w:rPr>
        <w:t>/15.9.2017).</w:t>
      </w:r>
    </w:p>
    <w:bookmarkEnd w:id="0"/>
    <w:p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Π Ρ Ο Κ Η Ρ Υ Σ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Σ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 xml:space="preserve"> Ε Ι: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Ειδικού Διδακτικού Προσωπικού </w:t>
      </w:r>
      <w:r w:rsidR="00F56FF9" w:rsidRPr="007514E3">
        <w:rPr>
          <w:rFonts w:ascii="Tahoma" w:hAnsi="Tahoma" w:cs="Tahoma"/>
          <w:sz w:val="22"/>
          <w:szCs w:val="22"/>
        </w:rPr>
        <w:t xml:space="preserve">Ε.ΔΙ.Π.,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 w:rsidR="00E63C81">
        <w:rPr>
          <w:rFonts w:ascii="Tahoma" w:hAnsi="Tahoma" w:cs="Tahoma"/>
          <w:sz w:val="22"/>
          <w:szCs w:val="22"/>
        </w:rPr>
        <w:t xml:space="preserve"> για κάθε όργανο)</w:t>
      </w:r>
      <w:r w:rsidR="00F56FF9" w:rsidRPr="007514E3">
        <w:rPr>
          <w:rFonts w:ascii="Tahoma" w:hAnsi="Tahoma" w:cs="Tahoma"/>
          <w:sz w:val="22"/>
          <w:szCs w:val="22"/>
        </w:rPr>
        <w:t xml:space="preserve">, στα συλλογικά όργανα της Σχολής </w:t>
      </w:r>
      <w:r w:rsidR="006617A5">
        <w:rPr>
          <w:rFonts w:ascii="Tahoma" w:hAnsi="Tahoma" w:cs="Tahoma"/>
          <w:sz w:val="22"/>
          <w:szCs w:val="22"/>
        </w:rPr>
        <w:t>Τροφίμων, Βιοτεχνολογίας και Ανάπτυξης</w:t>
      </w:r>
      <w:r w:rsidR="00F56FF9" w:rsidRPr="007514E3">
        <w:rPr>
          <w:rFonts w:ascii="Tahoma" w:hAnsi="Tahoma" w:cs="Tahoma"/>
          <w:sz w:val="22"/>
          <w:szCs w:val="22"/>
        </w:rPr>
        <w:t xml:space="preserve"> ως εξής:</w:t>
      </w:r>
    </w:p>
    <w:p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Γενική Συνέλευση Σχολής</w:t>
      </w:r>
    </w:p>
    <w:p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>Κοσμητεία</w:t>
      </w: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Συνέλευση Τμήματος </w:t>
      </w:r>
      <w:r w:rsidR="006617A5">
        <w:rPr>
          <w:rFonts w:ascii="Tahoma" w:hAnsi="Tahoma" w:cs="Tahoma"/>
          <w:sz w:val="22"/>
          <w:szCs w:val="22"/>
        </w:rPr>
        <w:t>Βιοτεχνολογίας</w:t>
      </w:r>
      <w:r w:rsidRPr="006A02ED">
        <w:rPr>
          <w:rFonts w:ascii="Tahoma" w:hAnsi="Tahoma" w:cs="Tahoma"/>
          <w:sz w:val="22"/>
          <w:szCs w:val="22"/>
        </w:rPr>
        <w:t xml:space="preserve"> </w:t>
      </w: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Συνέλευση Τμήμ</w:t>
      </w:r>
      <w:r w:rsidR="006617A5">
        <w:rPr>
          <w:rFonts w:ascii="Tahoma" w:hAnsi="Tahoma" w:cs="Tahoma"/>
          <w:sz w:val="22"/>
          <w:szCs w:val="22"/>
        </w:rPr>
        <w:t>ατος Επιστήμης Τροφίμων και Διατροφής του Ανθρώπου</w:t>
      </w: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Συνέλευση Τμήμα</w:t>
      </w:r>
      <w:r w:rsidR="006617A5">
        <w:rPr>
          <w:rFonts w:ascii="Tahoma" w:hAnsi="Tahoma" w:cs="Tahoma"/>
          <w:sz w:val="22"/>
          <w:szCs w:val="22"/>
        </w:rPr>
        <w:t>τος Αγροτικής Οικονομίας και Ανάπτυξης</w:t>
      </w:r>
    </w:p>
    <w:p w:rsidR="00C05518" w:rsidRPr="007514E3" w:rsidRDefault="00C0551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A47A9E" w:rsidRPr="007514E3">
        <w:rPr>
          <w:rFonts w:ascii="Tahoma" w:hAnsi="Tahoma" w:cs="Tahoma"/>
          <w:b/>
          <w:sz w:val="22"/>
          <w:szCs w:val="22"/>
        </w:rPr>
        <w:t>Τ</w:t>
      </w:r>
      <w:r w:rsidR="00AB67EA" w:rsidRPr="007514E3">
        <w:rPr>
          <w:rFonts w:ascii="Tahoma" w:hAnsi="Tahoma" w:cs="Tahoma"/>
          <w:b/>
          <w:sz w:val="22"/>
          <w:szCs w:val="22"/>
        </w:rPr>
        <w:t>ρίτη</w:t>
      </w:r>
      <w:r w:rsidR="00A47A9E" w:rsidRPr="007514E3">
        <w:rPr>
          <w:rFonts w:ascii="Tahoma" w:hAnsi="Tahoma" w:cs="Tahoma"/>
          <w:b/>
          <w:sz w:val="22"/>
          <w:szCs w:val="22"/>
        </w:rPr>
        <w:t xml:space="preserve"> </w:t>
      </w:r>
      <w:r w:rsidR="00C05518" w:rsidRPr="007514E3">
        <w:rPr>
          <w:rFonts w:ascii="Tahoma" w:hAnsi="Tahoma" w:cs="Tahoma"/>
          <w:b/>
          <w:sz w:val="22"/>
          <w:szCs w:val="22"/>
        </w:rPr>
        <w:t>1.11.2017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:00 </w:t>
      </w:r>
      <w:proofErr w:type="spellStart"/>
      <w:r w:rsidR="00DB7BDA" w:rsidRPr="007514E3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DB7BDA" w:rsidRPr="007514E3">
        <w:rPr>
          <w:rFonts w:ascii="Tahoma" w:hAnsi="Tahoma" w:cs="Tahoma"/>
          <w:b/>
          <w:sz w:val="22"/>
          <w:szCs w:val="22"/>
        </w:rPr>
        <w:t>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>ο 2</w:t>
      </w:r>
      <w:r w:rsidR="00402753" w:rsidRPr="007514E3">
        <w:rPr>
          <w:rFonts w:ascii="Tahoma" w:hAnsi="Tahoma" w:cs="Tahoma"/>
          <w:sz w:val="22"/>
          <w:szCs w:val="22"/>
          <w:vertAlign w:val="superscript"/>
        </w:rPr>
        <w:t>ο</w:t>
      </w:r>
      <w:r w:rsidR="00402753" w:rsidRPr="007514E3">
        <w:rPr>
          <w:rFonts w:ascii="Tahoma" w:hAnsi="Tahoma" w:cs="Tahoma"/>
          <w:sz w:val="22"/>
          <w:szCs w:val="22"/>
        </w:rPr>
        <w:t xml:space="preserve"> όροφο του Κτιρίου Φοιτητικής Λέσχης (</w:t>
      </w:r>
      <w:r w:rsidR="007514E3" w:rsidRPr="007514E3">
        <w:rPr>
          <w:rFonts w:ascii="Tahoma" w:hAnsi="Tahoma" w:cs="Tahoma"/>
          <w:sz w:val="22"/>
          <w:szCs w:val="22"/>
        </w:rPr>
        <w:t xml:space="preserve">Θερμοκήπιο Τεχνών και Δεξιοτήτων)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:rsidR="00DB7BDA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Ε.ΔΙ.Π. της Σχολής </w:t>
      </w:r>
      <w:r w:rsidR="006617A5">
        <w:rPr>
          <w:rFonts w:ascii="Tahoma" w:hAnsi="Tahoma" w:cs="Tahoma"/>
          <w:sz w:val="22"/>
          <w:szCs w:val="22"/>
        </w:rPr>
        <w:t>Τροφίμων</w:t>
      </w:r>
      <w:r w:rsidR="008B5BCF" w:rsidRPr="007514E3">
        <w:rPr>
          <w:rFonts w:ascii="Tahoma" w:hAnsi="Tahoma" w:cs="Tahoma"/>
          <w:sz w:val="22"/>
          <w:szCs w:val="22"/>
        </w:rPr>
        <w:t>,</w:t>
      </w:r>
      <w:r w:rsidR="006617A5">
        <w:rPr>
          <w:rFonts w:ascii="Tahoma" w:hAnsi="Tahoma" w:cs="Tahoma"/>
          <w:sz w:val="22"/>
          <w:szCs w:val="22"/>
        </w:rPr>
        <w:t xml:space="preserve"> Βιοτεχνολογίας και Ανάπτυξης</w:t>
      </w:r>
      <w:r w:rsidR="00F37356"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AB67EA" w:rsidRPr="007514E3">
        <w:rPr>
          <w:rFonts w:ascii="Tahoma" w:hAnsi="Tahoma" w:cs="Tahoma"/>
          <w:b/>
          <w:sz w:val="22"/>
          <w:szCs w:val="22"/>
        </w:rPr>
        <w:t>Παρασκευή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</w:t>
      </w:r>
      <w:r w:rsidRPr="007514E3">
        <w:rPr>
          <w:rFonts w:ascii="Tahoma" w:hAnsi="Tahoma" w:cs="Tahoma"/>
          <w:b/>
          <w:sz w:val="22"/>
          <w:szCs w:val="22"/>
        </w:rPr>
        <w:t>20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</w:t>
      </w:r>
      <w:r w:rsidR="00713F32" w:rsidRPr="007514E3">
        <w:rPr>
          <w:rFonts w:ascii="Tahoma" w:hAnsi="Tahoma" w:cs="Tahoma"/>
          <w:b/>
          <w:sz w:val="22"/>
          <w:szCs w:val="22"/>
        </w:rPr>
        <w:t>Οκτωβρίου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2017,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Η παρούσα προκήρυξη να αναρτηθεί στην κεντρική Ιστοσελίδα του Πανεπιστημίου, </w:t>
      </w:r>
      <w:r w:rsidR="00E63C81">
        <w:rPr>
          <w:rFonts w:ascii="Tahoma" w:hAnsi="Tahoma" w:cs="Tahoma"/>
          <w:sz w:val="22"/>
          <w:szCs w:val="22"/>
        </w:rPr>
        <w:t xml:space="preserve">στην ιστοσελίδα </w:t>
      </w:r>
      <w:r w:rsidRPr="007514E3">
        <w:rPr>
          <w:rFonts w:ascii="Tahoma" w:hAnsi="Tahoma" w:cs="Tahoma"/>
          <w:sz w:val="22"/>
          <w:szCs w:val="22"/>
        </w:rPr>
        <w:t xml:space="preserve">της </w:t>
      </w:r>
      <w:r w:rsidR="006617A5" w:rsidRPr="007514E3">
        <w:rPr>
          <w:rFonts w:ascii="Tahoma" w:hAnsi="Tahoma" w:cs="Tahoma"/>
          <w:sz w:val="22"/>
          <w:szCs w:val="22"/>
        </w:rPr>
        <w:t xml:space="preserve">Σχολής </w:t>
      </w:r>
      <w:r w:rsidR="006617A5">
        <w:rPr>
          <w:rFonts w:ascii="Tahoma" w:hAnsi="Tahoma" w:cs="Tahoma"/>
          <w:sz w:val="22"/>
          <w:szCs w:val="22"/>
        </w:rPr>
        <w:t>Τροφίμων</w:t>
      </w:r>
      <w:r w:rsidR="006617A5" w:rsidRPr="007514E3">
        <w:rPr>
          <w:rFonts w:ascii="Tahoma" w:hAnsi="Tahoma" w:cs="Tahoma"/>
          <w:sz w:val="22"/>
          <w:szCs w:val="22"/>
        </w:rPr>
        <w:t>,</w:t>
      </w:r>
      <w:r w:rsidR="006617A5">
        <w:rPr>
          <w:rFonts w:ascii="Tahoma" w:hAnsi="Tahoma" w:cs="Tahoma"/>
          <w:sz w:val="22"/>
          <w:szCs w:val="22"/>
        </w:rPr>
        <w:t xml:space="preserve"> Βιοτεχνολογίας και Ανάπτυξης</w:t>
      </w:r>
      <w:r w:rsidR="006617A5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 xml:space="preserve">και των Τμημάτων αυτής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>έλη Ε.ΔΙ.Π. της Σχολής.</w:t>
      </w:r>
    </w:p>
    <w:p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ΠΡΥΤΑΝΗΣ</w:t>
      </w: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AB67EA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ΓΕΩΡΓΙΟΣ ΠΑΠΑΔΟΥΛΗΣ</w:t>
      </w:r>
    </w:p>
    <w:p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:rsidR="00452029" w:rsidRPr="006A02ED" w:rsidRDefault="00452029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Γραμματεία Συγκλήτου</w:t>
      </w:r>
    </w:p>
    <w:p w:rsidR="00452029" w:rsidRPr="006A02ED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Δ/</w:t>
      </w:r>
      <w:proofErr w:type="spellStart"/>
      <w:r w:rsidRPr="006A02ED">
        <w:rPr>
          <w:rFonts w:ascii="Tahoma" w:hAnsi="Tahoma" w:cs="Tahoma"/>
          <w:sz w:val="20"/>
          <w:szCs w:val="20"/>
        </w:rPr>
        <w:t>νση</w:t>
      </w:r>
      <w:proofErr w:type="spellEnd"/>
      <w:r w:rsidRPr="006A02ED">
        <w:rPr>
          <w:rFonts w:ascii="Tahoma" w:hAnsi="Tahoma" w:cs="Tahoma"/>
          <w:sz w:val="20"/>
          <w:szCs w:val="20"/>
        </w:rPr>
        <w:t xml:space="preserve"> Διοικητικού</w:t>
      </w:r>
    </w:p>
    <w:p w:rsidR="00AB67EA" w:rsidRPr="006A02ED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  <w:bookmarkStart w:id="1" w:name="_GoBack"/>
      <w:bookmarkEnd w:id="1"/>
    </w:p>
    <w:sectPr w:rsidR="00AB67EA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17" w:rsidRDefault="00537D17" w:rsidP="00DA47E2">
      <w:r>
        <w:separator/>
      </w:r>
    </w:p>
  </w:endnote>
  <w:endnote w:type="continuationSeparator" w:id="0">
    <w:p w:rsidR="00537D17" w:rsidRDefault="00537D17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314B7C" w:rsidRDefault="00314B7C" w:rsidP="00314B7C">
    <w:pPr>
      <w:pStyle w:val="a8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ab/>
    </w:r>
    <w:r w:rsidR="005F1558">
      <w:rPr>
        <w:rFonts w:ascii="Tahoma" w:hAnsi="Tahoma" w:cs="Tahoma"/>
        <w:sz w:val="16"/>
        <w:szCs w:val="16"/>
        <w:lang w:val="en-US"/>
      </w:rPr>
      <w:tab/>
    </w:r>
    <w:r w:rsidRPr="00314B7C">
      <w:rPr>
        <w:rFonts w:ascii="Tahoma" w:hAnsi="Tahoma" w:cs="Tahoma"/>
        <w:sz w:val="16"/>
        <w:szCs w:val="16"/>
      </w:rPr>
      <w:t xml:space="preserve">                                        </w:t>
    </w:r>
    <w:r>
      <w:rPr>
        <w:rFonts w:ascii="Tahoma" w:hAnsi="Tahoma" w:cs="Tahoma"/>
        <w:sz w:val="16"/>
        <w:szCs w:val="16"/>
        <w:lang w:val="en-US"/>
      </w:rPr>
      <w:t>g</w:t>
    </w:r>
    <w:r w:rsidRPr="00314B7C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Εκλογές</w:t>
    </w:r>
    <w:r w:rsidR="006617A5">
      <w:rPr>
        <w:rFonts w:ascii="Tahoma" w:hAnsi="Tahoma" w:cs="Tahoma"/>
        <w:sz w:val="16"/>
        <w:szCs w:val="16"/>
      </w:rPr>
      <w:t>/ΕΔΙΠ/Προκήρυξη ΤΒΑ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17" w:rsidRDefault="00537D17" w:rsidP="00DA47E2">
      <w:r>
        <w:separator/>
      </w:r>
    </w:p>
  </w:footnote>
  <w:footnote w:type="continuationSeparator" w:id="0">
    <w:p w:rsidR="00537D17" w:rsidRDefault="00537D17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5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764AF"/>
    <w:rsid w:val="00393E84"/>
    <w:rsid w:val="003A239B"/>
    <w:rsid w:val="003A3EE9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E13FB"/>
    <w:rsid w:val="004E4A06"/>
    <w:rsid w:val="00501962"/>
    <w:rsid w:val="0050326E"/>
    <w:rsid w:val="00506F44"/>
    <w:rsid w:val="00514B0D"/>
    <w:rsid w:val="005232BD"/>
    <w:rsid w:val="00536D63"/>
    <w:rsid w:val="00537D17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1558"/>
    <w:rsid w:val="005F3C61"/>
    <w:rsid w:val="0060733C"/>
    <w:rsid w:val="00651C55"/>
    <w:rsid w:val="006617A5"/>
    <w:rsid w:val="006724EE"/>
    <w:rsid w:val="0067401F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447C2"/>
    <w:rsid w:val="00856288"/>
    <w:rsid w:val="00857E43"/>
    <w:rsid w:val="00866230"/>
    <w:rsid w:val="00884502"/>
    <w:rsid w:val="00886D67"/>
    <w:rsid w:val="00892640"/>
    <w:rsid w:val="00895EAC"/>
    <w:rsid w:val="008B0B07"/>
    <w:rsid w:val="008B5BCF"/>
    <w:rsid w:val="008D4993"/>
    <w:rsid w:val="008F1A9E"/>
    <w:rsid w:val="008F340A"/>
    <w:rsid w:val="008F5A07"/>
    <w:rsid w:val="00901C91"/>
    <w:rsid w:val="00916F8B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7C0C"/>
    <w:rsid w:val="00B405EF"/>
    <w:rsid w:val="00B45A96"/>
    <w:rsid w:val="00B62A26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62CD"/>
    <w:rsid w:val="00E67277"/>
    <w:rsid w:val="00E73937"/>
    <w:rsid w:val="00E759A2"/>
    <w:rsid w:val="00E76140"/>
    <w:rsid w:val="00E767E4"/>
    <w:rsid w:val="00E9644F"/>
    <w:rsid w:val="00EA0B6E"/>
    <w:rsid w:val="00EA70E2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CE21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D310B-86D3-4464-812B-3AF706E7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36</cp:revision>
  <cp:lastPrinted>2017-10-12T12:34:00Z</cp:lastPrinted>
  <dcterms:created xsi:type="dcterms:W3CDTF">2017-09-07T09:02:00Z</dcterms:created>
  <dcterms:modified xsi:type="dcterms:W3CDTF">2017-10-13T07:52:00Z</dcterms:modified>
</cp:coreProperties>
</file>