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4C5A" w14:textId="77777777" w:rsidR="00B5526D" w:rsidRPr="00C42D43" w:rsidRDefault="00B5526D" w:rsidP="00B5526D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lang w:val="en-US" w:eastAsia="el-GR" w:bidi="hi-IN"/>
        </w:rPr>
      </w:pPr>
      <w:r w:rsidRPr="00C42D43">
        <w:rPr>
          <w:rFonts w:eastAsia="Times New Roman" w:cs="Calibri"/>
          <w:b/>
          <w:kern w:val="2"/>
          <w:lang w:val="en-US" w:eastAsia="el-GR" w:bidi="hi-IN"/>
        </w:rPr>
        <w:t xml:space="preserve">Hellenic Republic  </w:t>
      </w:r>
      <w:bookmarkStart w:id="0" w:name="_GoBack"/>
      <w:bookmarkEnd w:id="0"/>
    </w:p>
    <w:p w14:paraId="1740E9B2" w14:textId="77777777" w:rsidR="00B5526D" w:rsidRPr="00C42D43" w:rsidRDefault="00B5526D" w:rsidP="00B5526D">
      <w:pPr>
        <w:suppressAutoHyphens/>
        <w:spacing w:after="0" w:line="240" w:lineRule="auto"/>
        <w:ind w:left="357" w:firstLine="851"/>
        <w:rPr>
          <w:rFonts w:cs="Calibri"/>
          <w:kern w:val="2"/>
          <w:lang w:val="en-US" w:eastAsia="zh-CN" w:bidi="hi-IN"/>
        </w:rPr>
      </w:pPr>
      <w:r w:rsidRPr="00C42D43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B2BC94D" wp14:editId="09D680B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212B4" w14:textId="77777777" w:rsidR="00B5526D" w:rsidRPr="00C42D43" w:rsidRDefault="00B5526D" w:rsidP="00B5526D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57A45057" w14:textId="77777777" w:rsidR="00B5526D" w:rsidRPr="00C42D43" w:rsidRDefault="00B5526D" w:rsidP="00B5526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55AB0859" w14:textId="77777777" w:rsidR="00B5526D" w:rsidRPr="00C42D43" w:rsidRDefault="00B5526D" w:rsidP="00B5526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1D6C2A02" w14:textId="77777777" w:rsidR="00B5526D" w:rsidRPr="00C42D43" w:rsidRDefault="00B5526D" w:rsidP="00B5526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C42D43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14:paraId="599442E0" w14:textId="77777777" w:rsidR="00B5526D" w:rsidRPr="00C42D43" w:rsidRDefault="00B5526D" w:rsidP="00B5526D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C42D43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14:paraId="27D67566" w14:textId="77777777" w:rsidR="00B5526D" w:rsidRPr="00C42D43" w:rsidRDefault="00B5526D" w:rsidP="00B5526D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Address: 75 Iera Odos Str., Gr- 11855, Athens, Greece,</w:t>
      </w:r>
    </w:p>
    <w:p w14:paraId="6962A4B7" w14:textId="77777777" w:rsidR="00B5526D" w:rsidRPr="00C42D43" w:rsidRDefault="00B5526D" w:rsidP="00B5526D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Information: Rania Hindiridou</w:t>
      </w:r>
    </w:p>
    <w:p w14:paraId="0855F872" w14:textId="77777777" w:rsidR="00B5526D" w:rsidRPr="00C42D43" w:rsidRDefault="00B5526D" w:rsidP="00B5526D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Tel. No.: (+30) 210 5294841</w:t>
      </w:r>
    </w:p>
    <w:p w14:paraId="07821B0E" w14:textId="77777777" w:rsidR="00B5526D" w:rsidRDefault="00B5526D" w:rsidP="00B5526D">
      <w:pPr>
        <w:spacing w:after="0" w:line="276" w:lineRule="auto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E</w:t>
      </w:r>
      <w:r w:rsidRPr="00904267">
        <w:rPr>
          <w:rFonts w:cs="Calibri"/>
          <w:kern w:val="2"/>
          <w:lang w:val="en-US" w:eastAsia="zh-CN" w:bidi="hi-IN"/>
        </w:rPr>
        <w:t xml:space="preserve">- </w:t>
      </w:r>
      <w:r w:rsidRPr="00C42D43">
        <w:rPr>
          <w:rFonts w:cs="Calibri"/>
          <w:kern w:val="2"/>
          <w:lang w:val="en-US" w:eastAsia="zh-CN" w:bidi="hi-IN"/>
        </w:rPr>
        <w:t>mail</w:t>
      </w:r>
      <w:r w:rsidRPr="00904267">
        <w:rPr>
          <w:rFonts w:cs="Calibri"/>
          <w:kern w:val="2"/>
          <w:lang w:val="en-US" w:eastAsia="zh-CN" w:bidi="hi-IN"/>
        </w:rPr>
        <w:t xml:space="preserve">: </w:t>
      </w:r>
      <w:hyperlink r:id="rId7" w:history="1"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public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.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relations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@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aua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.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gr</w:t>
        </w:r>
      </w:hyperlink>
      <w:r w:rsidRPr="00904267">
        <w:rPr>
          <w:rFonts w:cs="Calibri"/>
          <w:kern w:val="2"/>
          <w:lang w:val="en-US" w:eastAsia="zh-CN" w:bidi="hi-IN"/>
        </w:rPr>
        <w:tab/>
      </w:r>
      <w:r w:rsidRPr="00904267">
        <w:rPr>
          <w:rFonts w:cs="Calibri"/>
          <w:kern w:val="2"/>
          <w:lang w:val="en-US" w:eastAsia="zh-CN" w:bidi="hi-IN"/>
        </w:rPr>
        <w:tab/>
      </w:r>
    </w:p>
    <w:p w14:paraId="54238F7B" w14:textId="1E1D6665" w:rsidR="008F7AF5" w:rsidRPr="00B5526D" w:rsidRDefault="00B5526D" w:rsidP="00B5526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 w:eastAsia="el-GR"/>
        </w:rPr>
      </w:pPr>
      <w:r>
        <w:rPr>
          <w:rFonts w:cs="Calibri"/>
          <w:kern w:val="2"/>
          <w:lang w:val="en-US" w:eastAsia="zh-CN" w:bidi="hi-IN"/>
        </w:rPr>
        <w:t xml:space="preserve">                                                                                                                 </w:t>
      </w:r>
      <w:r w:rsidR="00466675" w:rsidRPr="00B5526D">
        <w:rPr>
          <w:rFonts w:ascii="Calibri" w:eastAsia="Calibri" w:hAnsi="Calibri" w:cs="Times New Roman"/>
          <w:sz w:val="24"/>
          <w:szCs w:val="24"/>
          <w:lang w:val="en-US" w:eastAsia="el-GR"/>
        </w:rPr>
        <w:t>Athens, November 28</w:t>
      </w:r>
      <w:r w:rsidR="008F7AF5" w:rsidRPr="00B5526D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 2022</w:t>
      </w:r>
    </w:p>
    <w:p w14:paraId="1A2E068E" w14:textId="68EDF759" w:rsidR="008F7AF5" w:rsidRPr="00B5526D" w:rsidRDefault="008F7AF5" w:rsidP="00B5526D">
      <w:pPr>
        <w:spacing w:after="0" w:line="276" w:lineRule="auto"/>
        <w:jc w:val="both"/>
        <w:rPr>
          <w:rFonts w:ascii="Calibri" w:eastAsia="Calibri" w:hAnsi="Calibri" w:cs="Arial"/>
          <w:lang w:val="en-US" w:eastAsia="el-GR"/>
        </w:rPr>
      </w:pPr>
    </w:p>
    <w:p w14:paraId="72BE33B3" w14:textId="77777777" w:rsidR="008F7AF5" w:rsidRPr="00B5526D" w:rsidRDefault="008F7AF5" w:rsidP="008F7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05D24A20" w14:textId="561DA2B5" w:rsidR="008F7AF5" w:rsidRPr="008F7AF5" w:rsidRDefault="00D47DFE" w:rsidP="008F7AF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PRESS RELEASE</w:t>
      </w:r>
    </w:p>
    <w:p w14:paraId="6C932C18" w14:textId="338F55A5" w:rsidR="00650C8D" w:rsidRPr="00B5526D" w:rsidRDefault="00466675" w:rsidP="00B5526D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The </w:t>
      </w:r>
      <w:r w:rsidR="00575022" w:rsidRPr="00C15234">
        <w:rPr>
          <w:b/>
          <w:bCs/>
          <w:sz w:val="24"/>
          <w:szCs w:val="24"/>
          <w:lang w:val="en-US"/>
        </w:rPr>
        <w:t>Kick</w:t>
      </w:r>
      <w:r w:rsidR="00575022" w:rsidRPr="00466675">
        <w:rPr>
          <w:b/>
          <w:bCs/>
          <w:sz w:val="24"/>
          <w:szCs w:val="24"/>
          <w:lang w:val="en-US"/>
        </w:rPr>
        <w:t>-</w:t>
      </w:r>
      <w:r w:rsidR="00575022" w:rsidRPr="00C15234">
        <w:rPr>
          <w:b/>
          <w:bCs/>
          <w:sz w:val="24"/>
          <w:szCs w:val="24"/>
          <w:lang w:val="en-US"/>
        </w:rPr>
        <w:t>off</w:t>
      </w:r>
      <w:r w:rsidR="00575022" w:rsidRPr="00466675">
        <w:rPr>
          <w:b/>
          <w:bCs/>
          <w:sz w:val="24"/>
          <w:szCs w:val="24"/>
          <w:lang w:val="en-US"/>
        </w:rPr>
        <w:t xml:space="preserve"> </w:t>
      </w:r>
      <w:r w:rsidR="00575022" w:rsidRPr="00C15234">
        <w:rPr>
          <w:b/>
          <w:bCs/>
          <w:sz w:val="24"/>
          <w:szCs w:val="24"/>
          <w:lang w:val="en-US"/>
        </w:rPr>
        <w:t>Meeting</w:t>
      </w:r>
      <w:r w:rsidR="00575022" w:rsidRPr="0046667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of</w:t>
      </w:r>
      <w:r w:rsidRPr="00466675">
        <w:rPr>
          <w:b/>
          <w:bCs/>
          <w:sz w:val="24"/>
          <w:szCs w:val="24"/>
          <w:lang w:val="en-US"/>
        </w:rPr>
        <w:t xml:space="preserve"> EU-CONEXUS Plus </w:t>
      </w:r>
      <w:r>
        <w:rPr>
          <w:b/>
          <w:bCs/>
          <w:sz w:val="24"/>
          <w:szCs w:val="24"/>
          <w:lang w:val="en-US"/>
        </w:rPr>
        <w:t>was</w:t>
      </w:r>
      <w:r w:rsidRPr="0046667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held</w:t>
      </w:r>
      <w:r w:rsidRPr="00466675">
        <w:rPr>
          <w:b/>
          <w:bCs/>
          <w:sz w:val="24"/>
          <w:szCs w:val="24"/>
          <w:lang w:val="en-US"/>
        </w:rPr>
        <w:t xml:space="preserve"> </w:t>
      </w:r>
      <w:r w:rsidR="00F57A48">
        <w:rPr>
          <w:b/>
          <w:bCs/>
          <w:sz w:val="24"/>
          <w:szCs w:val="24"/>
          <w:lang w:val="en-US"/>
        </w:rPr>
        <w:t>in</w:t>
      </w:r>
      <w:r w:rsidRPr="00466675">
        <w:rPr>
          <w:b/>
          <w:bCs/>
          <w:sz w:val="24"/>
          <w:szCs w:val="24"/>
          <w:lang w:val="en-US"/>
        </w:rPr>
        <w:t xml:space="preserve"> Paris</w:t>
      </w:r>
      <w:r>
        <w:rPr>
          <w:b/>
          <w:bCs/>
          <w:sz w:val="24"/>
          <w:szCs w:val="24"/>
          <w:lang w:val="en-US"/>
        </w:rPr>
        <w:t xml:space="preserve"> </w:t>
      </w:r>
      <w:r w:rsidR="00C15234" w:rsidRPr="00466675">
        <w:rPr>
          <w:b/>
          <w:bCs/>
          <w:sz w:val="24"/>
          <w:szCs w:val="24"/>
          <w:lang w:val="en-US"/>
        </w:rPr>
        <w:t xml:space="preserve">- </w:t>
      </w:r>
      <w:r>
        <w:rPr>
          <w:b/>
          <w:bCs/>
          <w:sz w:val="24"/>
          <w:szCs w:val="24"/>
          <w:lang w:val="en-US"/>
        </w:rPr>
        <w:t>A</w:t>
      </w:r>
      <w:r w:rsidRPr="0046667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significant</w:t>
      </w:r>
      <w:r w:rsidRPr="0046667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progress</w:t>
      </w:r>
      <w:r w:rsidRPr="0046667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accomplishment</w:t>
      </w:r>
      <w:r w:rsidRPr="00466675">
        <w:rPr>
          <w:b/>
          <w:bCs/>
          <w:sz w:val="24"/>
          <w:szCs w:val="24"/>
          <w:lang w:val="en-US"/>
        </w:rPr>
        <w:t xml:space="preserve"> towards the </w:t>
      </w:r>
      <w:r>
        <w:rPr>
          <w:b/>
          <w:bCs/>
          <w:sz w:val="24"/>
          <w:szCs w:val="24"/>
          <w:lang w:val="en-US"/>
        </w:rPr>
        <w:t>implementation of the institution of European Universities</w:t>
      </w:r>
      <w:r w:rsidR="006D56C7" w:rsidRPr="00466675">
        <w:rPr>
          <w:b/>
          <w:bCs/>
          <w:sz w:val="24"/>
          <w:szCs w:val="24"/>
          <w:lang w:val="en-US"/>
        </w:rPr>
        <w:t>.</w:t>
      </w:r>
    </w:p>
    <w:p w14:paraId="3787A986" w14:textId="43A741A7" w:rsidR="00C12E33" w:rsidRPr="00BE05CE" w:rsidRDefault="00466675" w:rsidP="00F90EE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</w:t>
      </w:r>
      <w:r w:rsidRPr="004666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466675">
        <w:rPr>
          <w:sz w:val="24"/>
          <w:szCs w:val="24"/>
          <w:lang w:val="en-US"/>
        </w:rPr>
        <w:t xml:space="preserve"> 16</w:t>
      </w:r>
      <w:r w:rsidRPr="00466675">
        <w:rPr>
          <w:sz w:val="24"/>
          <w:szCs w:val="24"/>
          <w:vertAlign w:val="superscript"/>
          <w:lang w:val="en-US"/>
        </w:rPr>
        <w:t>th</w:t>
      </w:r>
      <w:r w:rsidRPr="0046667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466675">
        <w:rPr>
          <w:sz w:val="24"/>
          <w:szCs w:val="24"/>
          <w:lang w:val="en-US"/>
        </w:rPr>
        <w:t xml:space="preserve"> 17</w:t>
      </w:r>
      <w:r w:rsidRPr="00466675">
        <w:rPr>
          <w:sz w:val="24"/>
          <w:szCs w:val="24"/>
          <w:vertAlign w:val="superscript"/>
          <w:lang w:val="en-US"/>
        </w:rPr>
        <w:t>th</w:t>
      </w:r>
      <w:r w:rsidRPr="00466675">
        <w:rPr>
          <w:sz w:val="24"/>
          <w:szCs w:val="24"/>
          <w:lang w:val="en-US"/>
        </w:rPr>
        <w:t xml:space="preserve"> of November</w:t>
      </w:r>
      <w:r w:rsidR="00C15234" w:rsidRPr="00466675">
        <w:rPr>
          <w:sz w:val="24"/>
          <w:szCs w:val="24"/>
          <w:lang w:val="en-US"/>
        </w:rPr>
        <w:t xml:space="preserve"> 2022</w:t>
      </w:r>
      <w:r w:rsidR="009E49A0">
        <w:rPr>
          <w:sz w:val="24"/>
          <w:szCs w:val="24"/>
          <w:lang w:val="en-US"/>
        </w:rPr>
        <w:t>,</w:t>
      </w:r>
      <w:r w:rsidRPr="00466675">
        <w:rPr>
          <w:sz w:val="24"/>
          <w:szCs w:val="24"/>
          <w:lang w:val="en-US"/>
        </w:rPr>
        <w:t xml:space="preserve"> the</w:t>
      </w:r>
      <w:r w:rsidR="00C15234" w:rsidRPr="00466675">
        <w:rPr>
          <w:sz w:val="24"/>
          <w:szCs w:val="24"/>
          <w:lang w:val="en-US"/>
        </w:rPr>
        <w:t xml:space="preserve"> Kick-off meeting </w:t>
      </w:r>
      <w:r w:rsidRPr="00466675">
        <w:rPr>
          <w:sz w:val="24"/>
          <w:szCs w:val="24"/>
          <w:lang w:val="en-US"/>
        </w:rPr>
        <w:t xml:space="preserve">of </w:t>
      </w:r>
      <w:r w:rsidR="00C15234" w:rsidRPr="00466675">
        <w:rPr>
          <w:sz w:val="24"/>
          <w:szCs w:val="24"/>
          <w:lang w:val="en-US"/>
        </w:rPr>
        <w:t xml:space="preserve">EU-CONEXUS Plus </w:t>
      </w:r>
      <w:r>
        <w:rPr>
          <w:sz w:val="24"/>
          <w:szCs w:val="24"/>
          <w:lang w:val="en-US"/>
        </w:rPr>
        <w:t xml:space="preserve">took place in </w:t>
      </w:r>
      <w:r w:rsidRPr="00466675">
        <w:rPr>
          <w:sz w:val="24"/>
          <w:szCs w:val="24"/>
          <w:lang w:val="en-US"/>
        </w:rPr>
        <w:t>Paris</w:t>
      </w:r>
      <w:r w:rsidR="00C15234" w:rsidRPr="0046667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with the presence of all the Rectors of the nine (9) </w:t>
      </w:r>
      <w:r w:rsidRPr="00466675">
        <w:rPr>
          <w:sz w:val="24"/>
          <w:szCs w:val="24"/>
          <w:lang w:val="en-US"/>
        </w:rPr>
        <w:t>Universities</w:t>
      </w:r>
      <w:r w:rsidR="00C15234" w:rsidRPr="00466675">
        <w:rPr>
          <w:sz w:val="24"/>
          <w:szCs w:val="24"/>
          <w:lang w:val="en-US"/>
        </w:rPr>
        <w:t>,</w:t>
      </w:r>
      <w:r w:rsidR="00F4529F" w:rsidRPr="00466675">
        <w:rPr>
          <w:sz w:val="24"/>
          <w:szCs w:val="24"/>
          <w:lang w:val="en-US"/>
        </w:rPr>
        <w:t xml:space="preserve"> </w:t>
      </w:r>
      <w:r w:rsidRPr="00466675">
        <w:rPr>
          <w:sz w:val="24"/>
          <w:szCs w:val="24"/>
          <w:lang w:val="en-US"/>
        </w:rPr>
        <w:t xml:space="preserve">of </w:t>
      </w:r>
      <w:r w:rsidR="00F4529F" w:rsidRPr="00466675">
        <w:rPr>
          <w:sz w:val="24"/>
          <w:szCs w:val="24"/>
          <w:lang w:val="en-US"/>
        </w:rPr>
        <w:t xml:space="preserve">EU-CONEXUS – </w:t>
      </w:r>
      <w:r w:rsidRPr="00466675">
        <w:rPr>
          <w:sz w:val="24"/>
          <w:szCs w:val="24"/>
          <w:lang w:val="en-US"/>
        </w:rPr>
        <w:t xml:space="preserve">the European </w:t>
      </w:r>
      <w:r w:rsidR="00920B78" w:rsidRPr="00920B78">
        <w:rPr>
          <w:sz w:val="24"/>
          <w:szCs w:val="24"/>
          <w:lang w:val="en-US"/>
        </w:rPr>
        <w:t xml:space="preserve">concerning </w:t>
      </w:r>
      <w:r w:rsidR="00920B78" w:rsidRPr="00920B78">
        <w:rPr>
          <w:i/>
          <w:sz w:val="24"/>
          <w:szCs w:val="24"/>
          <w:lang w:val="en-US"/>
        </w:rPr>
        <w:t>Smart Urban Coastal Zone Sustainability</w:t>
      </w:r>
      <w:r w:rsidR="005401A7" w:rsidRPr="00466675">
        <w:rPr>
          <w:sz w:val="24"/>
          <w:szCs w:val="24"/>
          <w:lang w:val="en-US"/>
        </w:rPr>
        <w:t xml:space="preserve">. </w:t>
      </w:r>
      <w:r w:rsidR="00F4529F" w:rsidRPr="00466675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The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Persons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in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charge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of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the</w:t>
      </w:r>
      <w:r w:rsidR="00BE05CE" w:rsidRPr="00BE05CE">
        <w:rPr>
          <w:lang w:val="en-US"/>
        </w:rPr>
        <w:t xml:space="preserve"> </w:t>
      </w:r>
      <w:r w:rsidR="00BE05CE" w:rsidRPr="00BE05CE">
        <w:rPr>
          <w:sz w:val="24"/>
          <w:szCs w:val="24"/>
          <w:lang w:val="en-US"/>
        </w:rPr>
        <w:t xml:space="preserve">work packages and all </w:t>
      </w:r>
      <w:r w:rsidR="00BE05CE">
        <w:rPr>
          <w:sz w:val="24"/>
          <w:szCs w:val="24"/>
          <w:lang w:val="en-US"/>
        </w:rPr>
        <w:t>the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involved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stakeholders</w:t>
      </w:r>
      <w:r w:rsidR="00BE05CE" w:rsidRPr="00BE05CE">
        <w:rPr>
          <w:sz w:val="24"/>
          <w:szCs w:val="24"/>
          <w:lang w:val="en-US"/>
        </w:rPr>
        <w:t xml:space="preserve">, </w:t>
      </w:r>
      <w:r w:rsidR="00BE05CE">
        <w:rPr>
          <w:sz w:val="24"/>
          <w:szCs w:val="24"/>
          <w:lang w:val="en-US"/>
        </w:rPr>
        <w:t>who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are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going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to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 xml:space="preserve">collaborate with the Agricultural University of Athens, along the lines of the </w:t>
      </w:r>
      <w:r w:rsidR="00BE05CE" w:rsidRPr="00BE05CE">
        <w:rPr>
          <w:sz w:val="24"/>
          <w:szCs w:val="24"/>
          <w:lang w:val="en-US"/>
        </w:rPr>
        <w:t>EU-CONEXUS</w:t>
      </w:r>
      <w:r w:rsidR="00BE05CE">
        <w:rPr>
          <w:sz w:val="24"/>
          <w:szCs w:val="24"/>
          <w:lang w:val="en-US"/>
        </w:rPr>
        <w:t xml:space="preserve"> for the next four years, have been present at the meeting</w:t>
      </w:r>
      <w:r w:rsidR="00C15234" w:rsidRPr="00BE05CE">
        <w:rPr>
          <w:sz w:val="24"/>
          <w:szCs w:val="24"/>
          <w:lang w:val="en-US"/>
        </w:rPr>
        <w:t xml:space="preserve">. </w:t>
      </w:r>
      <w:r w:rsidR="00BE05CE">
        <w:rPr>
          <w:sz w:val="24"/>
          <w:szCs w:val="24"/>
          <w:lang w:val="en-US"/>
        </w:rPr>
        <w:t>The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participants</w:t>
      </w:r>
      <w:r w:rsidR="00BE05CE" w:rsidRPr="00BE05CE">
        <w:rPr>
          <w:sz w:val="24"/>
          <w:szCs w:val="24"/>
          <w:lang w:val="en-US"/>
        </w:rPr>
        <w:t xml:space="preserve"> </w:t>
      </w:r>
      <w:r w:rsidR="0067385A">
        <w:rPr>
          <w:sz w:val="24"/>
          <w:szCs w:val="24"/>
          <w:lang w:val="en-US"/>
        </w:rPr>
        <w:t xml:space="preserve">have </w:t>
      </w:r>
      <w:r w:rsidR="00BE05CE">
        <w:rPr>
          <w:sz w:val="24"/>
          <w:szCs w:val="24"/>
          <w:lang w:val="en-US"/>
        </w:rPr>
        <w:t>had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the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chance</w:t>
      </w:r>
      <w:r w:rsidR="00BE05CE" w:rsidRPr="00BE05CE">
        <w:rPr>
          <w:sz w:val="24"/>
          <w:szCs w:val="24"/>
          <w:lang w:val="en-US"/>
        </w:rPr>
        <w:t xml:space="preserve"> </w:t>
      </w:r>
      <w:r w:rsidR="00BE05CE">
        <w:rPr>
          <w:sz w:val="24"/>
          <w:szCs w:val="24"/>
          <w:lang w:val="en-US"/>
        </w:rPr>
        <w:t>of</w:t>
      </w:r>
      <w:r w:rsidR="00BE05CE" w:rsidRPr="00BE05CE">
        <w:rPr>
          <w:sz w:val="24"/>
          <w:szCs w:val="24"/>
          <w:lang w:val="en-US"/>
        </w:rPr>
        <w:t xml:space="preserve"> becoming aware of all the actions envisaged in </w:t>
      </w:r>
      <w:r w:rsidR="00BE05CE">
        <w:rPr>
          <w:sz w:val="24"/>
          <w:szCs w:val="24"/>
          <w:lang w:val="en-US"/>
        </w:rPr>
        <w:t>the years to come</w:t>
      </w:r>
      <w:r w:rsidR="00C15234" w:rsidRPr="00BE05CE">
        <w:rPr>
          <w:sz w:val="24"/>
          <w:szCs w:val="24"/>
          <w:lang w:val="en-US"/>
        </w:rPr>
        <w:t xml:space="preserve">, </w:t>
      </w:r>
      <w:r w:rsidR="0067385A">
        <w:rPr>
          <w:sz w:val="24"/>
          <w:szCs w:val="24"/>
          <w:lang w:val="en-US"/>
        </w:rPr>
        <w:t>l</w:t>
      </w:r>
      <w:r w:rsidR="0067385A" w:rsidRPr="0067385A">
        <w:rPr>
          <w:sz w:val="24"/>
          <w:szCs w:val="24"/>
          <w:lang w:val="en-US"/>
        </w:rPr>
        <w:t>ook</w:t>
      </w:r>
      <w:r w:rsidR="0067385A">
        <w:rPr>
          <w:sz w:val="24"/>
          <w:szCs w:val="24"/>
          <w:lang w:val="en-US"/>
        </w:rPr>
        <w:t>ing</w:t>
      </w:r>
      <w:r w:rsidR="0067385A" w:rsidRPr="0067385A">
        <w:rPr>
          <w:sz w:val="24"/>
          <w:szCs w:val="24"/>
          <w:lang w:val="en-US"/>
        </w:rPr>
        <w:t xml:space="preserve"> for synergies and getting to know each other better</w:t>
      </w:r>
      <w:r w:rsidR="00C15234" w:rsidRPr="00BE05CE">
        <w:rPr>
          <w:sz w:val="24"/>
          <w:szCs w:val="24"/>
          <w:lang w:val="en-US"/>
        </w:rPr>
        <w:t xml:space="preserve">. </w:t>
      </w:r>
    </w:p>
    <w:p w14:paraId="011EC331" w14:textId="5D7B61F9" w:rsidR="00AD33EB" w:rsidRPr="0067385A" w:rsidRDefault="00650C8D" w:rsidP="00F90EE3">
      <w:pPr>
        <w:ind w:firstLine="720"/>
        <w:jc w:val="both"/>
        <w:rPr>
          <w:sz w:val="24"/>
          <w:szCs w:val="24"/>
          <w:lang w:val="en-US"/>
        </w:rPr>
      </w:pPr>
      <w:r w:rsidRPr="0067385A">
        <w:rPr>
          <w:sz w:val="24"/>
          <w:szCs w:val="24"/>
          <w:lang w:val="en-US"/>
        </w:rPr>
        <w:t>EU-CONEXUS</w:t>
      </w:r>
      <w:r w:rsidR="00AD33EB" w:rsidRPr="0067385A">
        <w:rPr>
          <w:sz w:val="24"/>
          <w:szCs w:val="24"/>
          <w:lang w:val="en-US"/>
        </w:rPr>
        <w:t xml:space="preserve"> </w:t>
      </w:r>
      <w:r w:rsidR="00AD33EB">
        <w:rPr>
          <w:sz w:val="24"/>
          <w:szCs w:val="24"/>
          <w:lang w:val="en-US"/>
        </w:rPr>
        <w:t>Plus</w:t>
      </w:r>
      <w:r w:rsidR="00AD33EB" w:rsidRPr="0067385A">
        <w:rPr>
          <w:sz w:val="24"/>
          <w:szCs w:val="24"/>
          <w:lang w:val="en-US"/>
        </w:rPr>
        <w:t xml:space="preserve"> </w:t>
      </w:r>
      <w:r w:rsidR="009E49A0">
        <w:rPr>
          <w:sz w:val="24"/>
          <w:szCs w:val="24"/>
          <w:lang w:val="en-US"/>
        </w:rPr>
        <w:t xml:space="preserve">having </w:t>
      </w:r>
      <w:r w:rsidR="009E49A0" w:rsidRPr="009E49A0">
        <w:rPr>
          <w:sz w:val="24"/>
          <w:szCs w:val="24"/>
          <w:lang w:val="en-US"/>
        </w:rPr>
        <w:t>the Rector of the Agricultural University of Athens, M</w:t>
      </w:r>
      <w:r w:rsidR="009E49A0">
        <w:rPr>
          <w:sz w:val="24"/>
          <w:szCs w:val="24"/>
          <w:lang w:val="en-US"/>
        </w:rPr>
        <w:t>r Spyridon Kintzios, Professor as the</w:t>
      </w:r>
      <w:r w:rsidR="0067385A">
        <w:rPr>
          <w:sz w:val="24"/>
          <w:szCs w:val="24"/>
          <w:lang w:val="en-US"/>
        </w:rPr>
        <w:t xml:space="preserve"> Scientific Coordinator</w:t>
      </w:r>
      <w:r w:rsidR="009E49A0">
        <w:rPr>
          <w:sz w:val="24"/>
          <w:szCs w:val="24"/>
          <w:lang w:val="en-US"/>
        </w:rPr>
        <w:t>,</w:t>
      </w:r>
      <w:r w:rsidR="0067385A">
        <w:rPr>
          <w:sz w:val="24"/>
          <w:szCs w:val="24"/>
          <w:lang w:val="en-US"/>
        </w:rPr>
        <w:t xml:space="preserve"> </w:t>
      </w:r>
      <w:r w:rsidR="006A040F">
        <w:rPr>
          <w:sz w:val="24"/>
          <w:szCs w:val="24"/>
          <w:lang w:val="en-US"/>
        </w:rPr>
        <w:t xml:space="preserve">has established an alliance </w:t>
      </w:r>
      <w:r w:rsidR="006A040F" w:rsidRPr="006A040F">
        <w:rPr>
          <w:sz w:val="24"/>
          <w:szCs w:val="24"/>
          <w:lang w:val="en-US"/>
        </w:rPr>
        <w:t>of nine (9)</w:t>
      </w:r>
      <w:r w:rsidR="006A040F">
        <w:rPr>
          <w:sz w:val="24"/>
          <w:szCs w:val="24"/>
          <w:lang w:val="en-US"/>
        </w:rPr>
        <w:t xml:space="preserve"> European Universities that share the same vision, </w:t>
      </w:r>
      <w:r w:rsidR="006A040F" w:rsidRPr="006A040F">
        <w:rPr>
          <w:sz w:val="24"/>
          <w:szCs w:val="24"/>
          <w:lang w:val="en-US"/>
        </w:rPr>
        <w:t>consisting of the following Universities, namely</w:t>
      </w:r>
      <w:r w:rsidR="00B0736B" w:rsidRPr="0067385A">
        <w:rPr>
          <w:sz w:val="24"/>
          <w:szCs w:val="24"/>
          <w:lang w:val="en-US"/>
        </w:rPr>
        <w:t xml:space="preserve">: </w:t>
      </w:r>
    </w:p>
    <w:p w14:paraId="5B16D7E1" w14:textId="4B254475" w:rsidR="006A040F" w:rsidRPr="00AD33EB" w:rsidRDefault="006A040F" w:rsidP="0057502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151622">
        <w:rPr>
          <w:sz w:val="24"/>
          <w:szCs w:val="24"/>
          <w:lang w:val="en-US"/>
        </w:rPr>
        <w:t xml:space="preserve"> Agricultural University of Athens (Greece) – AUA, La Rochelle Université (France) – LRUniv, </w:t>
      </w:r>
      <w:r>
        <w:rPr>
          <w:sz w:val="24"/>
          <w:szCs w:val="24"/>
          <w:lang w:val="en-US"/>
        </w:rPr>
        <w:t>University of</w:t>
      </w:r>
      <w:r w:rsidRPr="00151622">
        <w:rPr>
          <w:sz w:val="24"/>
          <w:szCs w:val="24"/>
          <w:lang w:val="en-US"/>
        </w:rPr>
        <w:t xml:space="preserve"> Zadar, </w:t>
      </w:r>
      <w:r>
        <w:rPr>
          <w:sz w:val="24"/>
          <w:szCs w:val="24"/>
          <w:lang w:val="en-US"/>
        </w:rPr>
        <w:t>(</w:t>
      </w:r>
      <w:r w:rsidRPr="00151622">
        <w:rPr>
          <w:sz w:val="24"/>
          <w:szCs w:val="24"/>
          <w:lang w:val="en-US"/>
        </w:rPr>
        <w:t>Croatia</w:t>
      </w:r>
      <w:r>
        <w:rPr>
          <w:sz w:val="24"/>
          <w:szCs w:val="24"/>
          <w:lang w:val="en-US"/>
        </w:rPr>
        <w:t>)</w:t>
      </w:r>
      <w:r w:rsidRPr="00151622">
        <w:rPr>
          <w:sz w:val="24"/>
          <w:szCs w:val="24"/>
          <w:lang w:val="en-US"/>
        </w:rPr>
        <w:t xml:space="preserve"> – UNIZD, La Universidad Católica de Valencia (</w:t>
      </w:r>
      <w:r w:rsidRPr="00D12DF6">
        <w:rPr>
          <w:sz w:val="24"/>
          <w:szCs w:val="24"/>
          <w:lang w:val="en-US"/>
        </w:rPr>
        <w:t>Spain</w:t>
      </w:r>
      <w:r w:rsidRPr="00151622">
        <w:rPr>
          <w:sz w:val="24"/>
          <w:szCs w:val="24"/>
          <w:lang w:val="en-US"/>
        </w:rPr>
        <w:t xml:space="preserve">) – UCV, </w:t>
      </w:r>
      <w:r w:rsidRPr="00D0622B">
        <w:rPr>
          <w:sz w:val="24"/>
          <w:szCs w:val="24"/>
          <w:lang w:val="en-US"/>
        </w:rPr>
        <w:t>Technical</w:t>
      </w:r>
      <w:r w:rsidRPr="00151622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University</w:t>
      </w:r>
      <w:r w:rsidRPr="00151622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of</w:t>
      </w:r>
      <w:r w:rsidRPr="00151622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Civil</w:t>
      </w:r>
      <w:r w:rsidRPr="00151622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Engineering</w:t>
      </w:r>
      <w:r w:rsidRPr="00151622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Bucharest</w:t>
      </w:r>
      <w:r w:rsidRPr="00151622">
        <w:rPr>
          <w:sz w:val="24"/>
          <w:szCs w:val="24"/>
          <w:lang w:val="en-US"/>
        </w:rPr>
        <w:t xml:space="preserve"> (</w:t>
      </w:r>
      <w:r w:rsidRPr="00D12DF6">
        <w:rPr>
          <w:sz w:val="24"/>
          <w:szCs w:val="24"/>
          <w:lang w:val="en-US"/>
        </w:rPr>
        <w:t>Romania</w:t>
      </w:r>
      <w:r w:rsidRPr="00151622">
        <w:rPr>
          <w:sz w:val="24"/>
          <w:szCs w:val="24"/>
          <w:lang w:val="en-US"/>
        </w:rPr>
        <w:t xml:space="preserve">) – </w:t>
      </w:r>
      <w:r w:rsidRPr="00D0622B">
        <w:rPr>
          <w:sz w:val="24"/>
          <w:szCs w:val="24"/>
          <w:lang w:val="en-US"/>
        </w:rPr>
        <w:t>UTCB</w:t>
      </w:r>
      <w:r>
        <w:rPr>
          <w:sz w:val="24"/>
          <w:szCs w:val="24"/>
          <w:lang w:val="en-US"/>
        </w:rPr>
        <w:t>,</w:t>
      </w:r>
      <w:r w:rsidRPr="001D270A">
        <w:rPr>
          <w:sz w:val="24"/>
          <w:szCs w:val="24"/>
          <w:lang w:val="en-US"/>
        </w:rPr>
        <w:t xml:space="preserve"> Klaipeda</w:t>
      </w:r>
      <w:r>
        <w:rPr>
          <w:sz w:val="24"/>
          <w:szCs w:val="24"/>
          <w:lang w:val="en-US"/>
        </w:rPr>
        <w:t xml:space="preserve"> University, (Lithouania)</w:t>
      </w:r>
      <w:r w:rsidRPr="001D270A">
        <w:rPr>
          <w:sz w:val="24"/>
          <w:szCs w:val="24"/>
          <w:lang w:val="en-US"/>
        </w:rPr>
        <w:t xml:space="preserve"> – </w:t>
      </w:r>
      <w:r w:rsidRPr="00D0622B">
        <w:rPr>
          <w:sz w:val="24"/>
          <w:szCs w:val="24"/>
          <w:lang w:val="en-US"/>
        </w:rPr>
        <w:t>KU</w:t>
      </w:r>
      <w:r w:rsidRPr="001D270A">
        <w:rPr>
          <w:sz w:val="24"/>
          <w:szCs w:val="24"/>
          <w:lang w:val="en-US"/>
        </w:rPr>
        <w:t xml:space="preserve">, </w:t>
      </w:r>
      <w:r w:rsidRPr="00D0622B">
        <w:rPr>
          <w:sz w:val="24"/>
          <w:szCs w:val="24"/>
          <w:lang w:val="en-US"/>
        </w:rPr>
        <w:t>Frederick</w:t>
      </w:r>
      <w:r w:rsidRPr="001D270A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University</w:t>
      </w:r>
      <w:r w:rsidRPr="001D270A">
        <w:rPr>
          <w:sz w:val="24"/>
          <w:szCs w:val="24"/>
          <w:lang w:val="en-US"/>
        </w:rPr>
        <w:t xml:space="preserve"> (</w:t>
      </w:r>
      <w:r w:rsidRPr="00F7504F">
        <w:rPr>
          <w:sz w:val="24"/>
          <w:szCs w:val="24"/>
          <w:lang w:val="en-US"/>
        </w:rPr>
        <w:t>Cyprus</w:t>
      </w:r>
      <w:r w:rsidRPr="001D270A">
        <w:rPr>
          <w:sz w:val="24"/>
          <w:szCs w:val="24"/>
          <w:lang w:val="en-US"/>
        </w:rPr>
        <w:t xml:space="preserve">) – </w:t>
      </w:r>
      <w:r w:rsidRPr="00D0622B">
        <w:rPr>
          <w:sz w:val="24"/>
          <w:szCs w:val="24"/>
          <w:lang w:val="en-US"/>
        </w:rPr>
        <w:t>FredU</w:t>
      </w:r>
      <w:r w:rsidRPr="001D270A">
        <w:rPr>
          <w:sz w:val="24"/>
          <w:szCs w:val="24"/>
          <w:lang w:val="en-US"/>
        </w:rPr>
        <w:t xml:space="preserve">, </w:t>
      </w:r>
      <w:r w:rsidRPr="00D0622B">
        <w:rPr>
          <w:sz w:val="24"/>
          <w:szCs w:val="24"/>
          <w:lang w:val="en-US"/>
        </w:rPr>
        <w:t>Rostock</w:t>
      </w:r>
      <w:r w:rsidRPr="001D270A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University</w:t>
      </w:r>
      <w:r w:rsidRPr="001D270A">
        <w:rPr>
          <w:sz w:val="24"/>
          <w:szCs w:val="24"/>
          <w:lang w:val="en-US"/>
        </w:rPr>
        <w:t xml:space="preserve"> (</w:t>
      </w:r>
      <w:r w:rsidRPr="00F7504F">
        <w:rPr>
          <w:sz w:val="24"/>
          <w:szCs w:val="24"/>
          <w:lang w:val="en-US"/>
        </w:rPr>
        <w:t>German</w:t>
      </w:r>
      <w:r w:rsidRPr="001D270A">
        <w:rPr>
          <w:sz w:val="24"/>
          <w:szCs w:val="24"/>
          <w:lang w:val="en-US"/>
        </w:rPr>
        <w:t xml:space="preserve">) – </w:t>
      </w:r>
      <w:r w:rsidRPr="00D0622B">
        <w:rPr>
          <w:sz w:val="24"/>
          <w:szCs w:val="24"/>
          <w:lang w:val="en-US"/>
        </w:rPr>
        <w:t>UROS</w:t>
      </w:r>
      <w:r w:rsidRPr="001D270A">
        <w:rPr>
          <w:sz w:val="24"/>
          <w:szCs w:val="24"/>
          <w:lang w:val="en-US"/>
        </w:rPr>
        <w:t xml:space="preserve">, </w:t>
      </w:r>
      <w:r w:rsidRPr="00D0622B">
        <w:rPr>
          <w:sz w:val="24"/>
          <w:szCs w:val="24"/>
          <w:lang w:val="en-US"/>
        </w:rPr>
        <w:t>South</w:t>
      </w:r>
      <w:r w:rsidRPr="001D270A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East</w:t>
      </w:r>
      <w:r w:rsidRPr="001D270A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Technological</w:t>
      </w:r>
      <w:r w:rsidRPr="001D270A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University</w:t>
      </w:r>
      <w:r w:rsidRPr="001D270A">
        <w:rPr>
          <w:sz w:val="24"/>
          <w:szCs w:val="24"/>
          <w:lang w:val="en-US"/>
        </w:rPr>
        <w:t xml:space="preserve"> (</w:t>
      </w:r>
      <w:r w:rsidRPr="00F7504F">
        <w:rPr>
          <w:sz w:val="24"/>
          <w:szCs w:val="24"/>
          <w:lang w:val="en-US"/>
        </w:rPr>
        <w:t>Ir</w:t>
      </w:r>
      <w:r>
        <w:rPr>
          <w:sz w:val="24"/>
          <w:szCs w:val="24"/>
          <w:lang w:val="en-US"/>
        </w:rPr>
        <w:t>e</w:t>
      </w:r>
      <w:r w:rsidRPr="00F7504F">
        <w:rPr>
          <w:sz w:val="24"/>
          <w:szCs w:val="24"/>
          <w:lang w:val="en-US"/>
        </w:rPr>
        <w:t>land</w:t>
      </w:r>
      <w:r w:rsidRPr="001D270A">
        <w:rPr>
          <w:sz w:val="24"/>
          <w:szCs w:val="24"/>
          <w:lang w:val="en-US"/>
        </w:rPr>
        <w:t xml:space="preserve">) – </w:t>
      </w:r>
      <w:r w:rsidRPr="00D0622B">
        <w:rPr>
          <w:sz w:val="24"/>
          <w:szCs w:val="24"/>
          <w:lang w:val="en-US"/>
        </w:rPr>
        <w:t>SETU</w:t>
      </w:r>
      <w:r w:rsidR="00D37914">
        <w:rPr>
          <w:sz w:val="24"/>
          <w:szCs w:val="24"/>
          <w:lang w:val="en-US"/>
        </w:rPr>
        <w:t>.</w:t>
      </w:r>
    </w:p>
    <w:p w14:paraId="405E9DAF" w14:textId="5CF3CC06" w:rsidR="00382F1B" w:rsidRPr="001205E1" w:rsidRDefault="00382F1B" w:rsidP="00382F1B">
      <w:pPr>
        <w:ind w:firstLine="720"/>
        <w:jc w:val="both"/>
        <w:rPr>
          <w:sz w:val="24"/>
          <w:szCs w:val="24"/>
          <w:lang w:val="en-US"/>
        </w:rPr>
      </w:pPr>
      <w:r w:rsidRPr="00382F1B">
        <w:rPr>
          <w:bCs/>
          <w:sz w:val="24"/>
          <w:szCs w:val="24"/>
          <w:lang w:val="en-US"/>
        </w:rPr>
        <w:t>EU-CONEXUS Plus</w:t>
      </w:r>
      <w:r w:rsidRPr="00B05E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aims</w:t>
      </w:r>
      <w:r w:rsidRPr="00B05E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</w:t>
      </w:r>
      <w:r w:rsidRPr="00B05EA1">
        <w:rPr>
          <w:sz w:val="24"/>
          <w:szCs w:val="24"/>
          <w:lang w:val="en-US"/>
        </w:rPr>
        <w:t xml:space="preserve"> the institutional transformation </w:t>
      </w:r>
      <w:r>
        <w:rPr>
          <w:sz w:val="24"/>
          <w:szCs w:val="24"/>
          <w:lang w:val="en-US"/>
        </w:rPr>
        <w:t>suitable</w:t>
      </w:r>
      <w:r w:rsidRPr="00B05EA1">
        <w:rPr>
          <w:sz w:val="24"/>
          <w:szCs w:val="24"/>
          <w:lang w:val="en-US"/>
        </w:rPr>
        <w:t xml:space="preserve"> for all the Universities - Partners, </w:t>
      </w:r>
      <w:r>
        <w:rPr>
          <w:sz w:val="24"/>
          <w:szCs w:val="24"/>
          <w:lang w:val="en-US"/>
        </w:rPr>
        <w:t>with</w:t>
      </w:r>
      <w:r w:rsidRPr="00B05E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B05E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intention</w:t>
      </w:r>
      <w:r w:rsidRPr="00B05E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B05EA1">
        <w:rPr>
          <w:sz w:val="24"/>
          <w:szCs w:val="24"/>
          <w:lang w:val="en-US"/>
        </w:rPr>
        <w:t xml:space="preserve"> creating </w:t>
      </w:r>
      <w:r>
        <w:rPr>
          <w:sz w:val="24"/>
          <w:szCs w:val="24"/>
          <w:lang w:val="en-US"/>
        </w:rPr>
        <w:t xml:space="preserve">favourable conditions for the development of an </w:t>
      </w:r>
      <w:r w:rsidRPr="00B05EA1">
        <w:rPr>
          <w:sz w:val="24"/>
          <w:szCs w:val="24"/>
          <w:lang w:val="en-US"/>
        </w:rPr>
        <w:t>interdisciplinary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taking</w:t>
      </w:r>
      <w:r w:rsidRPr="001205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into</w:t>
      </w:r>
      <w:r w:rsidRPr="001205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account</w:t>
      </w:r>
      <w:r w:rsidRPr="001205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1205E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challenges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inasmuch an internationally </w:t>
      </w:r>
      <w:r w:rsidRPr="001205E1">
        <w:rPr>
          <w:sz w:val="24"/>
          <w:szCs w:val="24"/>
          <w:lang w:val="en-US"/>
        </w:rPr>
        <w:t xml:space="preserve">competitive education, </w:t>
      </w:r>
      <w:r>
        <w:rPr>
          <w:sz w:val="24"/>
          <w:szCs w:val="24"/>
          <w:lang w:val="en-US"/>
        </w:rPr>
        <w:t>re</w:t>
      </w:r>
      <w:r w:rsidRPr="001205E1">
        <w:rPr>
          <w:sz w:val="24"/>
          <w:szCs w:val="24"/>
          <w:lang w:val="en-US"/>
        </w:rPr>
        <w:t xml:space="preserve">search and </w:t>
      </w:r>
      <w:r>
        <w:rPr>
          <w:sz w:val="24"/>
          <w:szCs w:val="24"/>
          <w:lang w:val="en-US"/>
        </w:rPr>
        <w:t>innovation</w:t>
      </w:r>
      <w:r w:rsidRPr="001668B0">
        <w:rPr>
          <w:lang w:val="en-US"/>
        </w:rPr>
        <w:t xml:space="preserve"> </w:t>
      </w:r>
      <w:r w:rsidRPr="001668B0">
        <w:rPr>
          <w:sz w:val="24"/>
          <w:szCs w:val="24"/>
          <w:lang w:val="en-US"/>
        </w:rPr>
        <w:t>area</w:t>
      </w:r>
      <w:r>
        <w:rPr>
          <w:sz w:val="24"/>
          <w:szCs w:val="24"/>
          <w:lang w:val="en-US"/>
        </w:rPr>
        <w:t>s</w:t>
      </w:r>
      <w:r w:rsidRPr="001205E1">
        <w:rPr>
          <w:sz w:val="24"/>
          <w:szCs w:val="24"/>
          <w:lang w:val="en-US"/>
        </w:rPr>
        <w:t xml:space="preserve"> based on a transnational</w:t>
      </w:r>
      <w:r>
        <w:rPr>
          <w:sz w:val="24"/>
          <w:szCs w:val="24"/>
          <w:lang w:val="en-US"/>
        </w:rPr>
        <w:t xml:space="preserve"> campus.</w:t>
      </w:r>
    </w:p>
    <w:p w14:paraId="77228BB0" w14:textId="2616E300" w:rsidR="00772772" w:rsidRPr="008915B6" w:rsidRDefault="00772772" w:rsidP="0077277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In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view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8915B6">
        <w:rPr>
          <w:sz w:val="24"/>
          <w:szCs w:val="24"/>
          <w:lang w:val="en-US"/>
        </w:rPr>
        <w:t xml:space="preserve"> attainments achieved throughout </w:t>
      </w:r>
      <w:r>
        <w:rPr>
          <w:sz w:val="24"/>
          <w:szCs w:val="24"/>
          <w:lang w:val="en-US"/>
        </w:rPr>
        <w:t>the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three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years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passed</w:t>
      </w:r>
      <w:r w:rsidRPr="008915B6">
        <w:rPr>
          <w:sz w:val="24"/>
          <w:szCs w:val="24"/>
          <w:lang w:val="en-US"/>
        </w:rPr>
        <w:t xml:space="preserve">, like </w:t>
      </w:r>
      <w:r w:rsidRPr="00D0622B">
        <w:rPr>
          <w:sz w:val="24"/>
          <w:szCs w:val="24"/>
          <w:lang w:val="en-US"/>
        </w:rPr>
        <w:t>Minor</w:t>
      </w:r>
      <w:r>
        <w:rPr>
          <w:sz w:val="24"/>
          <w:szCs w:val="24"/>
          <w:lang w:val="en-US"/>
        </w:rPr>
        <w:t xml:space="preserve"> C</w:t>
      </w:r>
      <w:r w:rsidRPr="00D0622B">
        <w:rPr>
          <w:sz w:val="24"/>
          <w:szCs w:val="24"/>
          <w:lang w:val="en-US"/>
        </w:rPr>
        <w:t>ourses</w:t>
      </w:r>
      <w:r w:rsidRPr="008915B6">
        <w:rPr>
          <w:sz w:val="24"/>
          <w:szCs w:val="24"/>
          <w:lang w:val="en-US"/>
        </w:rPr>
        <w:t xml:space="preserve"> at an Undergraduate Level, </w:t>
      </w:r>
      <w:r w:rsidRPr="00D0622B">
        <w:rPr>
          <w:sz w:val="24"/>
          <w:szCs w:val="24"/>
          <w:lang w:val="en-US"/>
        </w:rPr>
        <w:t>Joint</w:t>
      </w:r>
      <w:r w:rsidRPr="008915B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Master</w:t>
      </w:r>
      <w:r w:rsidRPr="008915B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Program</w:t>
      </w:r>
      <w:r>
        <w:rPr>
          <w:sz w:val="24"/>
          <w:szCs w:val="24"/>
          <w:lang w:val="en-US"/>
        </w:rPr>
        <w:t xml:space="preserve"> “</w:t>
      </w:r>
      <w:r w:rsidRPr="00D0622B">
        <w:rPr>
          <w:sz w:val="24"/>
          <w:szCs w:val="24"/>
          <w:lang w:val="en-US"/>
        </w:rPr>
        <w:t>Marine</w:t>
      </w:r>
      <w:r w:rsidRPr="008915B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Biotechnology</w:t>
      </w:r>
      <w:r>
        <w:rPr>
          <w:sz w:val="24"/>
          <w:szCs w:val="24"/>
          <w:lang w:val="en-US"/>
        </w:rPr>
        <w:t>”</w:t>
      </w:r>
      <w:r w:rsidRPr="008915B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which has been</w:t>
      </w:r>
      <w:r w:rsidR="000A2319">
        <w:rPr>
          <w:sz w:val="24"/>
          <w:szCs w:val="24"/>
          <w:lang w:val="en-US"/>
        </w:rPr>
        <w:t xml:space="preserve"> running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since</w:t>
      </w:r>
      <w:r w:rsidRPr="008915B6">
        <w:rPr>
          <w:sz w:val="24"/>
          <w:szCs w:val="24"/>
          <w:lang w:val="en-US"/>
        </w:rPr>
        <w:t xml:space="preserve"> September 2022, </w:t>
      </w:r>
      <w:r>
        <w:rPr>
          <w:sz w:val="24"/>
          <w:szCs w:val="24"/>
          <w:lang w:val="en-US"/>
        </w:rPr>
        <w:t>the students’ contests,</w:t>
      </w:r>
      <w:r w:rsidRPr="008915B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workshops</w:t>
      </w:r>
      <w:r w:rsidRPr="008915B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mobility of the administrative and academic staff</w:t>
      </w:r>
      <w:r w:rsidRPr="008915B6">
        <w:rPr>
          <w:sz w:val="24"/>
          <w:szCs w:val="24"/>
          <w:lang w:val="en-US"/>
        </w:rPr>
        <w:t xml:space="preserve"> (</w:t>
      </w:r>
      <w:r w:rsidRPr="00D0622B">
        <w:rPr>
          <w:sz w:val="24"/>
          <w:szCs w:val="24"/>
          <w:lang w:val="en-US"/>
        </w:rPr>
        <w:t>job</w:t>
      </w:r>
      <w:r w:rsidRPr="008915B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shadowing</w:t>
      </w:r>
      <w:r w:rsidRPr="008915B6">
        <w:rPr>
          <w:sz w:val="24"/>
          <w:szCs w:val="24"/>
          <w:lang w:val="en-US"/>
        </w:rPr>
        <w:t xml:space="preserve">/ </w:t>
      </w:r>
      <w:r w:rsidRPr="00D0622B">
        <w:rPr>
          <w:sz w:val="24"/>
          <w:szCs w:val="24"/>
          <w:lang w:val="en-US"/>
        </w:rPr>
        <w:t>researcher</w:t>
      </w:r>
      <w:r w:rsidRPr="008915B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mobility</w:t>
      </w:r>
      <w:r w:rsidRPr="008915B6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>besides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digitalization,</w:t>
      </w:r>
      <w:r w:rsidRPr="00772772">
        <w:rPr>
          <w:sz w:val="24"/>
          <w:szCs w:val="24"/>
          <w:lang w:val="en-US"/>
        </w:rPr>
        <w:t xml:space="preserve"> </w:t>
      </w:r>
      <w:r w:rsidRPr="00772772">
        <w:rPr>
          <w:bCs/>
          <w:sz w:val="24"/>
          <w:szCs w:val="24"/>
          <w:lang w:val="en-US"/>
        </w:rPr>
        <w:t xml:space="preserve">EU-CONEXUS Plus </w:t>
      </w:r>
      <w:r w:rsidRPr="008915B6">
        <w:rPr>
          <w:bCs/>
          <w:sz w:val="24"/>
          <w:szCs w:val="24"/>
          <w:lang w:val="en-US"/>
        </w:rPr>
        <w:t>keeps on</w:t>
      </w:r>
      <w:r w:rsidRPr="00F73DC8">
        <w:rPr>
          <w:bCs/>
          <w:sz w:val="24"/>
          <w:szCs w:val="24"/>
          <w:lang w:val="en-US"/>
        </w:rPr>
        <w:t xml:space="preserve"> developing</w:t>
      </w:r>
      <w:r w:rsidRPr="008915B6">
        <w:rPr>
          <w:sz w:val="24"/>
          <w:szCs w:val="24"/>
          <w:lang w:val="en-US"/>
        </w:rPr>
        <w:t xml:space="preserve"> further strategic targets</w:t>
      </w:r>
      <w:r>
        <w:rPr>
          <w:sz w:val="24"/>
          <w:szCs w:val="24"/>
          <w:lang w:val="en-US"/>
        </w:rPr>
        <w:t>,</w:t>
      </w:r>
      <w:r w:rsidRPr="008915B6">
        <w:rPr>
          <w:sz w:val="24"/>
          <w:szCs w:val="24"/>
          <w:lang w:val="en-US"/>
        </w:rPr>
        <w:t xml:space="preserve"> set in the light of the </w:t>
      </w:r>
      <w:r>
        <w:rPr>
          <w:sz w:val="24"/>
          <w:szCs w:val="24"/>
          <w:lang w:val="en-US"/>
        </w:rPr>
        <w:t xml:space="preserve">common mission of </w:t>
      </w:r>
      <w:r w:rsidRPr="008915B6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Alliance</w:t>
      </w:r>
      <w:r w:rsidRPr="008915B6">
        <w:rPr>
          <w:sz w:val="24"/>
          <w:szCs w:val="24"/>
          <w:lang w:val="en-US"/>
        </w:rPr>
        <w:t xml:space="preserve">. </w:t>
      </w:r>
    </w:p>
    <w:p w14:paraId="02A15EA4" w14:textId="77777777" w:rsidR="000A2319" w:rsidRPr="003D314B" w:rsidRDefault="000A2319" w:rsidP="000A231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</w:t>
      </w:r>
      <w:r w:rsidRPr="001A27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1A2766">
        <w:rPr>
          <w:sz w:val="24"/>
          <w:szCs w:val="24"/>
          <w:lang w:val="en-US"/>
        </w:rPr>
        <w:t xml:space="preserve"> framework of the </w:t>
      </w:r>
      <w:r w:rsidRPr="00D0622B">
        <w:rPr>
          <w:sz w:val="24"/>
          <w:szCs w:val="24"/>
          <w:lang w:val="en-US"/>
        </w:rPr>
        <w:t>European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Education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Area</w:t>
      </w:r>
      <w:r w:rsidRPr="001A2766">
        <w:rPr>
          <w:sz w:val="24"/>
          <w:szCs w:val="24"/>
          <w:lang w:val="en-US"/>
        </w:rPr>
        <w:t xml:space="preserve"> (</w:t>
      </w:r>
      <w:r w:rsidRPr="00D0622B">
        <w:rPr>
          <w:sz w:val="24"/>
          <w:szCs w:val="24"/>
          <w:lang w:val="en-US"/>
        </w:rPr>
        <w:t>EEA</w:t>
      </w:r>
      <w:r w:rsidRPr="001A2766">
        <w:rPr>
          <w:sz w:val="24"/>
          <w:szCs w:val="24"/>
          <w:lang w:val="en-US"/>
        </w:rPr>
        <w:t xml:space="preserve">), </w:t>
      </w:r>
      <w:r w:rsidRPr="00D0622B">
        <w:rPr>
          <w:sz w:val="24"/>
          <w:szCs w:val="24"/>
          <w:lang w:val="en-US"/>
        </w:rPr>
        <w:t>European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Research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Area</w:t>
      </w:r>
      <w:r w:rsidRPr="001A2766">
        <w:rPr>
          <w:sz w:val="24"/>
          <w:szCs w:val="24"/>
          <w:lang w:val="en-US"/>
        </w:rPr>
        <w:t xml:space="preserve"> (</w:t>
      </w:r>
      <w:r w:rsidRPr="00D0622B">
        <w:rPr>
          <w:sz w:val="24"/>
          <w:szCs w:val="24"/>
          <w:lang w:val="en-US"/>
        </w:rPr>
        <w:t>ERA</w:t>
      </w:r>
      <w:r w:rsidRPr="001A2766">
        <w:rPr>
          <w:sz w:val="24"/>
          <w:szCs w:val="24"/>
          <w:lang w:val="en-US"/>
        </w:rPr>
        <w:t xml:space="preserve">) and </w:t>
      </w:r>
      <w:r w:rsidRPr="00D0622B">
        <w:rPr>
          <w:sz w:val="24"/>
          <w:szCs w:val="24"/>
          <w:lang w:val="en-US"/>
        </w:rPr>
        <w:t>European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Higher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Education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Area</w:t>
      </w:r>
      <w:r w:rsidRPr="001A2766">
        <w:rPr>
          <w:sz w:val="24"/>
          <w:szCs w:val="24"/>
          <w:lang w:val="en-US"/>
        </w:rPr>
        <w:t xml:space="preserve"> (</w:t>
      </w:r>
      <w:r w:rsidRPr="00D0622B">
        <w:rPr>
          <w:sz w:val="24"/>
          <w:szCs w:val="24"/>
          <w:lang w:val="en-US"/>
        </w:rPr>
        <w:t>EHEA</w:t>
      </w:r>
      <w:r w:rsidRPr="001A2766">
        <w:rPr>
          <w:sz w:val="24"/>
          <w:szCs w:val="24"/>
          <w:lang w:val="en-US"/>
        </w:rPr>
        <w:t xml:space="preserve">), </w:t>
      </w:r>
      <w:r w:rsidRPr="000A2319">
        <w:rPr>
          <w:bCs/>
          <w:sz w:val="24"/>
          <w:szCs w:val="24"/>
          <w:lang w:val="en-US"/>
        </w:rPr>
        <w:t>EU-CONEXUS Plus</w:t>
      </w:r>
      <w:r w:rsidRPr="001A27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will continue functioning as a model, in addition to participating actively into</w:t>
      </w:r>
      <w:r w:rsidRPr="001A2766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>formulation and</w:t>
      </w:r>
      <w:r w:rsidRPr="001A2766">
        <w:rPr>
          <w:sz w:val="24"/>
          <w:szCs w:val="24"/>
          <w:lang w:val="en-US"/>
        </w:rPr>
        <w:t xml:space="preserve"> </w:t>
      </w:r>
      <w:r w:rsidRPr="003D314B">
        <w:rPr>
          <w:sz w:val="24"/>
          <w:szCs w:val="24"/>
          <w:lang w:val="en-US"/>
        </w:rPr>
        <w:t xml:space="preserve">implementation of European Policies </w:t>
      </w:r>
      <w:r>
        <w:rPr>
          <w:sz w:val="24"/>
          <w:szCs w:val="24"/>
          <w:lang w:val="en-US"/>
        </w:rPr>
        <w:t xml:space="preserve">for </w:t>
      </w:r>
      <w:r w:rsidRPr="003D314B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European Degree</w:t>
      </w:r>
      <w:r w:rsidRPr="001A276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as far as the joint Study Programs and </w:t>
      </w:r>
      <w:r w:rsidRPr="00D0622B">
        <w:rPr>
          <w:sz w:val="24"/>
          <w:szCs w:val="24"/>
          <w:lang w:val="en-US"/>
        </w:rPr>
        <w:t>Life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Long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Learning</w:t>
      </w:r>
      <w:r w:rsidRPr="001A27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Programs (LLL) are concerned, with reference to</w:t>
      </w:r>
      <w:r w:rsidRPr="001A2766">
        <w:rPr>
          <w:sz w:val="24"/>
          <w:szCs w:val="24"/>
          <w:lang w:val="en-US"/>
        </w:rPr>
        <w:t xml:space="preserve"> Erasmus </w:t>
      </w:r>
      <w:r w:rsidRPr="00D0622B">
        <w:rPr>
          <w:sz w:val="24"/>
          <w:szCs w:val="24"/>
          <w:lang w:val="en-US"/>
        </w:rPr>
        <w:t>Without</w:t>
      </w:r>
      <w:r w:rsidRPr="001A2766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Papers</w:t>
      </w:r>
      <w:r w:rsidRPr="001A276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Digital Education Action Plan</w:t>
      </w:r>
      <w:r w:rsidRPr="001A2766">
        <w:rPr>
          <w:sz w:val="24"/>
          <w:szCs w:val="24"/>
          <w:lang w:val="en-US"/>
        </w:rPr>
        <w:t xml:space="preserve">, </w:t>
      </w:r>
      <w:r w:rsidRPr="003D314B">
        <w:rPr>
          <w:sz w:val="24"/>
          <w:szCs w:val="24"/>
          <w:lang w:val="en-US"/>
        </w:rPr>
        <w:t>adopt</w:t>
      </w:r>
      <w:r>
        <w:rPr>
          <w:sz w:val="24"/>
          <w:szCs w:val="24"/>
          <w:lang w:val="en-US"/>
        </w:rPr>
        <w:t>ing at the same time,</w:t>
      </w:r>
      <w:r w:rsidRPr="003D314B">
        <w:rPr>
          <w:sz w:val="24"/>
          <w:szCs w:val="24"/>
          <w:lang w:val="en-US"/>
        </w:rPr>
        <w:t xml:space="preserve"> policies</w:t>
      </w:r>
      <w:r>
        <w:rPr>
          <w:sz w:val="24"/>
          <w:szCs w:val="24"/>
          <w:lang w:val="en-US"/>
        </w:rPr>
        <w:t xml:space="preserve"> for the establishment of a legal framework</w:t>
      </w:r>
      <w:r w:rsidRPr="001A2766">
        <w:rPr>
          <w:sz w:val="24"/>
          <w:szCs w:val="24"/>
          <w:lang w:val="en-US"/>
        </w:rPr>
        <w:t xml:space="preserve">. </w:t>
      </w:r>
    </w:p>
    <w:p w14:paraId="5EA4FBB0" w14:textId="77777777" w:rsidR="00517711" w:rsidRPr="00E32FF2" w:rsidRDefault="00517711" w:rsidP="0051771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general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European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strategies</w:t>
      </w:r>
      <w:r w:rsidRPr="00664195">
        <w:rPr>
          <w:sz w:val="24"/>
          <w:szCs w:val="24"/>
          <w:lang w:val="en-US"/>
        </w:rPr>
        <w:t xml:space="preserve"> will be taken into consideration </w:t>
      </w:r>
      <w:r>
        <w:rPr>
          <w:sz w:val="24"/>
          <w:szCs w:val="24"/>
          <w:lang w:val="en-US"/>
        </w:rPr>
        <w:t>by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664195">
        <w:rPr>
          <w:sz w:val="24"/>
          <w:szCs w:val="24"/>
          <w:lang w:val="en-US"/>
        </w:rPr>
        <w:t xml:space="preserve"> </w:t>
      </w:r>
      <w:r w:rsidRPr="00517711">
        <w:rPr>
          <w:bCs/>
          <w:sz w:val="24"/>
          <w:szCs w:val="24"/>
          <w:lang w:val="en-US"/>
        </w:rPr>
        <w:t>EU-CONEXUS Plus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activities</w:t>
      </w:r>
      <w:r w:rsidRPr="00664195">
        <w:rPr>
          <w:b/>
          <w:bCs/>
          <w:sz w:val="24"/>
          <w:szCs w:val="24"/>
          <w:lang w:val="en-US"/>
        </w:rPr>
        <w:t>,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like European Green Deal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the promotion of sustainability</w:t>
      </w:r>
      <w:r w:rsidRPr="00664195">
        <w:rPr>
          <w:sz w:val="24"/>
          <w:szCs w:val="24"/>
          <w:lang w:val="en-US"/>
        </w:rPr>
        <w:t xml:space="preserve">, </w:t>
      </w:r>
      <w:r w:rsidRPr="00F2436F">
        <w:rPr>
          <w:sz w:val="24"/>
          <w:szCs w:val="24"/>
          <w:lang w:val="en-US"/>
        </w:rPr>
        <w:t xml:space="preserve">Human Resources Strategy </w:t>
      </w:r>
      <w:r>
        <w:rPr>
          <w:sz w:val="24"/>
          <w:szCs w:val="24"/>
          <w:lang w:val="en-US"/>
        </w:rPr>
        <w:t xml:space="preserve">for </w:t>
      </w:r>
      <w:r w:rsidRPr="00F2436F">
        <w:rPr>
          <w:sz w:val="24"/>
          <w:szCs w:val="24"/>
          <w:lang w:val="en-US"/>
        </w:rPr>
        <w:t>Researchers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associated with the </w:t>
      </w:r>
      <w:r w:rsidRPr="00E32FF2">
        <w:rPr>
          <w:sz w:val="24"/>
          <w:szCs w:val="24"/>
          <w:lang w:val="en-US"/>
        </w:rPr>
        <w:t>recognition of in</w:t>
      </w:r>
      <w:r>
        <w:rPr>
          <w:sz w:val="24"/>
          <w:szCs w:val="24"/>
          <w:lang w:val="en-US"/>
        </w:rPr>
        <w:t>ternational activities, such as teaching</w:t>
      </w:r>
      <w:r w:rsidRPr="00664195">
        <w:rPr>
          <w:sz w:val="24"/>
          <w:szCs w:val="24"/>
          <w:lang w:val="en-US"/>
        </w:rPr>
        <w:t xml:space="preserve"> </w:t>
      </w:r>
      <w:r w:rsidRPr="00E32FF2">
        <w:rPr>
          <w:sz w:val="24"/>
          <w:szCs w:val="24"/>
          <w:lang w:val="en-US"/>
        </w:rPr>
        <w:t>collaboration</w:t>
      </w:r>
      <w:r w:rsidRPr="00664195">
        <w:rPr>
          <w:sz w:val="24"/>
          <w:szCs w:val="24"/>
          <w:lang w:val="en-US"/>
        </w:rPr>
        <w:t xml:space="preserve">, </w:t>
      </w:r>
      <w:r w:rsidRPr="00E32FF2">
        <w:rPr>
          <w:sz w:val="24"/>
          <w:szCs w:val="24"/>
          <w:lang w:val="en-US"/>
        </w:rPr>
        <w:t xml:space="preserve">integration policies </w:t>
      </w:r>
      <w:r>
        <w:rPr>
          <w:sz w:val="24"/>
          <w:szCs w:val="24"/>
          <w:lang w:val="en-US"/>
        </w:rPr>
        <w:t>and the</w:t>
      </w:r>
      <w:r w:rsidRPr="00664195">
        <w:rPr>
          <w:sz w:val="24"/>
          <w:szCs w:val="24"/>
          <w:lang w:val="en-US"/>
        </w:rPr>
        <w:t xml:space="preserve"> </w:t>
      </w:r>
      <w:r w:rsidRPr="00E32FF2">
        <w:rPr>
          <w:sz w:val="24"/>
          <w:szCs w:val="24"/>
          <w:lang w:val="en-US"/>
        </w:rPr>
        <w:t>gender equality policy</w:t>
      </w:r>
      <w:r>
        <w:rPr>
          <w:sz w:val="24"/>
          <w:szCs w:val="24"/>
          <w:lang w:val="en-US"/>
        </w:rPr>
        <w:t>, as well.</w:t>
      </w:r>
    </w:p>
    <w:p w14:paraId="7EFC8230" w14:textId="4AED4BFC" w:rsidR="0002587A" w:rsidRPr="0002587A" w:rsidRDefault="0002587A" w:rsidP="0002587A">
      <w:pPr>
        <w:ind w:firstLine="720"/>
        <w:jc w:val="both"/>
        <w:rPr>
          <w:sz w:val="24"/>
          <w:szCs w:val="24"/>
          <w:lang w:val="en-US"/>
        </w:rPr>
      </w:pPr>
      <w:r w:rsidRPr="0002587A">
        <w:rPr>
          <w:sz w:val="24"/>
          <w:szCs w:val="24"/>
          <w:lang w:val="en-US"/>
        </w:rPr>
        <w:t xml:space="preserve">Priority of </w:t>
      </w:r>
      <w:r w:rsidRPr="0002587A">
        <w:rPr>
          <w:bCs/>
          <w:sz w:val="24"/>
          <w:szCs w:val="24"/>
          <w:lang w:val="en-US"/>
        </w:rPr>
        <w:t>EU-CONEXUS Plus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involves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acquiring</w:t>
      </w:r>
      <w:r w:rsidRPr="008B7E27">
        <w:rPr>
          <w:sz w:val="24"/>
          <w:szCs w:val="24"/>
          <w:lang w:val="en-US"/>
        </w:rPr>
        <w:t xml:space="preserve"> </w:t>
      </w:r>
      <w:r w:rsidRPr="00756EC0">
        <w:rPr>
          <w:sz w:val="24"/>
          <w:szCs w:val="24"/>
          <w:lang w:val="en-US"/>
        </w:rPr>
        <w:t>a</w:t>
      </w:r>
      <w:r w:rsidRPr="008B7E27">
        <w:rPr>
          <w:sz w:val="24"/>
          <w:szCs w:val="24"/>
          <w:lang w:val="en-US"/>
        </w:rPr>
        <w:t xml:space="preserve"> </w:t>
      </w:r>
      <w:r w:rsidRPr="00756EC0">
        <w:rPr>
          <w:sz w:val="24"/>
          <w:szCs w:val="24"/>
          <w:lang w:val="en-US"/>
        </w:rPr>
        <w:t>wide</w:t>
      </w:r>
      <w:r w:rsidRPr="008B7E27">
        <w:rPr>
          <w:sz w:val="24"/>
          <w:szCs w:val="24"/>
          <w:lang w:val="en-US"/>
        </w:rPr>
        <w:t xml:space="preserve"> </w:t>
      </w:r>
      <w:r w:rsidRPr="00756EC0">
        <w:rPr>
          <w:sz w:val="24"/>
          <w:szCs w:val="24"/>
          <w:lang w:val="en-US"/>
        </w:rPr>
        <w:t>impact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upon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8B7E27">
        <w:rPr>
          <w:sz w:val="24"/>
          <w:szCs w:val="24"/>
          <w:lang w:val="en-US"/>
        </w:rPr>
        <w:t xml:space="preserve"> whole Academic Community</w:t>
      </w:r>
      <w:r>
        <w:rPr>
          <w:sz w:val="24"/>
          <w:szCs w:val="24"/>
          <w:lang w:val="en-US"/>
        </w:rPr>
        <w:t>,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strengthening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 a significant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way, the </w:t>
      </w:r>
      <w:r w:rsidRPr="008B7E27">
        <w:rPr>
          <w:sz w:val="24"/>
          <w:szCs w:val="24"/>
          <w:lang w:val="en-US"/>
        </w:rPr>
        <w:t xml:space="preserve">completeness of </w:t>
      </w:r>
      <w:r>
        <w:rPr>
          <w:sz w:val="24"/>
          <w:szCs w:val="24"/>
          <w:lang w:val="en-US"/>
        </w:rPr>
        <w:t xml:space="preserve">the </w:t>
      </w:r>
      <w:r w:rsidRPr="008B7E27">
        <w:rPr>
          <w:sz w:val="24"/>
          <w:szCs w:val="24"/>
          <w:lang w:val="en-US"/>
        </w:rPr>
        <w:t>institutional development</w:t>
      </w:r>
      <w:r>
        <w:rPr>
          <w:sz w:val="24"/>
          <w:szCs w:val="24"/>
          <w:lang w:val="en-US"/>
        </w:rPr>
        <w:t xml:space="preserve"> of the European University,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empowering the provision of </w:t>
      </w:r>
      <w:r w:rsidRPr="004C159A">
        <w:rPr>
          <w:sz w:val="24"/>
          <w:szCs w:val="24"/>
          <w:lang w:val="en-US"/>
        </w:rPr>
        <w:t xml:space="preserve">a full university service, </w:t>
      </w:r>
      <w:r>
        <w:rPr>
          <w:sz w:val="24"/>
          <w:szCs w:val="24"/>
          <w:lang w:val="en-US"/>
        </w:rPr>
        <w:t xml:space="preserve">handling evenly the areas of </w:t>
      </w:r>
      <w:r w:rsidRPr="008270D4">
        <w:rPr>
          <w:sz w:val="24"/>
          <w:szCs w:val="24"/>
          <w:lang w:val="en-US"/>
        </w:rPr>
        <w:t>education</w:t>
      </w:r>
      <w:r w:rsidRPr="004C159A">
        <w:rPr>
          <w:sz w:val="24"/>
          <w:szCs w:val="24"/>
          <w:lang w:val="en-US"/>
        </w:rPr>
        <w:t xml:space="preserve">, </w:t>
      </w:r>
      <w:r w:rsidRPr="008270D4">
        <w:rPr>
          <w:sz w:val="24"/>
          <w:szCs w:val="24"/>
          <w:lang w:val="en-US"/>
        </w:rPr>
        <w:t xml:space="preserve">research and </w:t>
      </w:r>
      <w:r>
        <w:rPr>
          <w:sz w:val="24"/>
          <w:szCs w:val="24"/>
          <w:lang w:val="en-US"/>
        </w:rPr>
        <w:t>innovation</w:t>
      </w:r>
      <w:r w:rsidRPr="004C159A">
        <w:rPr>
          <w:sz w:val="24"/>
          <w:szCs w:val="24"/>
          <w:lang w:val="en-US"/>
        </w:rPr>
        <w:t>.</w:t>
      </w:r>
    </w:p>
    <w:p w14:paraId="0FF33B2C" w14:textId="77777777" w:rsidR="0037035E" w:rsidRPr="00670E62" w:rsidRDefault="0037035E" w:rsidP="0037035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bright path has been </w:t>
      </w:r>
      <w:r w:rsidRPr="00670E62">
        <w:rPr>
          <w:sz w:val="24"/>
          <w:szCs w:val="24"/>
          <w:lang w:val="en-US"/>
        </w:rPr>
        <w:t xml:space="preserve">predicted </w:t>
      </w:r>
      <w:r>
        <w:rPr>
          <w:sz w:val="24"/>
          <w:szCs w:val="24"/>
          <w:lang w:val="en-US"/>
        </w:rPr>
        <w:t>for</w:t>
      </w:r>
      <w:r w:rsidRPr="00670E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670E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next</w:t>
      </w:r>
      <w:r w:rsidRPr="00670E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four</w:t>
      </w:r>
      <w:r w:rsidRPr="00670E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years, through </w:t>
      </w:r>
      <w:r w:rsidRPr="00670E62">
        <w:rPr>
          <w:sz w:val="24"/>
          <w:szCs w:val="24"/>
          <w:lang w:val="en-US"/>
        </w:rPr>
        <w:t>the actions t</w:t>
      </w:r>
      <w:r>
        <w:rPr>
          <w:sz w:val="24"/>
          <w:szCs w:val="24"/>
          <w:lang w:val="en-US"/>
        </w:rPr>
        <w:t xml:space="preserve">hat </w:t>
      </w:r>
      <w:r w:rsidRPr="00670E62">
        <w:rPr>
          <w:sz w:val="24"/>
          <w:szCs w:val="24"/>
          <w:lang w:val="en-US"/>
        </w:rPr>
        <w:t>are</w:t>
      </w:r>
      <w:r>
        <w:rPr>
          <w:sz w:val="24"/>
          <w:szCs w:val="24"/>
          <w:lang w:val="en-US"/>
        </w:rPr>
        <w:t xml:space="preserve"> to be held by</w:t>
      </w:r>
      <w:r w:rsidRPr="00670E62">
        <w:rPr>
          <w:sz w:val="24"/>
          <w:szCs w:val="24"/>
          <w:lang w:val="en-US"/>
        </w:rPr>
        <w:t xml:space="preserve"> </w:t>
      </w:r>
      <w:r w:rsidRPr="0037035E">
        <w:rPr>
          <w:bCs/>
          <w:sz w:val="24"/>
          <w:szCs w:val="24"/>
          <w:lang w:val="en-US"/>
        </w:rPr>
        <w:t>EU-CONEXUS Plus</w:t>
      </w:r>
      <w:r w:rsidRPr="0037035E">
        <w:rPr>
          <w:sz w:val="24"/>
          <w:szCs w:val="24"/>
          <w:lang w:val="en-US"/>
        </w:rPr>
        <w:t>,</w:t>
      </w:r>
      <w:r w:rsidRPr="00670E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offering </w:t>
      </w:r>
      <w:r w:rsidRPr="00670E62">
        <w:rPr>
          <w:sz w:val="24"/>
          <w:szCs w:val="24"/>
          <w:lang w:val="en-US"/>
        </w:rPr>
        <w:t>priorit</w:t>
      </w:r>
      <w:r>
        <w:rPr>
          <w:sz w:val="24"/>
          <w:szCs w:val="24"/>
          <w:lang w:val="en-US"/>
        </w:rPr>
        <w:t>y to students</w:t>
      </w:r>
      <w:r w:rsidRPr="00670E62">
        <w:rPr>
          <w:sz w:val="24"/>
          <w:szCs w:val="24"/>
          <w:lang w:val="en-US"/>
        </w:rPr>
        <w:t xml:space="preserve"> and the development </w:t>
      </w:r>
      <w:r w:rsidRPr="008A2E75">
        <w:rPr>
          <w:sz w:val="24"/>
          <w:szCs w:val="24"/>
          <w:lang w:val="en-US"/>
        </w:rPr>
        <w:t>of their skills</w:t>
      </w:r>
      <w:r>
        <w:rPr>
          <w:sz w:val="24"/>
          <w:szCs w:val="24"/>
          <w:lang w:val="en-US"/>
        </w:rPr>
        <w:t>,</w:t>
      </w:r>
      <w:r w:rsidRPr="00670E6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who are actually the future change factors regarding </w:t>
      </w:r>
      <w:r w:rsidRPr="00B83FDE">
        <w:rPr>
          <w:sz w:val="24"/>
          <w:szCs w:val="24"/>
          <w:lang w:val="en-US"/>
        </w:rPr>
        <w:t>Smart Urban Coastal Zone Sustainability across Europe</w:t>
      </w:r>
      <w:r w:rsidRPr="00670E62">
        <w:rPr>
          <w:sz w:val="24"/>
          <w:szCs w:val="24"/>
          <w:lang w:val="en-US"/>
        </w:rPr>
        <w:t>.</w:t>
      </w:r>
    </w:p>
    <w:p w14:paraId="5B079E3F" w14:textId="2C948484" w:rsidR="005A08DA" w:rsidRPr="0052544E" w:rsidRDefault="005A08DA" w:rsidP="005A08D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833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actions</w:t>
      </w:r>
      <w:r w:rsidRPr="00833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</w:t>
      </w:r>
      <w:r w:rsidRPr="008330EC">
        <w:rPr>
          <w:sz w:val="24"/>
          <w:szCs w:val="24"/>
          <w:lang w:val="en-US"/>
        </w:rPr>
        <w:t xml:space="preserve"> shall take place </w:t>
      </w:r>
      <w:r>
        <w:rPr>
          <w:sz w:val="24"/>
          <w:szCs w:val="24"/>
          <w:lang w:val="en-US"/>
        </w:rPr>
        <w:t>comprise</w:t>
      </w:r>
      <w:r w:rsidRPr="008330EC">
        <w:rPr>
          <w:sz w:val="24"/>
          <w:szCs w:val="24"/>
          <w:lang w:val="en-US"/>
        </w:rPr>
        <w:t xml:space="preserve"> the development of common international </w:t>
      </w:r>
      <w:r>
        <w:rPr>
          <w:sz w:val="24"/>
          <w:szCs w:val="24"/>
          <w:lang w:val="en-US"/>
        </w:rPr>
        <w:t>U</w:t>
      </w:r>
      <w:r w:rsidRPr="008330EC">
        <w:rPr>
          <w:sz w:val="24"/>
          <w:szCs w:val="24"/>
          <w:lang w:val="en-US"/>
        </w:rPr>
        <w:t>ndergraduate</w:t>
      </w:r>
      <w:r>
        <w:rPr>
          <w:sz w:val="24"/>
          <w:szCs w:val="24"/>
          <w:lang w:val="en-US"/>
        </w:rPr>
        <w:t>/Master/</w:t>
      </w:r>
      <w:r w:rsidRPr="008330EC">
        <w:rPr>
          <w:sz w:val="24"/>
          <w:szCs w:val="24"/>
          <w:lang w:val="en-US"/>
        </w:rPr>
        <w:t xml:space="preserve">Doctoral </w:t>
      </w:r>
      <w:r>
        <w:rPr>
          <w:sz w:val="24"/>
          <w:szCs w:val="24"/>
          <w:lang w:val="en-US"/>
        </w:rPr>
        <w:t>Degree</w:t>
      </w:r>
      <w:r w:rsidRPr="008330EC">
        <w:rPr>
          <w:sz w:val="24"/>
          <w:szCs w:val="24"/>
          <w:lang w:val="en-US"/>
        </w:rPr>
        <w:t xml:space="preserve"> Study Programs, </w:t>
      </w:r>
      <w:r>
        <w:rPr>
          <w:sz w:val="24"/>
          <w:szCs w:val="24"/>
          <w:lang w:val="en-US"/>
        </w:rPr>
        <w:t xml:space="preserve">the further development of </w:t>
      </w:r>
      <w:r w:rsidRPr="008330EC">
        <w:rPr>
          <w:sz w:val="24"/>
          <w:szCs w:val="24"/>
          <w:lang w:val="en-US"/>
        </w:rPr>
        <w:t xml:space="preserve">four Joint Research Institutes </w:t>
      </w:r>
      <w:r>
        <w:rPr>
          <w:sz w:val="24"/>
          <w:szCs w:val="24"/>
          <w:lang w:val="en-US"/>
        </w:rPr>
        <w:t>(</w:t>
      </w:r>
      <w:r w:rsidRPr="008330EC">
        <w:rPr>
          <w:sz w:val="24"/>
          <w:szCs w:val="24"/>
          <w:lang w:val="en-US"/>
        </w:rPr>
        <w:t xml:space="preserve">JRIs) </w:t>
      </w:r>
      <w:r>
        <w:rPr>
          <w:sz w:val="24"/>
          <w:szCs w:val="24"/>
          <w:lang w:val="en-US"/>
        </w:rPr>
        <w:t xml:space="preserve">already established, with the goal of developing </w:t>
      </w:r>
      <w:r w:rsidRPr="008330EC">
        <w:rPr>
          <w:sz w:val="24"/>
          <w:szCs w:val="24"/>
          <w:lang w:val="en-US"/>
        </w:rPr>
        <w:t>common research programs</w:t>
      </w:r>
      <w:r w:rsidRPr="00055269">
        <w:rPr>
          <w:sz w:val="24"/>
          <w:szCs w:val="24"/>
          <w:lang w:val="en-US"/>
        </w:rPr>
        <w:t>,</w:t>
      </w:r>
      <w:r w:rsidRPr="008330EC">
        <w:rPr>
          <w:sz w:val="24"/>
          <w:szCs w:val="24"/>
          <w:lang w:val="en-US"/>
        </w:rPr>
        <w:t xml:space="preserve"> inasmuch </w:t>
      </w:r>
      <w:r>
        <w:rPr>
          <w:sz w:val="24"/>
          <w:szCs w:val="24"/>
          <w:lang w:val="en-US"/>
        </w:rPr>
        <w:t>fostering</w:t>
      </w:r>
      <w:r w:rsidRPr="008330EC">
        <w:rPr>
          <w:sz w:val="24"/>
          <w:szCs w:val="24"/>
          <w:lang w:val="en-US"/>
        </w:rPr>
        <w:t xml:space="preserve"> </w:t>
      </w:r>
      <w:r w:rsidRPr="00055269">
        <w:rPr>
          <w:sz w:val="24"/>
          <w:szCs w:val="24"/>
          <w:lang w:val="en-US"/>
        </w:rPr>
        <w:t xml:space="preserve">access policy </w:t>
      </w:r>
      <w:r>
        <w:rPr>
          <w:sz w:val="24"/>
          <w:szCs w:val="24"/>
          <w:lang w:val="en-US"/>
        </w:rPr>
        <w:t xml:space="preserve">to the </w:t>
      </w:r>
      <w:r w:rsidRPr="008330EC">
        <w:rPr>
          <w:sz w:val="24"/>
          <w:szCs w:val="24"/>
          <w:lang w:val="en-US"/>
        </w:rPr>
        <w:t>Joint</w:t>
      </w:r>
      <w:r w:rsidRPr="00055269">
        <w:rPr>
          <w:sz w:val="24"/>
          <w:szCs w:val="24"/>
          <w:lang w:val="en-US"/>
        </w:rPr>
        <w:t xml:space="preserve"> </w:t>
      </w:r>
      <w:r w:rsidRPr="008330EC">
        <w:rPr>
          <w:sz w:val="24"/>
          <w:szCs w:val="24"/>
          <w:lang w:val="en-US"/>
        </w:rPr>
        <w:t>Research</w:t>
      </w:r>
      <w:r w:rsidRPr="00055269">
        <w:rPr>
          <w:sz w:val="24"/>
          <w:szCs w:val="24"/>
          <w:lang w:val="en-US"/>
        </w:rPr>
        <w:t xml:space="preserve"> </w:t>
      </w:r>
      <w:r w:rsidRPr="008330EC">
        <w:rPr>
          <w:sz w:val="24"/>
          <w:szCs w:val="24"/>
          <w:lang w:val="en-US"/>
        </w:rPr>
        <w:t>Infrastructures</w:t>
      </w:r>
      <w:r w:rsidRPr="00055269">
        <w:rPr>
          <w:sz w:val="24"/>
          <w:szCs w:val="24"/>
          <w:lang w:val="en-US"/>
        </w:rPr>
        <w:t>.</w:t>
      </w:r>
      <w:r w:rsidR="00321B9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C01DDF">
        <w:rPr>
          <w:sz w:val="24"/>
          <w:szCs w:val="24"/>
          <w:lang w:val="en-US"/>
        </w:rPr>
        <w:t xml:space="preserve">he </w:t>
      </w:r>
      <w:r w:rsidRPr="003320CC">
        <w:rPr>
          <w:sz w:val="24"/>
          <w:szCs w:val="24"/>
          <w:lang w:val="en-US"/>
        </w:rPr>
        <w:t>Action</w:t>
      </w:r>
      <w:r w:rsidR="00321B97">
        <w:rPr>
          <w:sz w:val="24"/>
          <w:szCs w:val="24"/>
          <w:lang w:val="en-US"/>
        </w:rPr>
        <w:t>, called</w:t>
      </w:r>
      <w:r w:rsidRPr="003320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“</w:t>
      </w:r>
      <w:r w:rsidRPr="003320CC">
        <w:rPr>
          <w:sz w:val="24"/>
          <w:szCs w:val="24"/>
          <w:lang w:val="en-US"/>
        </w:rPr>
        <w:t>Research back to Education</w:t>
      </w:r>
      <w:r>
        <w:rPr>
          <w:sz w:val="24"/>
          <w:szCs w:val="24"/>
          <w:lang w:val="en-US"/>
        </w:rPr>
        <w:t>”</w:t>
      </w:r>
      <w:r w:rsidRPr="003320CC">
        <w:rPr>
          <w:sz w:val="24"/>
          <w:szCs w:val="24"/>
          <w:lang w:val="en-US"/>
        </w:rPr>
        <w:t xml:space="preserve">, planning on connecting research results and innovation with education, </w:t>
      </w:r>
      <w:r w:rsidR="00321B97" w:rsidRPr="00321B97">
        <w:rPr>
          <w:sz w:val="24"/>
          <w:szCs w:val="24"/>
          <w:lang w:val="en-US"/>
        </w:rPr>
        <w:t>is equally important</w:t>
      </w:r>
      <w:r w:rsidR="00321B97">
        <w:rPr>
          <w:sz w:val="24"/>
          <w:szCs w:val="24"/>
          <w:lang w:val="en-US"/>
        </w:rPr>
        <w:t xml:space="preserve">. In addition, </w:t>
      </w:r>
      <w:r w:rsidRPr="003320CC">
        <w:rPr>
          <w:sz w:val="24"/>
          <w:szCs w:val="24"/>
          <w:lang w:val="en-US"/>
        </w:rPr>
        <w:t>the Action EU-CONEXUS Teaching Academy, with the purpose of promoting high quality education, tailored to the needs and demands of society, economy and industry</w:t>
      </w:r>
      <w:r w:rsidRPr="00C01DDF">
        <w:rPr>
          <w:sz w:val="24"/>
          <w:szCs w:val="24"/>
          <w:lang w:val="en-US"/>
        </w:rPr>
        <w:t xml:space="preserve">, </w:t>
      </w:r>
      <w:r w:rsidR="00321B97"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 xml:space="preserve">included, </w:t>
      </w:r>
      <w:r w:rsidRPr="00C01DDF">
        <w:rPr>
          <w:sz w:val="24"/>
          <w:szCs w:val="24"/>
          <w:lang w:val="en-US"/>
        </w:rPr>
        <w:t xml:space="preserve">too. </w:t>
      </w:r>
      <w:r>
        <w:rPr>
          <w:sz w:val="24"/>
          <w:szCs w:val="24"/>
          <w:lang w:val="en-US"/>
        </w:rPr>
        <w:t>Moreover</w:t>
      </w:r>
      <w:r w:rsidRPr="007E32FF">
        <w:rPr>
          <w:sz w:val="24"/>
          <w:szCs w:val="24"/>
          <w:lang w:val="en-US"/>
        </w:rPr>
        <w:t>,</w:t>
      </w:r>
      <w:r w:rsidRPr="007E32FF">
        <w:rPr>
          <w:lang w:val="en-US"/>
        </w:rPr>
        <w:t xml:space="preserve"> </w:t>
      </w:r>
      <w:r w:rsidRPr="007E32FF">
        <w:rPr>
          <w:sz w:val="24"/>
          <w:szCs w:val="24"/>
          <w:lang w:val="en-US"/>
        </w:rPr>
        <w:t xml:space="preserve">scientific conferences </w:t>
      </w:r>
      <w:r>
        <w:rPr>
          <w:sz w:val="24"/>
          <w:szCs w:val="24"/>
          <w:lang w:val="en-US"/>
        </w:rPr>
        <w:t>and</w:t>
      </w:r>
      <w:r w:rsidRPr="007E32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festivals</w:t>
      </w:r>
      <w:r w:rsidRPr="007E32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will</w:t>
      </w:r>
      <w:r w:rsidRPr="007E32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</w:t>
      </w:r>
      <w:r w:rsidRPr="007E32F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held, a network of research and mobility will be developed</w:t>
      </w:r>
      <w:r w:rsidRPr="007E32FF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 </w:t>
      </w:r>
      <w:r w:rsidRPr="0052544E">
        <w:rPr>
          <w:sz w:val="24"/>
          <w:szCs w:val="24"/>
          <w:lang w:val="en-US"/>
        </w:rPr>
        <w:t xml:space="preserve">career center development </w:t>
      </w:r>
      <w:r>
        <w:rPr>
          <w:sz w:val="24"/>
          <w:szCs w:val="24"/>
          <w:lang w:val="en-US"/>
        </w:rPr>
        <w:t>and that of the green Campus will be completed, in addition to achieving</w:t>
      </w:r>
      <w:r w:rsidRPr="0052544E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Transfer</w:t>
      </w:r>
      <w:r w:rsidRPr="0052544E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of</w:t>
      </w:r>
      <w:r w:rsidRPr="0052544E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Knowledge</w:t>
      </w:r>
      <w:r w:rsidRPr="0052544E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and</w:t>
      </w:r>
      <w:r w:rsidRPr="0052544E">
        <w:rPr>
          <w:sz w:val="24"/>
          <w:szCs w:val="24"/>
          <w:lang w:val="en-US"/>
        </w:rPr>
        <w:t xml:space="preserve"> </w:t>
      </w:r>
      <w:r w:rsidRPr="00D0622B">
        <w:rPr>
          <w:sz w:val="24"/>
          <w:szCs w:val="24"/>
          <w:lang w:val="en-US"/>
        </w:rPr>
        <w:t>Technologies</w:t>
      </w:r>
      <w:r w:rsidRPr="0052544E">
        <w:rPr>
          <w:sz w:val="24"/>
          <w:szCs w:val="24"/>
          <w:lang w:val="en-US"/>
        </w:rPr>
        <w:t>.</w:t>
      </w:r>
    </w:p>
    <w:p w14:paraId="2A068163" w14:textId="4808050C" w:rsidR="008E53E0" w:rsidRPr="00563999" w:rsidRDefault="00563999" w:rsidP="003C7E6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The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ultimate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hope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participants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involves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563999">
        <w:rPr>
          <w:sz w:val="24"/>
          <w:szCs w:val="24"/>
          <w:lang w:val="en-US"/>
        </w:rPr>
        <w:t xml:space="preserve"> </w:t>
      </w:r>
      <w:r w:rsidR="00B71D0D">
        <w:rPr>
          <w:sz w:val="24"/>
          <w:szCs w:val="24"/>
          <w:lang w:val="en-US"/>
        </w:rPr>
        <w:t>engagement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563999">
        <w:rPr>
          <w:sz w:val="24"/>
          <w:szCs w:val="24"/>
          <w:lang w:val="en-US"/>
        </w:rPr>
        <w:t xml:space="preserve"> Academic Community in the aforementioned actions</w:t>
      </w:r>
      <w:r>
        <w:rPr>
          <w:sz w:val="24"/>
          <w:szCs w:val="24"/>
          <w:lang w:val="en-US"/>
        </w:rPr>
        <w:t>,</w:t>
      </w:r>
      <w:r w:rsidR="002470E0" w:rsidRPr="0056399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gaining, not only a simple international experience but </w:t>
      </w:r>
      <w:r w:rsidR="00B32985">
        <w:rPr>
          <w:sz w:val="24"/>
          <w:szCs w:val="24"/>
          <w:lang w:val="en-US"/>
        </w:rPr>
        <w:t xml:space="preserve">also </w:t>
      </w:r>
      <w:r>
        <w:rPr>
          <w:sz w:val="24"/>
          <w:szCs w:val="24"/>
          <w:lang w:val="en-US"/>
        </w:rPr>
        <w:t>the international cooperation on all sectors</w:t>
      </w:r>
      <w:r w:rsidR="00B3298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563999">
        <w:rPr>
          <w:sz w:val="24"/>
          <w:szCs w:val="24"/>
          <w:lang w:val="en-US"/>
        </w:rPr>
        <w:t xml:space="preserve">by means of the </w:t>
      </w:r>
      <w:r>
        <w:rPr>
          <w:sz w:val="24"/>
          <w:szCs w:val="24"/>
          <w:lang w:val="en-US"/>
        </w:rPr>
        <w:t>family of the European Unive</w:t>
      </w:r>
      <w:r w:rsidRPr="00563999">
        <w:rPr>
          <w:sz w:val="24"/>
          <w:szCs w:val="24"/>
          <w:lang w:val="en-US"/>
        </w:rPr>
        <w:t>risty</w:t>
      </w:r>
      <w:r w:rsidR="003C7E6F" w:rsidRPr="00563999">
        <w:rPr>
          <w:sz w:val="24"/>
          <w:szCs w:val="24"/>
          <w:lang w:val="en-US"/>
        </w:rPr>
        <w:t xml:space="preserve"> </w:t>
      </w:r>
      <w:r w:rsidR="003C7E6F">
        <w:rPr>
          <w:sz w:val="24"/>
          <w:szCs w:val="24"/>
          <w:lang w:val="en-US"/>
        </w:rPr>
        <w:t>EU</w:t>
      </w:r>
      <w:r w:rsidR="003C7E6F" w:rsidRPr="00563999">
        <w:rPr>
          <w:sz w:val="24"/>
          <w:szCs w:val="24"/>
          <w:lang w:val="en-US"/>
        </w:rPr>
        <w:t xml:space="preserve">- </w:t>
      </w:r>
      <w:r w:rsidR="003C7E6F">
        <w:rPr>
          <w:sz w:val="24"/>
          <w:szCs w:val="24"/>
          <w:lang w:val="en-US"/>
        </w:rPr>
        <w:t>CONEXUS</w:t>
      </w:r>
      <w:r w:rsidR="003C7E6F" w:rsidRPr="00563999">
        <w:rPr>
          <w:sz w:val="24"/>
          <w:szCs w:val="24"/>
          <w:lang w:val="en-US"/>
        </w:rPr>
        <w:t>.</w:t>
      </w:r>
    </w:p>
    <w:p w14:paraId="47FF5B67" w14:textId="3D6ECC65" w:rsidR="00751378" w:rsidRPr="00563999" w:rsidRDefault="00751378" w:rsidP="00575022">
      <w:pPr>
        <w:ind w:firstLine="720"/>
        <w:jc w:val="both"/>
        <w:rPr>
          <w:sz w:val="24"/>
          <w:szCs w:val="24"/>
          <w:lang w:val="en-US"/>
        </w:rPr>
      </w:pPr>
    </w:p>
    <w:sectPr w:rsidR="00751378" w:rsidRPr="00563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AE1A2" w14:textId="77777777" w:rsidR="000A1758" w:rsidRDefault="000A1758" w:rsidP="00A01C65">
      <w:pPr>
        <w:spacing w:after="0" w:line="240" w:lineRule="auto"/>
      </w:pPr>
      <w:r>
        <w:separator/>
      </w:r>
    </w:p>
  </w:endnote>
  <w:endnote w:type="continuationSeparator" w:id="0">
    <w:p w14:paraId="6A052EF0" w14:textId="77777777" w:rsidR="000A1758" w:rsidRDefault="000A1758" w:rsidP="00A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3BE74" w14:textId="77777777" w:rsidR="000A1758" w:rsidRDefault="000A1758" w:rsidP="00A01C65">
      <w:pPr>
        <w:spacing w:after="0" w:line="240" w:lineRule="auto"/>
      </w:pPr>
      <w:r>
        <w:separator/>
      </w:r>
    </w:p>
  </w:footnote>
  <w:footnote w:type="continuationSeparator" w:id="0">
    <w:p w14:paraId="57FBE067" w14:textId="77777777" w:rsidR="000A1758" w:rsidRDefault="000A1758" w:rsidP="00A0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7B"/>
    <w:rsid w:val="0000376C"/>
    <w:rsid w:val="0002587A"/>
    <w:rsid w:val="000345A2"/>
    <w:rsid w:val="000346AE"/>
    <w:rsid w:val="000A1758"/>
    <w:rsid w:val="000A2319"/>
    <w:rsid w:val="000B660C"/>
    <w:rsid w:val="000B6694"/>
    <w:rsid w:val="000C3655"/>
    <w:rsid w:val="00104646"/>
    <w:rsid w:val="00113BA8"/>
    <w:rsid w:val="001149C0"/>
    <w:rsid w:val="00122F22"/>
    <w:rsid w:val="0019342F"/>
    <w:rsid w:val="00193FC5"/>
    <w:rsid w:val="001963F8"/>
    <w:rsid w:val="001C0D38"/>
    <w:rsid w:val="001D1867"/>
    <w:rsid w:val="001D2EC6"/>
    <w:rsid w:val="001E6567"/>
    <w:rsid w:val="001F4CCC"/>
    <w:rsid w:val="002470E0"/>
    <w:rsid w:val="00283E94"/>
    <w:rsid w:val="002C4642"/>
    <w:rsid w:val="002C5603"/>
    <w:rsid w:val="00321B97"/>
    <w:rsid w:val="00325AA5"/>
    <w:rsid w:val="00326891"/>
    <w:rsid w:val="00337D55"/>
    <w:rsid w:val="00345B58"/>
    <w:rsid w:val="00360193"/>
    <w:rsid w:val="0037035E"/>
    <w:rsid w:val="00380336"/>
    <w:rsid w:val="0038269F"/>
    <w:rsid w:val="00382F1B"/>
    <w:rsid w:val="003C7E6F"/>
    <w:rsid w:val="003D3EFB"/>
    <w:rsid w:val="004157E5"/>
    <w:rsid w:val="00442CBC"/>
    <w:rsid w:val="00465509"/>
    <w:rsid w:val="00466675"/>
    <w:rsid w:val="00474DED"/>
    <w:rsid w:val="00477404"/>
    <w:rsid w:val="004C568D"/>
    <w:rsid w:val="004D3797"/>
    <w:rsid w:val="004D3A80"/>
    <w:rsid w:val="004E16FE"/>
    <w:rsid w:val="004F0F94"/>
    <w:rsid w:val="00517711"/>
    <w:rsid w:val="00521432"/>
    <w:rsid w:val="00523D0C"/>
    <w:rsid w:val="00524845"/>
    <w:rsid w:val="005401A7"/>
    <w:rsid w:val="00563999"/>
    <w:rsid w:val="00575022"/>
    <w:rsid w:val="005A08DA"/>
    <w:rsid w:val="005C26D4"/>
    <w:rsid w:val="005D0509"/>
    <w:rsid w:val="005D25FC"/>
    <w:rsid w:val="005D789B"/>
    <w:rsid w:val="005F66C1"/>
    <w:rsid w:val="006127AA"/>
    <w:rsid w:val="00621B7B"/>
    <w:rsid w:val="006366C7"/>
    <w:rsid w:val="00650C8D"/>
    <w:rsid w:val="0067385A"/>
    <w:rsid w:val="00696338"/>
    <w:rsid w:val="006A040F"/>
    <w:rsid w:val="006B6D80"/>
    <w:rsid w:val="006D56C7"/>
    <w:rsid w:val="006D58F5"/>
    <w:rsid w:val="006E468F"/>
    <w:rsid w:val="00701F8F"/>
    <w:rsid w:val="00706781"/>
    <w:rsid w:val="007429E7"/>
    <w:rsid w:val="00751378"/>
    <w:rsid w:val="00753D75"/>
    <w:rsid w:val="00772772"/>
    <w:rsid w:val="007A4A40"/>
    <w:rsid w:val="007B1F06"/>
    <w:rsid w:val="007B52DB"/>
    <w:rsid w:val="007D13EB"/>
    <w:rsid w:val="007E7325"/>
    <w:rsid w:val="007F3B78"/>
    <w:rsid w:val="00836B34"/>
    <w:rsid w:val="00847A0E"/>
    <w:rsid w:val="00875975"/>
    <w:rsid w:val="008853CC"/>
    <w:rsid w:val="008930AB"/>
    <w:rsid w:val="008A7A1A"/>
    <w:rsid w:val="008D391E"/>
    <w:rsid w:val="008E53E0"/>
    <w:rsid w:val="008F7AF5"/>
    <w:rsid w:val="00920B78"/>
    <w:rsid w:val="00956AFA"/>
    <w:rsid w:val="009769BF"/>
    <w:rsid w:val="00976DA3"/>
    <w:rsid w:val="00981A74"/>
    <w:rsid w:val="009A14F4"/>
    <w:rsid w:val="009E49A0"/>
    <w:rsid w:val="009E6AB1"/>
    <w:rsid w:val="00A01C65"/>
    <w:rsid w:val="00A44D31"/>
    <w:rsid w:val="00A716BE"/>
    <w:rsid w:val="00A873E0"/>
    <w:rsid w:val="00AA1BDD"/>
    <w:rsid w:val="00AA6A33"/>
    <w:rsid w:val="00AB02EB"/>
    <w:rsid w:val="00AC6EA1"/>
    <w:rsid w:val="00AD33EB"/>
    <w:rsid w:val="00AD4972"/>
    <w:rsid w:val="00AE0861"/>
    <w:rsid w:val="00B05B3F"/>
    <w:rsid w:val="00B0736B"/>
    <w:rsid w:val="00B1169D"/>
    <w:rsid w:val="00B254D0"/>
    <w:rsid w:val="00B32985"/>
    <w:rsid w:val="00B51680"/>
    <w:rsid w:val="00B5526D"/>
    <w:rsid w:val="00B71D0D"/>
    <w:rsid w:val="00BB3330"/>
    <w:rsid w:val="00BE05CE"/>
    <w:rsid w:val="00BF189D"/>
    <w:rsid w:val="00BF5644"/>
    <w:rsid w:val="00C12E33"/>
    <w:rsid w:val="00C15234"/>
    <w:rsid w:val="00C2654E"/>
    <w:rsid w:val="00C741A3"/>
    <w:rsid w:val="00C76887"/>
    <w:rsid w:val="00CE701D"/>
    <w:rsid w:val="00CF6A90"/>
    <w:rsid w:val="00D0622B"/>
    <w:rsid w:val="00D37914"/>
    <w:rsid w:val="00D4783B"/>
    <w:rsid w:val="00D47DFE"/>
    <w:rsid w:val="00D939CE"/>
    <w:rsid w:val="00D94721"/>
    <w:rsid w:val="00DE18AF"/>
    <w:rsid w:val="00E21156"/>
    <w:rsid w:val="00E35EE6"/>
    <w:rsid w:val="00E91F16"/>
    <w:rsid w:val="00E9387A"/>
    <w:rsid w:val="00F241F9"/>
    <w:rsid w:val="00F26790"/>
    <w:rsid w:val="00F36EF8"/>
    <w:rsid w:val="00F43643"/>
    <w:rsid w:val="00F4529F"/>
    <w:rsid w:val="00F57A48"/>
    <w:rsid w:val="00F90EE3"/>
    <w:rsid w:val="00FC1AB5"/>
    <w:rsid w:val="00FF3A1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F739"/>
  <w15:chartTrackingRefBased/>
  <w15:docId w15:val="{B4817D34-1436-4E13-A1C7-B05FBB6F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E18AF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0B669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0193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19342F"/>
    <w:rPr>
      <w:rFonts w:ascii="Arial-BoldMT" w:hAnsi="Arial-BoldMT" w:hint="default"/>
      <w:b/>
      <w:bCs/>
      <w:i w:val="0"/>
      <w:iCs w:val="0"/>
      <w:color w:val="595959"/>
      <w:sz w:val="20"/>
      <w:szCs w:val="20"/>
    </w:rPr>
  </w:style>
  <w:style w:type="paragraph" w:styleId="a4">
    <w:name w:val="List Paragraph"/>
    <w:basedOn w:val="a"/>
    <w:uiPriority w:val="34"/>
    <w:qFormat/>
    <w:rsid w:val="00BF56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1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01C65"/>
  </w:style>
  <w:style w:type="paragraph" w:styleId="a6">
    <w:name w:val="footer"/>
    <w:basedOn w:val="a"/>
    <w:link w:val="Char0"/>
    <w:uiPriority w:val="99"/>
    <w:unhideWhenUsed/>
    <w:rsid w:val="00A01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0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Ράνια</cp:lastModifiedBy>
  <cp:revision>2</cp:revision>
  <dcterms:created xsi:type="dcterms:W3CDTF">2022-11-29T10:46:00Z</dcterms:created>
  <dcterms:modified xsi:type="dcterms:W3CDTF">2022-11-29T10:46:00Z</dcterms:modified>
</cp:coreProperties>
</file>