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173F" w14:textId="77777777" w:rsidR="002E02B2" w:rsidRPr="00552741" w:rsidRDefault="002E02B2" w:rsidP="002E02B2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 w:bidi="hi-IN"/>
        </w:rPr>
      </w:pPr>
      <w:r w:rsidRPr="00552741">
        <w:rPr>
          <w:rFonts w:ascii="Calibri" w:eastAsia="Times New Roman" w:hAnsi="Calibri" w:cs="Calibri"/>
          <w:b/>
          <w:sz w:val="24"/>
          <w:szCs w:val="24"/>
          <w:lang w:val="en-US" w:eastAsia="el-GR" w:bidi="hi-IN"/>
        </w:rPr>
        <w:t xml:space="preserve">Hellenic Republic  </w:t>
      </w:r>
    </w:p>
    <w:p w14:paraId="3064782C" w14:textId="77777777" w:rsidR="002E02B2" w:rsidRPr="00552741" w:rsidRDefault="002E02B2" w:rsidP="002E02B2">
      <w:pPr>
        <w:suppressAutoHyphens/>
        <w:spacing w:after="0" w:line="240" w:lineRule="auto"/>
        <w:ind w:left="357" w:firstLine="851"/>
        <w:rPr>
          <w:rFonts w:ascii="Calibri" w:hAnsi="Calibri" w:cs="Calibri"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7BB3ABB3" wp14:editId="36CEF41B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2F0E0" w14:textId="77777777" w:rsidR="002E02B2" w:rsidRPr="00552741" w:rsidRDefault="002E02B2" w:rsidP="002E02B2">
      <w:pPr>
        <w:suppressAutoHyphens/>
        <w:spacing w:before="120" w:after="0" w:line="240" w:lineRule="auto"/>
        <w:ind w:left="357" w:hanging="357"/>
        <w:rPr>
          <w:rFonts w:ascii="Calibri" w:hAnsi="Calibri" w:cs="Calibri"/>
          <w:b/>
          <w:sz w:val="24"/>
          <w:szCs w:val="24"/>
          <w:lang w:val="en-US" w:eastAsia="zh-CN" w:bidi="hi-IN"/>
        </w:rPr>
      </w:pPr>
    </w:p>
    <w:p w14:paraId="03BF8065" w14:textId="77777777" w:rsidR="002E02B2" w:rsidRPr="00552741" w:rsidRDefault="002E02B2" w:rsidP="002E02B2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val="en-US" w:eastAsia="zh-CN" w:bidi="hi-IN"/>
        </w:rPr>
      </w:pPr>
    </w:p>
    <w:p w14:paraId="64AD4CF3" w14:textId="77777777" w:rsidR="002E02B2" w:rsidRPr="00552741" w:rsidRDefault="002E02B2" w:rsidP="002E02B2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val="en-US" w:eastAsia="zh-CN" w:bidi="hi-IN"/>
        </w:rPr>
      </w:pPr>
    </w:p>
    <w:p w14:paraId="676DF133" w14:textId="77777777" w:rsidR="002E02B2" w:rsidRPr="00552741" w:rsidRDefault="002E02B2" w:rsidP="002E02B2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b/>
          <w:sz w:val="24"/>
          <w:szCs w:val="24"/>
          <w:lang w:val="en-US" w:eastAsia="zh-CN" w:bidi="hi-IN"/>
        </w:rPr>
        <w:t>The Agricultural University of Athens,</w:t>
      </w:r>
    </w:p>
    <w:p w14:paraId="7FCB1315" w14:textId="77777777" w:rsidR="002E02B2" w:rsidRPr="00552741" w:rsidRDefault="002E02B2" w:rsidP="002E02B2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b/>
          <w:sz w:val="24"/>
          <w:szCs w:val="24"/>
          <w:lang w:val="en-US" w:eastAsia="zh-CN" w:bidi="hi-IN"/>
        </w:rPr>
        <w:t>The International and Public Relations Office,</w:t>
      </w:r>
    </w:p>
    <w:p w14:paraId="2CA7F980" w14:textId="77777777" w:rsidR="002E02B2" w:rsidRPr="00552741" w:rsidRDefault="002E02B2" w:rsidP="002E02B2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>Address: 75 Iera Odos Str., Gr- 11855, Athens, Greece,</w:t>
      </w:r>
    </w:p>
    <w:p w14:paraId="431B7A7E" w14:textId="77777777" w:rsidR="002E02B2" w:rsidRPr="00552741" w:rsidRDefault="002E02B2" w:rsidP="002E02B2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>Information: Rania Hindiridou</w:t>
      </w:r>
    </w:p>
    <w:p w14:paraId="10370932" w14:textId="77777777" w:rsidR="002E02B2" w:rsidRPr="00552741" w:rsidRDefault="002E02B2" w:rsidP="002E02B2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>Tel. No.: (+30) 210 5294841</w:t>
      </w:r>
    </w:p>
    <w:p w14:paraId="2A687957" w14:textId="77777777" w:rsidR="002E02B2" w:rsidRPr="00552741" w:rsidRDefault="002E02B2" w:rsidP="002E02B2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val="en-US" w:eastAsia="zh-CN" w:bidi="hi-IN"/>
        </w:rPr>
      </w:pP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 xml:space="preserve">E- mail: </w:t>
      </w:r>
      <w:hyperlink r:id="rId5" w:history="1">
        <w:r w:rsidRPr="00552741">
          <w:rPr>
            <w:rFonts w:ascii="Calibri" w:hAnsi="Calibri" w:cs="Calibri"/>
            <w:color w:val="0000FF"/>
            <w:sz w:val="24"/>
            <w:szCs w:val="24"/>
            <w:u w:val="single"/>
            <w:lang w:val="en-US" w:eastAsia="zh-CN" w:bidi="hi-IN"/>
          </w:rPr>
          <w:t>public.relations@aua.gr</w:t>
        </w:r>
      </w:hyperlink>
    </w:p>
    <w:p w14:paraId="5DBF7514" w14:textId="192AEE27" w:rsidR="002F5259" w:rsidRPr="00552741" w:rsidRDefault="002E02B2" w:rsidP="002E02B2">
      <w:pPr>
        <w:spacing w:after="0" w:line="276" w:lineRule="auto"/>
        <w:jc w:val="center"/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</w:pP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Pr="00552741">
        <w:rPr>
          <w:rFonts w:ascii="Calibri" w:hAnsi="Calibri" w:cs="Calibri"/>
          <w:sz w:val="24"/>
          <w:szCs w:val="24"/>
          <w:lang w:val="en-US" w:eastAsia="zh-CN" w:bidi="hi-IN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ab/>
      </w:r>
      <w:r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                                                                          Athens, April 11 </w:t>
      </w:r>
      <w:r w:rsidR="002F5259" w:rsidRPr="00552741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2024 </w:t>
      </w:r>
    </w:p>
    <w:p w14:paraId="14FB78E7" w14:textId="77777777" w:rsidR="002F5259" w:rsidRPr="00552741" w:rsidRDefault="002F5259" w:rsidP="002F5259">
      <w:pPr>
        <w:spacing w:after="0" w:line="276" w:lineRule="auto"/>
        <w:ind w:left="357" w:hanging="357"/>
        <w:jc w:val="both"/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</w:pPr>
    </w:p>
    <w:p w14:paraId="0E59FA55" w14:textId="77777777" w:rsidR="002F5259" w:rsidRPr="00552741" w:rsidRDefault="002F5259" w:rsidP="002F5259">
      <w:pPr>
        <w:spacing w:after="0" w:line="276" w:lineRule="auto"/>
        <w:ind w:left="357" w:hanging="357"/>
        <w:jc w:val="both"/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</w:pPr>
    </w:p>
    <w:p w14:paraId="2CE53C23" w14:textId="0E5E4D85" w:rsidR="002F5259" w:rsidRPr="00552741" w:rsidRDefault="002E02B2" w:rsidP="002F525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n-US" w:eastAsia="el-GR"/>
          <w14:ligatures w14:val="none"/>
        </w:rPr>
      </w:pPr>
      <w:r w:rsidRPr="005527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n-US" w:eastAsia="el-GR"/>
          <w14:ligatures w14:val="none"/>
        </w:rPr>
        <w:t>PRESS RELEASE</w:t>
      </w:r>
    </w:p>
    <w:p w14:paraId="22BF7538" w14:textId="77777777" w:rsidR="00D8523B" w:rsidRPr="00552741" w:rsidRDefault="00D8523B" w:rsidP="002F525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n-US" w:eastAsia="el-GR"/>
          <w14:ligatures w14:val="none"/>
        </w:rPr>
      </w:pPr>
    </w:p>
    <w:p w14:paraId="6E947B99" w14:textId="6570E977" w:rsidR="00814283" w:rsidRPr="00552741" w:rsidRDefault="002E02B2" w:rsidP="00814283">
      <w:pPr>
        <w:ind w:firstLine="72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52741">
        <w:rPr>
          <w:rFonts w:ascii="Calibri" w:hAnsi="Calibri" w:cs="Calibri"/>
          <w:b/>
          <w:bCs/>
          <w:sz w:val="24"/>
          <w:szCs w:val="24"/>
          <w:lang w:val="en-US"/>
        </w:rPr>
        <w:t xml:space="preserve">The Agricultural University of Athens has accomplished a significant distinction. </w:t>
      </w:r>
    </w:p>
    <w:p w14:paraId="52B8D6BB" w14:textId="41032BA4" w:rsidR="00814283" w:rsidRPr="00552741" w:rsidRDefault="00814283" w:rsidP="00814283">
      <w:pPr>
        <w:ind w:firstLine="720"/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D034814" w14:textId="3ECD1A2B" w:rsidR="00D14531" w:rsidRPr="00552741" w:rsidRDefault="002E02B2" w:rsidP="00347EBD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552741">
        <w:rPr>
          <w:rFonts w:ascii="Calibri" w:hAnsi="Calibri" w:cs="Calibri"/>
          <w:sz w:val="24"/>
          <w:szCs w:val="24"/>
          <w:lang w:val="en-US"/>
        </w:rPr>
        <w:t>Part of a PhD thesis of the Agricultural University of Athens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060D1" w:rsidRPr="00552741">
        <w:rPr>
          <w:rFonts w:ascii="Calibri" w:hAnsi="Calibri" w:cs="Calibri"/>
          <w:sz w:val="24"/>
          <w:szCs w:val="24"/>
          <w:lang w:val="en-US"/>
        </w:rPr>
        <w:t xml:space="preserve">has been published </w:t>
      </w:r>
      <w:r w:rsidR="004321BC" w:rsidRPr="00552741">
        <w:rPr>
          <w:rFonts w:ascii="Calibri" w:hAnsi="Calibri" w:cs="Calibri"/>
          <w:sz w:val="24"/>
          <w:szCs w:val="24"/>
          <w:lang w:val="en-US"/>
        </w:rPr>
        <w:t>on a scientific Journal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E93D67" w:rsidRPr="00552741">
        <w:rPr>
          <w:rFonts w:ascii="Calibri" w:hAnsi="Calibri" w:cs="Calibri"/>
          <w:sz w:val="24"/>
          <w:szCs w:val="24"/>
          <w:lang w:val="en-US"/>
        </w:rPr>
        <w:t>S</w:t>
      </w:r>
      <w:r w:rsidR="0050692D" w:rsidRPr="00552741">
        <w:rPr>
          <w:rFonts w:ascii="Calibri" w:hAnsi="Calibri" w:cs="Calibri"/>
          <w:sz w:val="24"/>
          <w:szCs w:val="24"/>
          <w:lang w:val="en-US"/>
        </w:rPr>
        <w:t>pecifically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6B380A" w:rsidRPr="00552741">
        <w:rPr>
          <w:rFonts w:ascii="Calibri" w:hAnsi="Calibri" w:cs="Calibri"/>
          <w:sz w:val="24"/>
          <w:szCs w:val="24"/>
          <w:lang w:val="en-US"/>
        </w:rPr>
        <w:t xml:space="preserve">the respected Journal </w:t>
      </w:r>
      <w:r w:rsidR="00D14531" w:rsidRPr="00552741">
        <w:rPr>
          <w:rFonts w:ascii="Calibri" w:hAnsi="Calibri" w:cs="Calibri"/>
          <w:i/>
          <w:sz w:val="24"/>
          <w:szCs w:val="24"/>
          <w:lang w:val="en-US"/>
        </w:rPr>
        <w:t>Sustainability</w:t>
      </w:r>
      <w:r w:rsidR="00BD6E20" w:rsidRPr="00552741">
        <w:rPr>
          <w:rFonts w:ascii="Calibri" w:hAnsi="Calibri" w:cs="Calibri"/>
          <w:i/>
          <w:sz w:val="24"/>
          <w:szCs w:val="24"/>
          <w:lang w:val="en-US"/>
        </w:rPr>
        <w:t>,</w:t>
      </w:r>
      <w:r w:rsidR="00D14531" w:rsidRPr="00552741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="000F586A" w:rsidRPr="00552741">
        <w:rPr>
          <w:rFonts w:ascii="Calibri" w:hAnsi="Calibri" w:cs="Calibri"/>
          <w:sz w:val="24"/>
          <w:szCs w:val="24"/>
          <w:lang w:val="en-US"/>
        </w:rPr>
        <w:t xml:space="preserve">pertaining to the environmental sciences with </w:t>
      </w:r>
      <w:r w:rsidR="00D14531" w:rsidRPr="00552741">
        <w:rPr>
          <w:rFonts w:ascii="Calibri" w:hAnsi="Calibri" w:cs="Calibri"/>
          <w:sz w:val="24"/>
          <w:szCs w:val="24"/>
          <w:lang w:val="en-US"/>
        </w:rPr>
        <w:t>Impact Factor</w:t>
      </w:r>
      <w:r w:rsidR="000F586A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E5853">
        <w:rPr>
          <w:rFonts w:ascii="Calibri" w:hAnsi="Calibri" w:cs="Calibri"/>
          <w:sz w:val="24"/>
          <w:szCs w:val="24"/>
          <w:lang w:val="en-US"/>
        </w:rPr>
        <w:t xml:space="preserve">valued at </w:t>
      </w:r>
      <w:r w:rsidR="000F586A" w:rsidRPr="00552741">
        <w:rPr>
          <w:rFonts w:ascii="Calibri" w:hAnsi="Calibri" w:cs="Calibri"/>
          <w:sz w:val="24"/>
          <w:szCs w:val="24"/>
          <w:lang w:val="en-US"/>
        </w:rPr>
        <w:t>3.9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B77B15" w:rsidRPr="00552741">
        <w:rPr>
          <w:rFonts w:ascii="Calibri" w:hAnsi="Calibri" w:cs="Calibri"/>
          <w:sz w:val="24"/>
          <w:szCs w:val="24"/>
          <w:lang w:val="en-US"/>
        </w:rPr>
        <w:t xml:space="preserve">has selected </w:t>
      </w:r>
      <w:r w:rsidR="002A6ECD" w:rsidRPr="00552741">
        <w:rPr>
          <w:rFonts w:ascii="Calibri" w:hAnsi="Calibri" w:cs="Calibri"/>
          <w:sz w:val="24"/>
          <w:szCs w:val="24"/>
          <w:lang w:val="en-US"/>
        </w:rPr>
        <w:t>enriching its</w:t>
      </w:r>
      <w:r w:rsidR="007A25E1" w:rsidRPr="00552741">
        <w:rPr>
          <w:rFonts w:ascii="Calibri" w:hAnsi="Calibri" w:cs="Calibri"/>
          <w:sz w:val="24"/>
          <w:szCs w:val="24"/>
          <w:lang w:val="en-US"/>
        </w:rPr>
        <w:t xml:space="preserve"> cover </w:t>
      </w:r>
      <w:r w:rsidR="00347EBD" w:rsidRPr="00552741">
        <w:rPr>
          <w:rFonts w:ascii="Calibri" w:hAnsi="Calibri" w:cs="Calibri"/>
          <w:sz w:val="24"/>
          <w:szCs w:val="24"/>
          <w:lang w:val="en-US"/>
        </w:rPr>
        <w:t xml:space="preserve">with part </w:t>
      </w:r>
      <w:r w:rsidR="00B45AC2" w:rsidRPr="00552741">
        <w:rPr>
          <w:rFonts w:ascii="Calibri" w:hAnsi="Calibri" w:cs="Calibri"/>
          <w:sz w:val="24"/>
          <w:szCs w:val="24"/>
          <w:lang w:val="en-US"/>
        </w:rPr>
        <w:t>of the</w:t>
      </w:r>
      <w:r w:rsidR="00347EBD" w:rsidRPr="00552741">
        <w:rPr>
          <w:rFonts w:ascii="Calibri" w:hAnsi="Calibri" w:cs="Calibri"/>
          <w:sz w:val="24"/>
          <w:szCs w:val="24"/>
          <w:lang w:val="en-US"/>
        </w:rPr>
        <w:t xml:space="preserve"> PhD thesis, elaborated by Ms. Nikoleta Eleftheriadou, a PhD Student</w:t>
      </w:r>
      <w:r w:rsidR="00357490" w:rsidRPr="00552741">
        <w:rPr>
          <w:rFonts w:ascii="Calibri" w:hAnsi="Calibri" w:cs="Calibri"/>
          <w:sz w:val="24"/>
          <w:szCs w:val="24"/>
          <w:lang w:val="en-US"/>
        </w:rPr>
        <w:t xml:space="preserve"> of the Agricultural University of Athens,</w:t>
      </w:r>
      <w:r w:rsidR="00347EBD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77B15" w:rsidRPr="00552741">
        <w:rPr>
          <w:rFonts w:ascii="Calibri" w:hAnsi="Calibri" w:cs="Calibri"/>
          <w:sz w:val="24"/>
          <w:szCs w:val="24"/>
          <w:lang w:val="en-US"/>
        </w:rPr>
        <w:t>onto the Volume 16, Issue 7</w:t>
      </w:r>
      <w:r w:rsidR="00347EBD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9103A" w:rsidRPr="00552741">
        <w:rPr>
          <w:rFonts w:ascii="Calibri" w:hAnsi="Calibri" w:cs="Calibri"/>
          <w:sz w:val="24"/>
          <w:szCs w:val="24"/>
          <w:lang w:val="en-US"/>
        </w:rPr>
        <w:t xml:space="preserve">released </w:t>
      </w:r>
      <w:r w:rsidR="00347EBD" w:rsidRPr="00552741">
        <w:rPr>
          <w:rFonts w:ascii="Calibri" w:hAnsi="Calibri" w:cs="Calibri"/>
          <w:sz w:val="24"/>
          <w:szCs w:val="24"/>
          <w:lang w:val="en-US"/>
        </w:rPr>
        <w:t xml:space="preserve">in April </w:t>
      </w:r>
      <w:r w:rsidR="00326FEB" w:rsidRPr="00552741">
        <w:rPr>
          <w:rFonts w:ascii="Calibri" w:hAnsi="Calibri" w:cs="Calibri"/>
          <w:sz w:val="24"/>
          <w:szCs w:val="24"/>
          <w:lang w:val="en-US"/>
        </w:rPr>
        <w:t>2024</w:t>
      </w:r>
      <w:r w:rsidR="00D14531" w:rsidRPr="00552741">
        <w:rPr>
          <w:rFonts w:ascii="Calibri" w:hAnsi="Calibri" w:cs="Calibri"/>
          <w:sz w:val="24"/>
          <w:szCs w:val="24"/>
          <w:lang w:val="en-US"/>
        </w:rPr>
        <w:t xml:space="preserve"> (</w:t>
      </w:r>
      <w:hyperlink r:id="rId6" w:history="1">
        <w:r w:rsidR="00D14531" w:rsidRPr="00552741">
          <w:rPr>
            <w:rStyle w:val="-"/>
            <w:rFonts w:ascii="Calibri" w:hAnsi="Calibri" w:cs="Calibri"/>
            <w:sz w:val="24"/>
            <w:szCs w:val="24"/>
            <w:lang w:val="en-US"/>
          </w:rPr>
          <w:t>https://www.mdpi.com/2071-1050/16/7</w:t>
        </w:r>
      </w:hyperlink>
      <w:r w:rsidR="00D14531" w:rsidRPr="00552741">
        <w:rPr>
          <w:rFonts w:ascii="Calibri" w:hAnsi="Calibri" w:cs="Calibri"/>
          <w:sz w:val="24"/>
          <w:szCs w:val="24"/>
          <w:lang w:val="en-US"/>
        </w:rPr>
        <w:t>)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B45AC2" w:rsidRPr="00552741">
        <w:rPr>
          <w:rFonts w:ascii="Calibri" w:hAnsi="Calibri" w:cs="Calibri"/>
          <w:sz w:val="24"/>
          <w:szCs w:val="24"/>
          <w:lang w:val="en-US"/>
        </w:rPr>
        <w:t xml:space="preserve">The particular 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 xml:space="preserve">doctoral dissertation </w:t>
      </w:r>
      <w:r w:rsidR="00B45AC2" w:rsidRPr="00552741">
        <w:rPr>
          <w:rFonts w:ascii="Calibri" w:hAnsi="Calibri" w:cs="Calibri"/>
          <w:sz w:val="24"/>
          <w:szCs w:val="24"/>
          <w:lang w:val="en-US"/>
        </w:rPr>
        <w:t xml:space="preserve">is 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>being conducted</w:t>
      </w:r>
      <w:r w:rsidR="00244414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45AC2" w:rsidRPr="00552741">
        <w:rPr>
          <w:rFonts w:ascii="Calibri" w:hAnsi="Calibri" w:cs="Calibri"/>
          <w:sz w:val="24"/>
          <w:szCs w:val="24"/>
          <w:lang w:val="en-US"/>
        </w:rPr>
        <w:t xml:space="preserve">under the supervision 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>of Mr. Nikolaos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>Kava</w:t>
      </w:r>
      <w:r w:rsidR="00357B8F" w:rsidRPr="00552741">
        <w:rPr>
          <w:rFonts w:ascii="Calibri" w:hAnsi="Calibri" w:cs="Calibri"/>
          <w:sz w:val="24"/>
          <w:szCs w:val="24"/>
          <w:lang w:val="en-US"/>
        </w:rPr>
        <w:t>l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>lieratos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420E1B" w:rsidRPr="00552741">
        <w:rPr>
          <w:rFonts w:ascii="Calibri" w:hAnsi="Calibri" w:cs="Calibri"/>
          <w:sz w:val="24"/>
          <w:szCs w:val="24"/>
          <w:lang w:val="en-US"/>
        </w:rPr>
        <w:t>Associate Professor at the Agricultural University of Athens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>.</w:t>
      </w:r>
    </w:p>
    <w:p w14:paraId="5367EC95" w14:textId="3322C81B" w:rsidR="00527A29" w:rsidRPr="00552741" w:rsidRDefault="00CC37B6" w:rsidP="00A03F29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552741">
        <w:rPr>
          <w:rFonts w:ascii="Calibri" w:hAnsi="Calibri" w:cs="Calibri"/>
          <w:sz w:val="24"/>
          <w:szCs w:val="24"/>
          <w:lang w:val="en-US"/>
        </w:rPr>
        <w:t>The thesis, entitled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552741">
        <w:rPr>
          <w:rFonts w:ascii="Calibri" w:hAnsi="Calibri" w:cs="Calibri"/>
          <w:sz w:val="24"/>
          <w:szCs w:val="24"/>
          <w:lang w:val="en-US"/>
        </w:rPr>
        <w:t>{"Assessing the prey specificity of Neoleucopis spp. against Marchalina hellenica"</w:t>
      </w:r>
      <w:r w:rsidR="00124795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552741">
        <w:rPr>
          <w:rFonts w:ascii="Calibri" w:hAnsi="Calibri" w:cs="Calibri"/>
          <w:sz w:val="24"/>
          <w:szCs w:val="24"/>
          <w:lang w:val="en-US"/>
        </w:rPr>
        <w:t>carried out by Nikoleta Eleftheriadou</w:t>
      </w:r>
      <w:r w:rsidR="00E240DA" w:rsidRPr="00552741">
        <w:rPr>
          <w:rFonts w:ascii="Calibri" w:hAnsi="Calibri" w:cs="Calibri"/>
          <w:sz w:val="24"/>
          <w:szCs w:val="24"/>
          <w:lang w:val="pt-PT"/>
        </w:rPr>
        <w:t xml:space="preserve">, Nickolas G. Kavallieratos, Chrisovalantis Malesios, </w:t>
      </w:r>
      <w:r w:rsidR="00E240DA" w:rsidRPr="00552741">
        <w:rPr>
          <w:rFonts w:ascii="Calibri" w:hAnsi="Calibri" w:cs="Calibri"/>
          <w:sz w:val="24"/>
          <w:szCs w:val="24"/>
          <w:lang w:val="de-CH"/>
        </w:rPr>
        <w:t xml:space="preserve">M. Lukas Seehausen, Marc Kenis, Greg Lefoe, Umar Lubanga </w:t>
      </w:r>
      <w:r w:rsidR="00E240DA" w:rsidRPr="00552741">
        <w:rPr>
          <w:rFonts w:ascii="Calibri" w:hAnsi="Calibri" w:cs="Calibri"/>
          <w:sz w:val="24"/>
          <w:szCs w:val="24"/>
          <w:lang w:val="pt-PT"/>
        </w:rPr>
        <w:t>and Dimitrios N. Avtzis</w:t>
      </w:r>
      <w:r w:rsidR="003A6EE5" w:rsidRPr="00552741">
        <w:rPr>
          <w:rFonts w:ascii="Calibri" w:hAnsi="Calibri" w:cs="Calibri"/>
          <w:sz w:val="24"/>
          <w:szCs w:val="24"/>
          <w:lang w:val="pt-PT"/>
        </w:rPr>
        <w:t>,</w:t>
      </w:r>
      <w:r w:rsidR="00AE6441" w:rsidRPr="00552741">
        <w:rPr>
          <w:rFonts w:ascii="Calibri" w:hAnsi="Calibri" w:cs="Calibri"/>
          <w:sz w:val="24"/>
          <w:szCs w:val="24"/>
          <w:lang w:val="pt-PT"/>
        </w:rPr>
        <w:t xml:space="preserve"> 2023, </w:t>
      </w:r>
      <w:r w:rsidR="00AE6441" w:rsidRPr="00552741">
        <w:rPr>
          <w:rFonts w:ascii="Calibri" w:hAnsi="Calibri" w:cs="Calibri"/>
          <w:i/>
          <w:sz w:val="24"/>
          <w:szCs w:val="24"/>
          <w:lang w:val="pt-PT"/>
        </w:rPr>
        <w:t xml:space="preserve">Sustainability </w:t>
      </w:r>
      <w:r w:rsidR="00AE6441" w:rsidRPr="00552741">
        <w:rPr>
          <w:rFonts w:ascii="Calibri" w:hAnsi="Calibri" w:cs="Calibri"/>
          <w:sz w:val="24"/>
          <w:szCs w:val="24"/>
          <w:lang w:val="pt-PT"/>
        </w:rPr>
        <w:t>16 (7): 2756</w:t>
      </w:r>
      <w:r w:rsidR="00891AB8" w:rsidRPr="00552741">
        <w:rPr>
          <w:rFonts w:ascii="Calibri" w:hAnsi="Calibri" w:cs="Calibri"/>
          <w:sz w:val="24"/>
          <w:szCs w:val="24"/>
          <w:lang w:val="pt-PT"/>
        </w:rPr>
        <w:t>},</w:t>
      </w:r>
      <w:r w:rsidR="009458E1" w:rsidRPr="00552741">
        <w:rPr>
          <w:rFonts w:ascii="Calibri" w:hAnsi="Calibri" w:cs="Calibri"/>
          <w:bCs/>
          <w:sz w:val="24"/>
          <w:szCs w:val="24"/>
          <w:lang w:val="pt-PT"/>
        </w:rPr>
        <w:t xml:space="preserve"> </w:t>
      </w:r>
      <w:r w:rsidR="00F274E1" w:rsidRPr="00552741">
        <w:rPr>
          <w:rFonts w:ascii="Calibri" w:hAnsi="Calibri" w:cs="Calibri"/>
          <w:bCs/>
          <w:sz w:val="24"/>
          <w:szCs w:val="24"/>
          <w:lang w:val="pt-PT"/>
        </w:rPr>
        <w:t>has been selected</w:t>
      </w:r>
      <w:r w:rsidR="00F274E1" w:rsidRPr="00552741">
        <w:rPr>
          <w:rFonts w:ascii="Calibri" w:hAnsi="Calibri" w:cs="Calibri"/>
          <w:b/>
          <w:bCs/>
          <w:sz w:val="24"/>
          <w:szCs w:val="24"/>
          <w:lang w:val="pt-PT"/>
        </w:rPr>
        <w:t xml:space="preserve"> </w:t>
      </w:r>
      <w:r w:rsidR="00F274E1" w:rsidRPr="00552741">
        <w:rPr>
          <w:rFonts w:ascii="Calibri" w:hAnsi="Calibri" w:cs="Calibri"/>
          <w:sz w:val="24"/>
          <w:szCs w:val="24"/>
          <w:lang w:val="en-US"/>
        </w:rPr>
        <w:t xml:space="preserve">amongst the </w:t>
      </w:r>
      <w:r w:rsidR="001D23A4" w:rsidRPr="00552741">
        <w:rPr>
          <w:rFonts w:ascii="Calibri" w:hAnsi="Calibri" w:cs="Calibri"/>
          <w:sz w:val="24"/>
          <w:szCs w:val="24"/>
          <w:lang w:val="en-US"/>
        </w:rPr>
        <w:t xml:space="preserve">astonishing </w:t>
      </w:r>
      <w:r w:rsidR="00F274E1" w:rsidRPr="00552741">
        <w:rPr>
          <w:rFonts w:ascii="Calibri" w:hAnsi="Calibri" w:cs="Calibri"/>
          <w:sz w:val="24"/>
          <w:szCs w:val="24"/>
          <w:lang w:val="en-US"/>
        </w:rPr>
        <w:t>number of</w:t>
      </w:r>
      <w:r w:rsidR="00AF557E" w:rsidRPr="00552741">
        <w:rPr>
          <w:rFonts w:ascii="Calibri" w:hAnsi="Calibri" w:cs="Calibri"/>
          <w:sz w:val="24"/>
          <w:szCs w:val="24"/>
          <w:lang w:val="pt-PT"/>
        </w:rPr>
        <w:t xml:space="preserve"> 496 </w:t>
      </w:r>
      <w:r w:rsidR="00F274E1" w:rsidRPr="00552741">
        <w:rPr>
          <w:rFonts w:ascii="Calibri" w:hAnsi="Calibri" w:cs="Calibri"/>
          <w:sz w:val="24"/>
          <w:szCs w:val="24"/>
          <w:lang w:val="en-US"/>
        </w:rPr>
        <w:t>doctoral dissertations</w:t>
      </w:r>
      <w:r w:rsidR="00FF7C39" w:rsidRPr="00552741">
        <w:rPr>
          <w:rFonts w:ascii="Calibri" w:hAnsi="Calibri" w:cs="Calibri"/>
          <w:sz w:val="24"/>
          <w:szCs w:val="24"/>
          <w:lang w:val="pt-PT"/>
        </w:rPr>
        <w:t>,</w:t>
      </w:r>
      <w:r w:rsidR="00AF557E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F274E1" w:rsidRPr="00552741">
        <w:rPr>
          <w:rFonts w:ascii="Calibri" w:hAnsi="Calibri" w:cs="Calibri"/>
          <w:sz w:val="24"/>
          <w:szCs w:val="24"/>
          <w:lang w:val="pt-PT"/>
        </w:rPr>
        <w:t xml:space="preserve">which are </w:t>
      </w:r>
      <w:r w:rsidR="00F274E1" w:rsidRPr="00552741">
        <w:rPr>
          <w:rFonts w:ascii="Calibri" w:hAnsi="Calibri" w:cs="Calibri"/>
          <w:sz w:val="24"/>
          <w:szCs w:val="24"/>
          <w:lang w:val="en-US"/>
        </w:rPr>
        <w:t>published on the current issue of the Journal</w:t>
      </w:r>
      <w:r w:rsidR="00AF557E" w:rsidRPr="00552741">
        <w:rPr>
          <w:rFonts w:ascii="Calibri" w:hAnsi="Calibri" w:cs="Calibri"/>
          <w:b/>
          <w:bCs/>
          <w:sz w:val="24"/>
          <w:szCs w:val="24"/>
          <w:lang w:val="pt-PT"/>
        </w:rPr>
        <w:t xml:space="preserve"> </w:t>
      </w:r>
      <w:r w:rsidR="009458E1" w:rsidRPr="00552741">
        <w:rPr>
          <w:rFonts w:ascii="Calibri" w:hAnsi="Calibri" w:cs="Calibri"/>
          <w:sz w:val="24"/>
          <w:szCs w:val="24"/>
          <w:lang w:val="pt-PT"/>
        </w:rPr>
        <w:t>(</w:t>
      </w:r>
      <w:hyperlink r:id="rId7" w:history="1">
        <w:r w:rsidR="009458E1" w:rsidRPr="00552741">
          <w:rPr>
            <w:rStyle w:val="-"/>
            <w:rFonts w:ascii="Calibri" w:hAnsi="Calibri" w:cs="Calibri"/>
            <w:sz w:val="24"/>
            <w:szCs w:val="24"/>
            <w:lang w:val="pt-PT"/>
          </w:rPr>
          <w:t>https://www.mdpi.com/2071-1050/16/7/2756</w:t>
        </w:r>
      </w:hyperlink>
      <w:r w:rsidR="009458E1" w:rsidRPr="00552741">
        <w:rPr>
          <w:rFonts w:ascii="Calibri" w:hAnsi="Calibri" w:cs="Calibri"/>
          <w:sz w:val="24"/>
          <w:szCs w:val="24"/>
          <w:lang w:val="pt-PT"/>
        </w:rPr>
        <w:t>)</w:t>
      </w:r>
      <w:r w:rsidR="00AF557E" w:rsidRPr="00552741">
        <w:rPr>
          <w:rFonts w:ascii="Calibri" w:hAnsi="Calibri" w:cs="Calibri"/>
          <w:sz w:val="24"/>
          <w:szCs w:val="24"/>
          <w:lang w:val="pt-PT"/>
        </w:rPr>
        <w:t xml:space="preserve">. </w:t>
      </w:r>
      <w:r w:rsidR="00177EEF" w:rsidRPr="00552741">
        <w:rPr>
          <w:rFonts w:ascii="Calibri" w:hAnsi="Calibri" w:cs="Calibri"/>
          <w:sz w:val="24"/>
          <w:szCs w:val="24"/>
          <w:lang w:val="pt-PT"/>
        </w:rPr>
        <w:t xml:space="preserve">The study </w:t>
      </w:r>
      <w:r w:rsidR="00D6548A" w:rsidRPr="00552741">
        <w:rPr>
          <w:rFonts w:ascii="Calibri" w:hAnsi="Calibri" w:cs="Calibri"/>
          <w:sz w:val="24"/>
          <w:szCs w:val="24"/>
          <w:lang w:val="pt-PT"/>
        </w:rPr>
        <w:t>explores</w:t>
      </w:r>
      <w:r w:rsidR="00177EEF" w:rsidRPr="00552741">
        <w:rPr>
          <w:rFonts w:ascii="Calibri" w:hAnsi="Calibri" w:cs="Calibri"/>
          <w:color w:val="FF0000"/>
          <w:sz w:val="24"/>
          <w:szCs w:val="24"/>
          <w:lang w:val="pt-PT"/>
        </w:rPr>
        <w:t xml:space="preserve"> </w:t>
      </w:r>
      <w:r w:rsidR="00177EEF" w:rsidRPr="00552741">
        <w:rPr>
          <w:rFonts w:ascii="Calibri" w:hAnsi="Calibri" w:cs="Calibri"/>
          <w:sz w:val="24"/>
          <w:szCs w:val="24"/>
          <w:lang w:val="pt-PT"/>
        </w:rPr>
        <w:t xml:space="preserve">the complex dynamics </w:t>
      </w:r>
      <w:r w:rsidR="00271759" w:rsidRPr="00552741">
        <w:rPr>
          <w:rFonts w:ascii="Calibri" w:hAnsi="Calibri" w:cs="Calibri"/>
          <w:sz w:val="24"/>
          <w:szCs w:val="24"/>
          <w:lang w:val="pt-PT"/>
        </w:rPr>
        <w:t>of the</w:t>
      </w:r>
      <w:r w:rsidR="00817610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5F2986" w:rsidRPr="00552741">
        <w:rPr>
          <w:rFonts w:ascii="Calibri" w:hAnsi="Calibri" w:cs="Calibri"/>
          <w:sz w:val="24"/>
          <w:szCs w:val="24"/>
          <w:lang w:val="pt-PT"/>
        </w:rPr>
        <w:t xml:space="preserve">invasive </w:t>
      </w:r>
      <w:r w:rsidR="002D1D04" w:rsidRPr="00552741">
        <w:rPr>
          <w:rFonts w:ascii="Calibri" w:hAnsi="Calibri" w:cs="Calibri"/>
          <w:sz w:val="24"/>
          <w:szCs w:val="24"/>
          <w:lang w:val="pt-PT"/>
        </w:rPr>
        <w:t xml:space="preserve">coccoid </w:t>
      </w:r>
      <w:r w:rsidR="00393209" w:rsidRPr="00552741">
        <w:rPr>
          <w:rFonts w:ascii="Calibri" w:hAnsi="Calibri" w:cs="Calibri"/>
          <w:sz w:val="24"/>
          <w:szCs w:val="24"/>
          <w:lang w:val="pt-PT"/>
        </w:rPr>
        <w:t>insect</w:t>
      </w:r>
      <w:r w:rsidR="00B35B45" w:rsidRPr="00552741">
        <w:rPr>
          <w:rFonts w:ascii="Calibri" w:hAnsi="Calibri" w:cs="Calibri"/>
          <w:sz w:val="24"/>
          <w:szCs w:val="24"/>
          <w:lang w:val="pt-PT"/>
        </w:rPr>
        <w:t xml:space="preserve"> called</w:t>
      </w:r>
      <w:r w:rsidR="009F5270" w:rsidRPr="00552741">
        <w:rPr>
          <w:rFonts w:ascii="Calibri" w:hAnsi="Calibri" w:cs="Calibri"/>
          <w:color w:val="FF0000"/>
          <w:sz w:val="24"/>
          <w:szCs w:val="24"/>
          <w:lang w:val="pt-PT"/>
        </w:rPr>
        <w:t xml:space="preserve"> </w:t>
      </w:r>
      <w:r w:rsidR="00817610" w:rsidRPr="00552741">
        <w:rPr>
          <w:rFonts w:ascii="Calibri" w:hAnsi="Calibri" w:cs="Calibri"/>
          <w:sz w:val="24"/>
          <w:szCs w:val="24"/>
          <w:lang w:val="pt-PT"/>
        </w:rPr>
        <w:t xml:space="preserve">Marchalina hellenica Gennadius (Hemiptera: Marchalinidae) </w:t>
      </w:r>
      <w:r w:rsidR="009F5270" w:rsidRPr="00552741">
        <w:rPr>
          <w:rFonts w:ascii="Calibri" w:hAnsi="Calibri" w:cs="Calibri"/>
          <w:sz w:val="24"/>
          <w:szCs w:val="24"/>
          <w:lang w:val="pt-PT"/>
        </w:rPr>
        <w:t>and its natural pests</w:t>
      </w:r>
      <w:r w:rsidR="00222413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836D96" w:rsidRPr="00552741">
        <w:rPr>
          <w:rFonts w:ascii="Calibri" w:hAnsi="Calibri" w:cs="Calibri"/>
          <w:sz w:val="24"/>
          <w:szCs w:val="24"/>
          <w:lang w:val="pt-PT"/>
        </w:rPr>
        <w:t xml:space="preserve">in their </w:t>
      </w:r>
      <w:r w:rsidR="00836D96" w:rsidRPr="00552741">
        <w:rPr>
          <w:rFonts w:ascii="Calibri" w:hAnsi="Calibri" w:cs="Calibri"/>
          <w:sz w:val="24"/>
          <w:szCs w:val="24"/>
          <w:lang w:val="en-US"/>
        </w:rPr>
        <w:t>natural habitat</w:t>
      </w:r>
      <w:r w:rsidR="00817610" w:rsidRPr="00552741">
        <w:rPr>
          <w:rFonts w:ascii="Calibri" w:hAnsi="Calibri" w:cs="Calibri"/>
          <w:sz w:val="24"/>
          <w:szCs w:val="24"/>
          <w:lang w:val="pt-PT"/>
        </w:rPr>
        <w:t xml:space="preserve">. 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Marchalina hellenica </w:t>
      </w:r>
      <w:r w:rsidR="00A03F29" w:rsidRPr="00552741">
        <w:rPr>
          <w:rFonts w:ascii="Calibri" w:hAnsi="Calibri" w:cs="Calibri"/>
          <w:sz w:val="24"/>
          <w:szCs w:val="24"/>
          <w:lang w:val="pt-PT"/>
        </w:rPr>
        <w:t>is a honey bee insect</w:t>
      </w:r>
      <w:r w:rsidR="00F606B4" w:rsidRPr="00552741">
        <w:rPr>
          <w:rFonts w:ascii="Calibri" w:hAnsi="Calibri" w:cs="Calibri"/>
          <w:sz w:val="24"/>
          <w:szCs w:val="24"/>
          <w:lang w:val="pt-PT"/>
        </w:rPr>
        <w:t>, which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882BEA" w:rsidRPr="00552741">
        <w:rPr>
          <w:rFonts w:ascii="Calibri" w:hAnsi="Calibri" w:cs="Calibri"/>
          <w:sz w:val="24"/>
          <w:szCs w:val="24"/>
          <w:lang w:val="pt-PT"/>
        </w:rPr>
        <w:t>exists in Greece and Turkey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9D5E2C" w:rsidRPr="00552741">
        <w:rPr>
          <w:rFonts w:ascii="Calibri" w:hAnsi="Calibri" w:cs="Calibri"/>
          <w:sz w:val="24"/>
          <w:szCs w:val="24"/>
          <w:lang w:val="pt-PT"/>
        </w:rPr>
        <w:t>without being a threat.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9D5E2C" w:rsidRPr="00552741">
        <w:rPr>
          <w:rFonts w:ascii="Calibri" w:hAnsi="Calibri" w:cs="Calibri"/>
          <w:sz w:val="24"/>
          <w:szCs w:val="24"/>
          <w:lang w:val="pt-PT"/>
        </w:rPr>
        <w:t>Ho</w:t>
      </w:r>
      <w:r w:rsidR="0098760A" w:rsidRPr="00552741">
        <w:rPr>
          <w:rFonts w:ascii="Calibri" w:hAnsi="Calibri" w:cs="Calibri"/>
          <w:sz w:val="24"/>
          <w:szCs w:val="24"/>
          <w:lang w:val="pt-PT"/>
        </w:rPr>
        <w:t>w</w:t>
      </w:r>
      <w:r w:rsidR="009D5E2C" w:rsidRPr="00552741">
        <w:rPr>
          <w:rFonts w:ascii="Calibri" w:hAnsi="Calibri" w:cs="Calibri"/>
          <w:sz w:val="24"/>
          <w:szCs w:val="24"/>
          <w:lang w:val="pt-PT"/>
        </w:rPr>
        <w:t>ever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661B38" w:rsidRPr="00552741">
        <w:rPr>
          <w:rFonts w:ascii="Calibri" w:hAnsi="Calibri" w:cs="Calibri"/>
          <w:sz w:val="24"/>
          <w:szCs w:val="24"/>
          <w:lang w:val="pt-PT"/>
        </w:rPr>
        <w:t xml:space="preserve">that insect </w:t>
      </w:r>
      <w:r w:rsidR="0089169F" w:rsidRPr="00552741">
        <w:rPr>
          <w:rFonts w:ascii="Calibri" w:hAnsi="Calibri" w:cs="Calibri"/>
          <w:sz w:val="24"/>
          <w:szCs w:val="24"/>
          <w:lang w:val="pt-PT"/>
        </w:rPr>
        <w:t xml:space="preserve">has </w:t>
      </w:r>
      <w:r w:rsidR="0089169F" w:rsidRPr="00552741">
        <w:rPr>
          <w:rFonts w:ascii="Calibri" w:hAnsi="Calibri" w:cs="Calibri"/>
          <w:sz w:val="24"/>
          <w:szCs w:val="24"/>
          <w:lang w:val="en-US"/>
        </w:rPr>
        <w:t>invaded</w:t>
      </w:r>
      <w:r w:rsidR="00661B38" w:rsidRPr="00552741">
        <w:rPr>
          <w:rFonts w:ascii="Calibri" w:hAnsi="Calibri" w:cs="Calibri"/>
          <w:sz w:val="24"/>
          <w:szCs w:val="24"/>
          <w:lang w:val="pt-PT"/>
        </w:rPr>
        <w:t xml:space="preserve"> Italy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661B38" w:rsidRPr="00552741">
        <w:rPr>
          <w:rFonts w:ascii="Calibri" w:hAnsi="Calibri" w:cs="Calibri"/>
          <w:sz w:val="24"/>
          <w:szCs w:val="24"/>
          <w:lang w:val="pt-PT"/>
        </w:rPr>
        <w:t>Croatia and Australia</w:t>
      </w:r>
      <w:r w:rsidR="00527A29" w:rsidRPr="00552741">
        <w:rPr>
          <w:rFonts w:ascii="Calibri" w:hAnsi="Calibri" w:cs="Calibri"/>
          <w:sz w:val="24"/>
          <w:szCs w:val="24"/>
          <w:lang w:val="pt-PT"/>
        </w:rPr>
        <w:t>,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661B38" w:rsidRPr="00552741">
        <w:rPr>
          <w:rFonts w:ascii="Calibri" w:hAnsi="Calibri" w:cs="Calibri"/>
          <w:sz w:val="24"/>
          <w:szCs w:val="24"/>
          <w:lang w:val="pt-PT"/>
        </w:rPr>
        <w:t>wherein</w:t>
      </w:r>
      <w:r w:rsidR="00BE11DF" w:rsidRPr="00552741">
        <w:rPr>
          <w:rFonts w:ascii="Calibri" w:hAnsi="Calibri" w:cs="Calibri"/>
          <w:sz w:val="24"/>
          <w:szCs w:val="24"/>
          <w:lang w:val="pt-PT"/>
        </w:rPr>
        <w:t xml:space="preserve"> it causes serious harm to pine trees</w:t>
      </w:r>
      <w:r w:rsidR="00596997" w:rsidRPr="00552741">
        <w:rPr>
          <w:rFonts w:ascii="Calibri" w:hAnsi="Calibri" w:cs="Calibri"/>
          <w:sz w:val="24"/>
          <w:szCs w:val="24"/>
          <w:lang w:val="pt-PT"/>
        </w:rPr>
        <w:t>.</w:t>
      </w:r>
      <w:r w:rsidR="00527A29" w:rsidRPr="00552741">
        <w:rPr>
          <w:rFonts w:ascii="Calibri" w:hAnsi="Calibri" w:cs="Calibri"/>
          <w:sz w:val="24"/>
          <w:szCs w:val="24"/>
          <w:lang w:val="pt-PT"/>
        </w:rPr>
        <w:t xml:space="preserve"> </w:t>
      </w:r>
    </w:p>
    <w:p w14:paraId="0B27C0B6" w14:textId="633BCD73" w:rsidR="00596997" w:rsidRPr="00BD6E20" w:rsidRDefault="0089169F" w:rsidP="000739D6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552741">
        <w:rPr>
          <w:rFonts w:ascii="Calibri" w:hAnsi="Calibri" w:cs="Calibri"/>
          <w:sz w:val="24"/>
          <w:szCs w:val="24"/>
          <w:lang w:val="pt-PT"/>
        </w:rPr>
        <w:t>The impo</w:t>
      </w:r>
      <w:r w:rsidR="003D559B" w:rsidRPr="00552741">
        <w:rPr>
          <w:rFonts w:ascii="Calibri" w:hAnsi="Calibri" w:cs="Calibri"/>
          <w:sz w:val="24"/>
          <w:szCs w:val="24"/>
          <w:lang w:val="pt-PT"/>
        </w:rPr>
        <w:t>rtance of the thesis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04F62" w:rsidRPr="00552741">
        <w:rPr>
          <w:rFonts w:ascii="Calibri" w:hAnsi="Calibri" w:cs="Calibri"/>
          <w:sz w:val="24"/>
          <w:szCs w:val="24"/>
          <w:lang w:val="en-US"/>
        </w:rPr>
        <w:t>is associated with</w:t>
      </w:r>
      <w:r w:rsidR="003D559B" w:rsidRPr="00552741">
        <w:rPr>
          <w:rFonts w:ascii="Calibri" w:hAnsi="Calibri" w:cs="Calibri"/>
          <w:sz w:val="24"/>
          <w:szCs w:val="24"/>
          <w:lang w:val="en-US"/>
        </w:rPr>
        <w:t xml:space="preserve"> the </w:t>
      </w:r>
      <w:r w:rsidR="003A4706" w:rsidRPr="00552741">
        <w:rPr>
          <w:rFonts w:ascii="Calibri" w:hAnsi="Calibri" w:cs="Calibri"/>
          <w:sz w:val="24"/>
          <w:szCs w:val="24"/>
          <w:lang w:val="en-US"/>
        </w:rPr>
        <w:t>discovery of a new species of insect in science</w:t>
      </w:r>
      <w:r w:rsidR="00404F62" w:rsidRPr="00552741">
        <w:rPr>
          <w:rFonts w:ascii="Calibri" w:hAnsi="Calibri" w:cs="Calibri"/>
          <w:sz w:val="24"/>
          <w:szCs w:val="24"/>
          <w:lang w:val="en-US"/>
        </w:rPr>
        <w:t xml:space="preserve">, related to 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Neoleucopis kartliana. </w:t>
      </w:r>
      <w:r w:rsidR="000B6D06" w:rsidRPr="00552741">
        <w:rPr>
          <w:rFonts w:ascii="Calibri" w:hAnsi="Calibri" w:cs="Calibri"/>
          <w:sz w:val="24"/>
          <w:szCs w:val="24"/>
          <w:lang w:val="en-US"/>
        </w:rPr>
        <w:t>That new species is also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F1223" w:rsidRPr="00552741">
        <w:rPr>
          <w:rFonts w:ascii="Calibri" w:hAnsi="Calibri" w:cs="Calibri"/>
          <w:sz w:val="24"/>
          <w:szCs w:val="24"/>
          <w:lang w:val="en-US"/>
        </w:rPr>
        <w:t xml:space="preserve">a </w:t>
      </w:r>
      <w:r w:rsidR="003C6B1D" w:rsidRPr="00552741">
        <w:rPr>
          <w:rFonts w:ascii="Calibri" w:hAnsi="Calibri" w:cs="Calibri"/>
          <w:sz w:val="24"/>
          <w:szCs w:val="24"/>
          <w:lang w:val="en-US"/>
        </w:rPr>
        <w:t>predator of</w:t>
      </w:r>
      <w:r w:rsidR="000F1223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960E5" w:rsidRPr="00552741">
        <w:rPr>
          <w:rFonts w:ascii="Calibri" w:hAnsi="Calibri" w:cs="Calibri"/>
          <w:sz w:val="24"/>
          <w:szCs w:val="24"/>
          <w:lang w:val="en-US"/>
        </w:rPr>
        <w:t xml:space="preserve">Marchalina hellenica, </w:t>
      </w:r>
      <w:r w:rsidR="00DA32B8" w:rsidRPr="00552741">
        <w:rPr>
          <w:rFonts w:ascii="Calibri" w:hAnsi="Calibri" w:cs="Calibri"/>
          <w:sz w:val="24"/>
          <w:szCs w:val="24"/>
          <w:lang w:val="en-US"/>
        </w:rPr>
        <w:t xml:space="preserve">while being </w:t>
      </w:r>
      <w:r w:rsidR="00E960E5" w:rsidRPr="00552741">
        <w:rPr>
          <w:rFonts w:ascii="Calibri" w:hAnsi="Calibri" w:cs="Calibri"/>
          <w:sz w:val="24"/>
          <w:szCs w:val="24"/>
          <w:lang w:val="en-US"/>
        </w:rPr>
        <w:t xml:space="preserve">named provisionally as 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Neoleucopis n. 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lastRenderedPageBreak/>
        <w:t>sp. B.</w:t>
      </w:r>
      <w:r w:rsidR="00527A29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30B27" w:rsidRPr="00552741">
        <w:rPr>
          <w:rFonts w:ascii="Calibri" w:hAnsi="Calibri" w:cs="Calibri"/>
          <w:sz w:val="24"/>
          <w:szCs w:val="24"/>
          <w:lang w:val="en-US"/>
        </w:rPr>
        <w:t>Furthermore, as far as the implementation of the biological control</w:t>
      </w:r>
      <w:r w:rsidR="004F09D5" w:rsidRPr="00552741">
        <w:rPr>
          <w:rFonts w:ascii="Calibri" w:hAnsi="Calibri" w:cs="Calibri"/>
          <w:sz w:val="24"/>
          <w:szCs w:val="24"/>
          <w:lang w:val="en-US"/>
        </w:rPr>
        <w:t xml:space="preserve"> of</w:t>
      </w:r>
      <w:r w:rsidR="00030B2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Marchalina hellenica </w:t>
      </w:r>
      <w:r w:rsidR="00030B27" w:rsidRPr="00552741">
        <w:rPr>
          <w:rFonts w:ascii="Calibri" w:hAnsi="Calibri" w:cs="Calibri"/>
          <w:sz w:val="24"/>
          <w:szCs w:val="24"/>
          <w:lang w:val="en-US"/>
        </w:rPr>
        <w:t xml:space="preserve">is concerned, </w:t>
      </w:r>
      <w:r w:rsidR="00F85931" w:rsidRPr="00552741">
        <w:rPr>
          <w:rFonts w:ascii="Calibri" w:hAnsi="Calibri" w:cs="Calibri"/>
          <w:sz w:val="24"/>
          <w:szCs w:val="24"/>
          <w:lang w:val="en-US"/>
        </w:rPr>
        <w:t>the detect</w:t>
      </w:r>
      <w:r w:rsidR="001E7924" w:rsidRPr="00552741">
        <w:rPr>
          <w:rFonts w:ascii="Calibri" w:hAnsi="Calibri" w:cs="Calibri"/>
          <w:sz w:val="24"/>
          <w:szCs w:val="24"/>
          <w:lang w:val="en-US"/>
        </w:rPr>
        <w:t xml:space="preserve">ion of its natural pests on its own will not suffice. </w:t>
      </w:r>
      <w:r w:rsidR="007037B6" w:rsidRPr="00552741">
        <w:rPr>
          <w:rFonts w:ascii="Calibri" w:hAnsi="Calibri" w:cs="Calibri"/>
          <w:sz w:val="24"/>
          <w:szCs w:val="24"/>
          <w:lang w:val="en-US"/>
        </w:rPr>
        <w:t>One of the most fundamental experiments which are to take place</w:t>
      </w:r>
      <w:r w:rsidR="00FA0384" w:rsidRPr="00552741">
        <w:rPr>
          <w:rFonts w:ascii="Calibri" w:hAnsi="Calibri" w:cs="Calibri"/>
          <w:sz w:val="24"/>
          <w:szCs w:val="24"/>
          <w:lang w:val="en-US"/>
        </w:rPr>
        <w:t>,</w:t>
      </w:r>
      <w:r w:rsidR="007037B6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744D7" w:rsidRPr="00552741">
        <w:rPr>
          <w:rFonts w:ascii="Calibri" w:hAnsi="Calibri" w:cs="Calibri"/>
          <w:sz w:val="24"/>
          <w:szCs w:val="24"/>
          <w:lang w:val="en-US"/>
        </w:rPr>
        <w:t xml:space="preserve">deals </w:t>
      </w:r>
      <w:r w:rsidR="00FA0384" w:rsidRPr="00552741">
        <w:rPr>
          <w:rFonts w:ascii="Calibri" w:hAnsi="Calibri" w:cs="Calibri"/>
          <w:sz w:val="24"/>
          <w:szCs w:val="24"/>
          <w:lang w:val="en-US"/>
        </w:rPr>
        <w:t xml:space="preserve">with </w:t>
      </w:r>
      <w:r w:rsidR="0052119A" w:rsidRPr="00552741">
        <w:rPr>
          <w:rFonts w:ascii="Calibri" w:hAnsi="Calibri" w:cs="Calibri"/>
          <w:sz w:val="24"/>
          <w:szCs w:val="24"/>
          <w:lang w:val="en-US"/>
        </w:rPr>
        <w:t>the prey specificity</w:t>
      </w:r>
      <w:r w:rsidR="00596997" w:rsidRPr="00552741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FA0384" w:rsidRPr="00552741">
        <w:rPr>
          <w:rFonts w:ascii="Calibri" w:hAnsi="Calibri" w:cs="Calibri"/>
          <w:sz w:val="24"/>
          <w:szCs w:val="24"/>
          <w:lang w:val="en-US"/>
        </w:rPr>
        <w:t>of the two predators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(Neoleucopis kartliana </w:t>
      </w:r>
      <w:r w:rsidR="00596997" w:rsidRPr="00552741">
        <w:rPr>
          <w:rFonts w:ascii="Calibri" w:hAnsi="Calibri" w:cs="Calibri"/>
          <w:sz w:val="24"/>
          <w:szCs w:val="24"/>
        </w:rPr>
        <w:t>και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Neoleucopis n. sp. B), </w:t>
      </w:r>
      <w:r w:rsidR="00E94418" w:rsidRPr="00552741">
        <w:rPr>
          <w:rFonts w:ascii="Calibri" w:hAnsi="Calibri" w:cs="Calibri"/>
          <w:sz w:val="24"/>
          <w:szCs w:val="24"/>
          <w:lang w:val="en-US"/>
        </w:rPr>
        <w:t xml:space="preserve">in order </w:t>
      </w:r>
      <w:r w:rsidR="00FD48D2" w:rsidRPr="00552741">
        <w:rPr>
          <w:rFonts w:ascii="Calibri" w:hAnsi="Calibri" w:cs="Calibri"/>
          <w:sz w:val="24"/>
          <w:szCs w:val="24"/>
          <w:lang w:val="en-US"/>
        </w:rPr>
        <w:t xml:space="preserve">to evaluate the </w:t>
      </w:r>
      <w:r w:rsidR="007F1CE1" w:rsidRPr="00552741">
        <w:rPr>
          <w:rFonts w:ascii="Calibri" w:hAnsi="Calibri" w:cs="Calibri"/>
          <w:sz w:val="24"/>
          <w:szCs w:val="24"/>
          <w:lang w:val="en-US"/>
        </w:rPr>
        <w:t xml:space="preserve">possibility of </w:t>
      </w:r>
      <w:r w:rsidR="00FD48D2" w:rsidRPr="00552741">
        <w:rPr>
          <w:rFonts w:ascii="Calibri" w:hAnsi="Calibri" w:cs="Calibri"/>
          <w:sz w:val="24"/>
          <w:szCs w:val="24"/>
          <w:lang w:val="en-US"/>
        </w:rPr>
        <w:t>existence of collateral damage</w:t>
      </w:r>
      <w:r w:rsidR="00F1749E" w:rsidRPr="00552741">
        <w:rPr>
          <w:rFonts w:ascii="Calibri" w:hAnsi="Calibri" w:cs="Calibri"/>
          <w:sz w:val="24"/>
          <w:szCs w:val="24"/>
          <w:lang w:val="en-US"/>
        </w:rPr>
        <w:t xml:space="preserve">, by means of their intentional </w:t>
      </w:r>
      <w:r w:rsidR="000901DF" w:rsidRPr="00552741">
        <w:rPr>
          <w:rFonts w:ascii="Calibri" w:hAnsi="Calibri" w:cs="Calibri"/>
          <w:sz w:val="24"/>
          <w:szCs w:val="24"/>
          <w:lang w:val="en-US"/>
        </w:rPr>
        <w:t>introduction into a new environment</w:t>
      </w:r>
      <w:r w:rsidR="00C06422" w:rsidRPr="00552741">
        <w:rPr>
          <w:rFonts w:ascii="Calibri" w:hAnsi="Calibri" w:cs="Calibri"/>
          <w:sz w:val="24"/>
          <w:szCs w:val="24"/>
          <w:lang w:val="en-US"/>
        </w:rPr>
        <w:t>. By a thorough experimentation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6F0024" w:rsidRPr="00552741">
        <w:rPr>
          <w:rFonts w:ascii="Calibri" w:hAnsi="Calibri" w:cs="Calibri"/>
          <w:sz w:val="24"/>
          <w:szCs w:val="24"/>
          <w:lang w:val="en-US"/>
        </w:rPr>
        <w:t xml:space="preserve">it has been examined whether the two predators would choose to be fed </w:t>
      </w:r>
      <w:r w:rsidR="00E17EE7" w:rsidRPr="00552741">
        <w:rPr>
          <w:rFonts w:ascii="Calibri" w:hAnsi="Calibri" w:cs="Calibri"/>
          <w:sz w:val="24"/>
          <w:szCs w:val="24"/>
          <w:lang w:val="en-US"/>
        </w:rPr>
        <w:t>only by</w:t>
      </w:r>
      <w:r w:rsidR="006F0024" w:rsidRPr="00552741">
        <w:rPr>
          <w:rFonts w:ascii="Calibri" w:hAnsi="Calibri" w:cs="Calibri"/>
          <w:sz w:val="24"/>
          <w:szCs w:val="24"/>
          <w:lang w:val="en-US"/>
        </w:rPr>
        <w:t xml:space="preserve"> the target insect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(Marchalina hellenica)</w:t>
      </w:r>
      <w:r w:rsidR="00E17EE7" w:rsidRPr="00552741">
        <w:rPr>
          <w:rFonts w:ascii="Calibri" w:hAnsi="Calibri" w:cs="Calibri"/>
          <w:sz w:val="24"/>
          <w:szCs w:val="24"/>
          <w:lang w:val="en-US"/>
        </w:rPr>
        <w:t>,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17EE7" w:rsidRPr="00552741">
        <w:rPr>
          <w:rFonts w:ascii="Calibri" w:hAnsi="Calibri" w:cs="Calibri"/>
          <w:sz w:val="24"/>
          <w:szCs w:val="24"/>
          <w:lang w:val="en-US"/>
        </w:rPr>
        <w:t xml:space="preserve">or even </w:t>
      </w:r>
      <w:r w:rsidR="00C46EF3" w:rsidRPr="00552741">
        <w:rPr>
          <w:rFonts w:ascii="Calibri" w:hAnsi="Calibri" w:cs="Calibri"/>
          <w:sz w:val="24"/>
          <w:szCs w:val="24"/>
          <w:lang w:val="en-US"/>
        </w:rPr>
        <w:t>by a non-target insect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(Icerya purchasi). </w:t>
      </w:r>
      <w:r w:rsidR="004C3CED" w:rsidRPr="00552741">
        <w:rPr>
          <w:rFonts w:ascii="Calibri" w:hAnsi="Calibri" w:cs="Calibri"/>
          <w:sz w:val="24"/>
          <w:szCs w:val="24"/>
          <w:lang w:val="en-US"/>
        </w:rPr>
        <w:t>Finally</w:t>
      </w:r>
      <w:r w:rsidR="00FF7C39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4C3CED" w:rsidRPr="00552741">
        <w:rPr>
          <w:rFonts w:ascii="Calibri" w:hAnsi="Calibri" w:cs="Calibri"/>
          <w:sz w:val="24"/>
          <w:szCs w:val="24"/>
          <w:lang w:val="en-US"/>
        </w:rPr>
        <w:t xml:space="preserve">it has been proved that the two species </w:t>
      </w:r>
      <w:r w:rsidR="00433F9E" w:rsidRPr="00552741">
        <w:rPr>
          <w:rFonts w:ascii="Calibri" w:hAnsi="Calibri" w:cs="Calibri"/>
          <w:sz w:val="24"/>
          <w:szCs w:val="24"/>
          <w:lang w:val="en-US"/>
        </w:rPr>
        <w:t>of predators would rather be fed</w:t>
      </w:r>
      <w:r w:rsidR="004C3CED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E2376" w:rsidRPr="00552741">
        <w:rPr>
          <w:rFonts w:ascii="Calibri" w:hAnsi="Calibri" w:cs="Calibri"/>
          <w:sz w:val="24"/>
          <w:szCs w:val="24"/>
          <w:lang w:val="en-US"/>
        </w:rPr>
        <w:t xml:space="preserve">on </w:t>
      </w:r>
      <w:r w:rsidR="004C3CED" w:rsidRPr="00552741">
        <w:rPr>
          <w:rFonts w:ascii="Calibri" w:hAnsi="Calibri" w:cs="Calibri"/>
          <w:sz w:val="24"/>
          <w:szCs w:val="24"/>
          <w:lang w:val="en-US"/>
        </w:rPr>
        <w:t>and survive better</w:t>
      </w:r>
      <w:r w:rsidR="00433F9E" w:rsidRPr="0055274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B2D53" w:rsidRPr="00552741">
        <w:rPr>
          <w:rFonts w:ascii="Calibri" w:hAnsi="Calibri" w:cs="Calibri"/>
          <w:sz w:val="24"/>
          <w:szCs w:val="24"/>
          <w:lang w:val="en-US"/>
        </w:rPr>
        <w:t>when this is achieved by the target insect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(Marchalina hellenica)</w:t>
      </w:r>
      <w:r w:rsidR="00433F9E" w:rsidRPr="00552741">
        <w:rPr>
          <w:rFonts w:ascii="Calibri" w:hAnsi="Calibri" w:cs="Calibri"/>
          <w:sz w:val="24"/>
          <w:szCs w:val="24"/>
          <w:lang w:val="en-US"/>
        </w:rPr>
        <w:t>,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33F9E" w:rsidRPr="00552741">
        <w:rPr>
          <w:rFonts w:ascii="Calibri" w:hAnsi="Calibri" w:cs="Calibri"/>
          <w:sz w:val="24"/>
          <w:szCs w:val="24"/>
          <w:lang w:val="en-US"/>
        </w:rPr>
        <w:t>rather than attain this by the non-target insect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(Icerya purchasi). </w:t>
      </w:r>
      <w:r w:rsidR="00037C7D" w:rsidRPr="00552741">
        <w:rPr>
          <w:rFonts w:ascii="Calibri" w:hAnsi="Calibri" w:cs="Calibri"/>
          <w:sz w:val="24"/>
          <w:szCs w:val="24"/>
          <w:lang w:val="en-US"/>
        </w:rPr>
        <w:t xml:space="preserve">The results of the present study </w:t>
      </w:r>
      <w:r w:rsidR="00B41772" w:rsidRPr="00552741">
        <w:rPr>
          <w:rFonts w:ascii="Calibri" w:hAnsi="Calibri" w:cs="Calibri"/>
          <w:sz w:val="24"/>
          <w:szCs w:val="24"/>
          <w:lang w:val="en-US"/>
        </w:rPr>
        <w:t xml:space="preserve">highlight that the two species of predators </w:t>
      </w:r>
      <w:r w:rsidR="00877FEF" w:rsidRPr="00552741">
        <w:rPr>
          <w:rFonts w:ascii="Calibri" w:hAnsi="Calibri" w:cs="Calibri"/>
          <w:sz w:val="24"/>
          <w:szCs w:val="24"/>
          <w:lang w:val="en-US"/>
        </w:rPr>
        <w:t xml:space="preserve">could be </w:t>
      </w:r>
      <w:r w:rsidR="00B41772" w:rsidRPr="00552741">
        <w:rPr>
          <w:rFonts w:ascii="Calibri" w:hAnsi="Calibri" w:cs="Calibri"/>
          <w:sz w:val="24"/>
          <w:szCs w:val="24"/>
          <w:lang w:val="en-US"/>
        </w:rPr>
        <w:t xml:space="preserve">used </w:t>
      </w:r>
      <w:r w:rsidR="000739D6" w:rsidRPr="00552741">
        <w:rPr>
          <w:rFonts w:ascii="Calibri" w:hAnsi="Calibri" w:cs="Calibri"/>
          <w:sz w:val="24"/>
          <w:szCs w:val="24"/>
          <w:lang w:val="en-US"/>
        </w:rPr>
        <w:t xml:space="preserve">for the biological control of 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Marchalina hellenica </w:t>
      </w:r>
      <w:r w:rsidR="000739D6" w:rsidRPr="00552741">
        <w:rPr>
          <w:rFonts w:ascii="Calibri" w:hAnsi="Calibri" w:cs="Calibri"/>
          <w:sz w:val="24"/>
          <w:szCs w:val="24"/>
          <w:lang w:val="en-US"/>
        </w:rPr>
        <w:t>across the areas it has i</w:t>
      </w:r>
      <w:r w:rsidR="00CF04A2" w:rsidRPr="00552741">
        <w:rPr>
          <w:rFonts w:ascii="Calibri" w:hAnsi="Calibri" w:cs="Calibri"/>
          <w:sz w:val="24"/>
          <w:szCs w:val="24"/>
          <w:lang w:val="en-US"/>
        </w:rPr>
        <w:t>ntruded</w:t>
      </w:r>
      <w:r w:rsidR="00CE0FBB" w:rsidRPr="00552741">
        <w:rPr>
          <w:rFonts w:ascii="Calibri" w:hAnsi="Calibri" w:cs="Calibri"/>
          <w:sz w:val="24"/>
          <w:szCs w:val="24"/>
          <w:lang w:val="en-US"/>
        </w:rPr>
        <w:t>,</w:t>
      </w:r>
      <w:r w:rsidR="00596997" w:rsidRPr="005527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F04A2" w:rsidRPr="00552741">
        <w:rPr>
          <w:rFonts w:ascii="Calibri" w:hAnsi="Calibri" w:cs="Calibri"/>
          <w:sz w:val="24"/>
          <w:szCs w:val="24"/>
          <w:lang w:val="en-US"/>
        </w:rPr>
        <w:t>with a view to protecting</w:t>
      </w:r>
      <w:r w:rsidR="00CF04A2" w:rsidRPr="00BD6E20">
        <w:rPr>
          <w:rFonts w:ascii="Calibri" w:hAnsi="Calibri" w:cs="Calibri"/>
          <w:sz w:val="24"/>
          <w:szCs w:val="24"/>
          <w:lang w:val="en-US"/>
        </w:rPr>
        <w:t xml:space="preserve"> the endangered </w:t>
      </w:r>
      <w:r w:rsidR="00C90410">
        <w:rPr>
          <w:rFonts w:ascii="Calibri" w:hAnsi="Calibri" w:cs="Calibri"/>
          <w:sz w:val="24"/>
          <w:szCs w:val="24"/>
          <w:lang w:val="en-US"/>
        </w:rPr>
        <w:t xml:space="preserve">forest </w:t>
      </w:r>
      <w:r w:rsidR="00CF04A2" w:rsidRPr="00BD6E20">
        <w:rPr>
          <w:rFonts w:ascii="Calibri" w:hAnsi="Calibri" w:cs="Calibri"/>
          <w:sz w:val="24"/>
          <w:szCs w:val="24"/>
          <w:lang w:val="en-US"/>
        </w:rPr>
        <w:t>ecosystem</w:t>
      </w:r>
      <w:r w:rsidR="00596997" w:rsidRPr="00BD6E20">
        <w:rPr>
          <w:rFonts w:ascii="Calibri" w:hAnsi="Calibri" w:cs="Calibri"/>
          <w:sz w:val="24"/>
          <w:szCs w:val="24"/>
          <w:lang w:val="en-US"/>
        </w:rPr>
        <w:t>.</w:t>
      </w:r>
    </w:p>
    <w:sectPr w:rsidR="00596997" w:rsidRPr="00BD6E20" w:rsidSect="00807317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B2"/>
    <w:rsid w:val="0000040E"/>
    <w:rsid w:val="00013396"/>
    <w:rsid w:val="00017D53"/>
    <w:rsid w:val="00020CC7"/>
    <w:rsid w:val="00023FAD"/>
    <w:rsid w:val="00030B27"/>
    <w:rsid w:val="00037C7D"/>
    <w:rsid w:val="000739D6"/>
    <w:rsid w:val="000901DF"/>
    <w:rsid w:val="000A08D4"/>
    <w:rsid w:val="000A2B74"/>
    <w:rsid w:val="000A62C0"/>
    <w:rsid w:val="000B6D06"/>
    <w:rsid w:val="000C04C5"/>
    <w:rsid w:val="000C3960"/>
    <w:rsid w:val="000C578D"/>
    <w:rsid w:val="000D79DB"/>
    <w:rsid w:val="000F1223"/>
    <w:rsid w:val="000F586A"/>
    <w:rsid w:val="00116F79"/>
    <w:rsid w:val="00124795"/>
    <w:rsid w:val="00177EEF"/>
    <w:rsid w:val="001D23A4"/>
    <w:rsid w:val="001E41B1"/>
    <w:rsid w:val="001E5971"/>
    <w:rsid w:val="001E7924"/>
    <w:rsid w:val="001F095B"/>
    <w:rsid w:val="00201215"/>
    <w:rsid w:val="0021289C"/>
    <w:rsid w:val="00222413"/>
    <w:rsid w:val="00244414"/>
    <w:rsid w:val="002527C0"/>
    <w:rsid w:val="0026461E"/>
    <w:rsid w:val="00271759"/>
    <w:rsid w:val="002744D7"/>
    <w:rsid w:val="002769B6"/>
    <w:rsid w:val="00282B67"/>
    <w:rsid w:val="002A0B35"/>
    <w:rsid w:val="002A6ECD"/>
    <w:rsid w:val="002B021D"/>
    <w:rsid w:val="002D1D04"/>
    <w:rsid w:val="002E02B2"/>
    <w:rsid w:val="002E0F4C"/>
    <w:rsid w:val="002F5259"/>
    <w:rsid w:val="003004F5"/>
    <w:rsid w:val="003051C9"/>
    <w:rsid w:val="003118A6"/>
    <w:rsid w:val="00326FEB"/>
    <w:rsid w:val="00345A3F"/>
    <w:rsid w:val="00347EBD"/>
    <w:rsid w:val="00357490"/>
    <w:rsid w:val="00357B8F"/>
    <w:rsid w:val="00393209"/>
    <w:rsid w:val="003946E0"/>
    <w:rsid w:val="003A4706"/>
    <w:rsid w:val="003A6EE5"/>
    <w:rsid w:val="003B3E6A"/>
    <w:rsid w:val="003C639C"/>
    <w:rsid w:val="003C64DE"/>
    <w:rsid w:val="003C6B1D"/>
    <w:rsid w:val="003D559B"/>
    <w:rsid w:val="003F01F2"/>
    <w:rsid w:val="00404F62"/>
    <w:rsid w:val="00413033"/>
    <w:rsid w:val="0041609E"/>
    <w:rsid w:val="00420E1B"/>
    <w:rsid w:val="004321BC"/>
    <w:rsid w:val="00433F9E"/>
    <w:rsid w:val="00455681"/>
    <w:rsid w:val="004631CA"/>
    <w:rsid w:val="00482EF6"/>
    <w:rsid w:val="004854A0"/>
    <w:rsid w:val="004906B2"/>
    <w:rsid w:val="00497567"/>
    <w:rsid w:val="004B430A"/>
    <w:rsid w:val="004C01D7"/>
    <w:rsid w:val="004C3CED"/>
    <w:rsid w:val="004E5853"/>
    <w:rsid w:val="004F09D5"/>
    <w:rsid w:val="0050692D"/>
    <w:rsid w:val="0052119A"/>
    <w:rsid w:val="00527A29"/>
    <w:rsid w:val="00542993"/>
    <w:rsid w:val="00552741"/>
    <w:rsid w:val="00585900"/>
    <w:rsid w:val="005935F6"/>
    <w:rsid w:val="00596997"/>
    <w:rsid w:val="005C08A9"/>
    <w:rsid w:val="005C7FAF"/>
    <w:rsid w:val="005F2986"/>
    <w:rsid w:val="00616F09"/>
    <w:rsid w:val="00660F07"/>
    <w:rsid w:val="00661B38"/>
    <w:rsid w:val="00676596"/>
    <w:rsid w:val="006B380A"/>
    <w:rsid w:val="006C5DA7"/>
    <w:rsid w:val="006F0024"/>
    <w:rsid w:val="007037B6"/>
    <w:rsid w:val="0079103A"/>
    <w:rsid w:val="007A25E1"/>
    <w:rsid w:val="007B2D53"/>
    <w:rsid w:val="007F1CE1"/>
    <w:rsid w:val="00803195"/>
    <w:rsid w:val="00807317"/>
    <w:rsid w:val="00814283"/>
    <w:rsid w:val="00817610"/>
    <w:rsid w:val="00836D96"/>
    <w:rsid w:val="00846DBD"/>
    <w:rsid w:val="008636B6"/>
    <w:rsid w:val="00877FEF"/>
    <w:rsid w:val="0088118E"/>
    <w:rsid w:val="00882BEA"/>
    <w:rsid w:val="0089169F"/>
    <w:rsid w:val="00891AB8"/>
    <w:rsid w:val="008C6B45"/>
    <w:rsid w:val="009060D1"/>
    <w:rsid w:val="009351FD"/>
    <w:rsid w:val="009458E1"/>
    <w:rsid w:val="00946380"/>
    <w:rsid w:val="00956EB4"/>
    <w:rsid w:val="00960BD3"/>
    <w:rsid w:val="0097346B"/>
    <w:rsid w:val="00980043"/>
    <w:rsid w:val="0098760A"/>
    <w:rsid w:val="009B4C5D"/>
    <w:rsid w:val="009B6928"/>
    <w:rsid w:val="009D5E2C"/>
    <w:rsid w:val="009E2376"/>
    <w:rsid w:val="009F5270"/>
    <w:rsid w:val="00A03F29"/>
    <w:rsid w:val="00A0476F"/>
    <w:rsid w:val="00A33A66"/>
    <w:rsid w:val="00A44854"/>
    <w:rsid w:val="00A4761A"/>
    <w:rsid w:val="00A84FEA"/>
    <w:rsid w:val="00A927F7"/>
    <w:rsid w:val="00AC5DDA"/>
    <w:rsid w:val="00AE6441"/>
    <w:rsid w:val="00AF557E"/>
    <w:rsid w:val="00B072B5"/>
    <w:rsid w:val="00B207BC"/>
    <w:rsid w:val="00B35B45"/>
    <w:rsid w:val="00B41772"/>
    <w:rsid w:val="00B45AC2"/>
    <w:rsid w:val="00B7798D"/>
    <w:rsid w:val="00B77B15"/>
    <w:rsid w:val="00BB5A91"/>
    <w:rsid w:val="00BC026F"/>
    <w:rsid w:val="00BC3D83"/>
    <w:rsid w:val="00BD6E20"/>
    <w:rsid w:val="00BE11DF"/>
    <w:rsid w:val="00C06422"/>
    <w:rsid w:val="00C202FD"/>
    <w:rsid w:val="00C46EF3"/>
    <w:rsid w:val="00C90410"/>
    <w:rsid w:val="00C9504F"/>
    <w:rsid w:val="00CB36A1"/>
    <w:rsid w:val="00CC37B6"/>
    <w:rsid w:val="00CE0FBB"/>
    <w:rsid w:val="00CF04A2"/>
    <w:rsid w:val="00CF7EE2"/>
    <w:rsid w:val="00D14531"/>
    <w:rsid w:val="00D32865"/>
    <w:rsid w:val="00D3665D"/>
    <w:rsid w:val="00D40874"/>
    <w:rsid w:val="00D6548A"/>
    <w:rsid w:val="00D8523B"/>
    <w:rsid w:val="00D91729"/>
    <w:rsid w:val="00D93399"/>
    <w:rsid w:val="00DA2B75"/>
    <w:rsid w:val="00DA32B8"/>
    <w:rsid w:val="00DC5FAE"/>
    <w:rsid w:val="00DD3CEC"/>
    <w:rsid w:val="00E03A90"/>
    <w:rsid w:val="00E17EE7"/>
    <w:rsid w:val="00E240DA"/>
    <w:rsid w:val="00E438BF"/>
    <w:rsid w:val="00E67569"/>
    <w:rsid w:val="00E91116"/>
    <w:rsid w:val="00E93D67"/>
    <w:rsid w:val="00E94418"/>
    <w:rsid w:val="00E960E5"/>
    <w:rsid w:val="00EE469F"/>
    <w:rsid w:val="00EF3BAB"/>
    <w:rsid w:val="00EF64B9"/>
    <w:rsid w:val="00F037C5"/>
    <w:rsid w:val="00F1749E"/>
    <w:rsid w:val="00F274E1"/>
    <w:rsid w:val="00F4338F"/>
    <w:rsid w:val="00F5130E"/>
    <w:rsid w:val="00F606B4"/>
    <w:rsid w:val="00F66200"/>
    <w:rsid w:val="00F6665B"/>
    <w:rsid w:val="00F81B72"/>
    <w:rsid w:val="00F85931"/>
    <w:rsid w:val="00F90168"/>
    <w:rsid w:val="00F91752"/>
    <w:rsid w:val="00FA0384"/>
    <w:rsid w:val="00FD23E4"/>
    <w:rsid w:val="00FD48D2"/>
    <w:rsid w:val="00FE215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619D0"/>
  <w15:chartTrackingRefBased/>
  <w15:docId w15:val="{6DB0FFE4-C659-4E79-9C68-2413F936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06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06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06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06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06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0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06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06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06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06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06B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rsid w:val="00E240DA"/>
    <w:rPr>
      <w:sz w:val="21"/>
      <w:szCs w:val="21"/>
    </w:rPr>
  </w:style>
  <w:style w:type="paragraph" w:styleId="ab">
    <w:name w:val="annotation text"/>
    <w:basedOn w:val="a"/>
    <w:link w:val="Char3"/>
    <w:rsid w:val="00E240DA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Char3">
    <w:name w:val="Κείμενο σχολίου Char"/>
    <w:basedOn w:val="a0"/>
    <w:link w:val="ab"/>
    <w:rsid w:val="00E240DA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B430A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color w:val="auto"/>
      <w:kern w:val="2"/>
      <w:lang w:val="el-GR" w:eastAsia="en-US"/>
      <w14:ligatures w14:val="standardContextual"/>
    </w:rPr>
  </w:style>
  <w:style w:type="character" w:customStyle="1" w:styleId="Char4">
    <w:name w:val="Θέμα σχολίου Char"/>
    <w:basedOn w:val="Char3"/>
    <w:link w:val="ac"/>
    <w:uiPriority w:val="99"/>
    <w:semiHidden/>
    <w:rsid w:val="004B430A"/>
    <w:rPr>
      <w:rFonts w:ascii="Palatino Linotype" w:eastAsia="SimSun" w:hAnsi="Palatino Linotype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paragraph" w:styleId="ad">
    <w:name w:val="Revision"/>
    <w:hidden/>
    <w:uiPriority w:val="99"/>
    <w:semiHidden/>
    <w:rsid w:val="004B430A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458E1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458E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F64B9"/>
    <w:rPr>
      <w:color w:val="96607D" w:themeColor="followedHyperlink"/>
      <w:u w:val="single"/>
    </w:rPr>
  </w:style>
  <w:style w:type="paragraph" w:styleId="ae">
    <w:name w:val="Balloon Text"/>
    <w:basedOn w:val="a"/>
    <w:link w:val="Char5"/>
    <w:uiPriority w:val="99"/>
    <w:semiHidden/>
    <w:unhideWhenUsed/>
    <w:rsid w:val="0026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e"/>
    <w:uiPriority w:val="99"/>
    <w:semiHidden/>
    <w:rsid w:val="0026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dpi.com/2071-1050/16/7/2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071-1050/16/7" TargetMode="Externa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Eleftheriadou</dc:creator>
  <cp:keywords/>
  <dc:description/>
  <cp:lastModifiedBy>Aliki-Foteini Kyritsi</cp:lastModifiedBy>
  <cp:revision>2</cp:revision>
  <cp:lastPrinted>2024-04-16T12:42:00Z</cp:lastPrinted>
  <dcterms:created xsi:type="dcterms:W3CDTF">2024-04-17T04:34:00Z</dcterms:created>
  <dcterms:modified xsi:type="dcterms:W3CDTF">2024-04-17T04:34:00Z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de6e92df681a1bb77d547a976c3dff52310f8e95d661351d98e2e417f4da8189</vt:lpwstr>
  </property>
</Properties>
</file>