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6A44" w14:textId="35DA77BD" w:rsidR="008C093B" w:rsidRPr="00876F98" w:rsidRDefault="008C093B" w:rsidP="008C093B">
      <w:pPr>
        <w:keepNext/>
        <w:suppressAutoHyphens/>
        <w:jc w:val="both"/>
        <w:outlineLvl w:val="0"/>
        <w:rPr>
          <w:rFonts w:eastAsia="Times New Roman" w:cstheme="minorHAnsi"/>
          <w:b/>
          <w:kern w:val="2"/>
          <w:sz w:val="24"/>
          <w:szCs w:val="24"/>
          <w:lang w:val="en-US" w:bidi="hi-IN"/>
        </w:rPr>
      </w:pPr>
      <w:proofErr w:type="spellStart"/>
      <w:r w:rsidRPr="00876F98">
        <w:rPr>
          <w:rFonts w:eastAsia="Times New Roman" w:cstheme="minorHAnsi"/>
          <w:b/>
          <w:kern w:val="2"/>
          <w:sz w:val="24"/>
          <w:szCs w:val="24"/>
          <w:lang w:val="en-US" w:bidi="hi-IN"/>
        </w:rPr>
        <w:t>lenic</w:t>
      </w:r>
      <w:proofErr w:type="spellEnd"/>
      <w:r w:rsidRPr="00876F98">
        <w:rPr>
          <w:rFonts w:eastAsia="Times New Roman" w:cstheme="minorHAnsi"/>
          <w:b/>
          <w:kern w:val="2"/>
          <w:sz w:val="24"/>
          <w:szCs w:val="24"/>
          <w:lang w:val="en-US" w:bidi="hi-IN"/>
        </w:rPr>
        <w:t xml:space="preserve"> Republic</w:t>
      </w:r>
    </w:p>
    <w:p w14:paraId="04D38C19" w14:textId="77777777" w:rsidR="008C093B" w:rsidRPr="00876F98" w:rsidRDefault="008C093B" w:rsidP="008C093B">
      <w:pPr>
        <w:suppressAutoHyphens/>
        <w:ind w:left="357" w:firstLine="851"/>
        <w:rPr>
          <w:rFonts w:eastAsia="Calibri" w:cstheme="minorHAnsi"/>
          <w:kern w:val="2"/>
          <w:sz w:val="24"/>
          <w:szCs w:val="24"/>
          <w:lang w:val="en-US" w:eastAsia="zh-CN" w:bidi="hi-IN"/>
        </w:rPr>
      </w:pPr>
      <w:r w:rsidRPr="00876F98">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876F98"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r w:rsidRPr="00876F98">
        <w:rPr>
          <w:rFonts w:eastAsia="Calibri" w:cstheme="minorHAnsi"/>
          <w:b/>
          <w:kern w:val="2"/>
          <w:sz w:val="24"/>
          <w:szCs w:val="24"/>
          <w:lang w:val="en-US" w:eastAsia="zh-CN" w:bidi="hi-IN"/>
        </w:rPr>
        <w:t>Agricultural University of Athens,</w:t>
      </w:r>
    </w:p>
    <w:p w14:paraId="2684F23F" w14:textId="77777777" w:rsidR="00946120" w:rsidRPr="00946120" w:rsidRDefault="00946120" w:rsidP="008C093B">
      <w:pPr>
        <w:suppressAutoHyphens/>
        <w:ind w:left="357" w:hanging="357"/>
        <w:rPr>
          <w:rFonts w:eastAsia="Calibri" w:cstheme="minorHAnsi"/>
          <w:b/>
          <w:kern w:val="2"/>
          <w:sz w:val="24"/>
          <w:szCs w:val="24"/>
          <w:lang w:val="en-US" w:eastAsia="zh-CN" w:bidi="hi-IN"/>
        </w:rPr>
      </w:pPr>
      <w:r w:rsidRPr="00946120">
        <w:rPr>
          <w:rFonts w:eastAsia="Calibri" w:cstheme="minorHAnsi"/>
          <w:b/>
          <w:kern w:val="2"/>
          <w:sz w:val="24"/>
          <w:szCs w:val="24"/>
          <w:lang w:val="en-US" w:eastAsia="zh-CN" w:bidi="hi-IN"/>
        </w:rPr>
        <w:t>Department of Public Relations,</w:t>
      </w:r>
    </w:p>
    <w:p w14:paraId="2895E999" w14:textId="6261856D" w:rsidR="00946120" w:rsidRPr="00946120" w:rsidRDefault="00946120" w:rsidP="008C093B">
      <w:pPr>
        <w:suppressAutoHyphens/>
        <w:ind w:left="357" w:hanging="357"/>
        <w:rPr>
          <w:rFonts w:eastAsia="Calibri" w:cstheme="minorHAnsi"/>
          <w:b/>
          <w:kern w:val="2"/>
          <w:sz w:val="24"/>
          <w:szCs w:val="24"/>
          <w:lang w:val="en-US" w:eastAsia="zh-CN" w:bidi="hi-IN"/>
        </w:rPr>
      </w:pPr>
      <w:r>
        <w:rPr>
          <w:rFonts w:eastAsia="Calibri" w:cstheme="minorHAnsi"/>
          <w:b/>
          <w:kern w:val="2"/>
          <w:sz w:val="24"/>
          <w:szCs w:val="24"/>
          <w:lang w:val="en-US" w:eastAsia="zh-CN" w:bidi="hi-IN"/>
        </w:rPr>
        <w:t>Communication</w:t>
      </w:r>
      <w:r w:rsidRPr="00946120">
        <w:rPr>
          <w:rFonts w:eastAsia="Calibri" w:cstheme="minorHAnsi"/>
          <w:b/>
          <w:kern w:val="2"/>
          <w:sz w:val="24"/>
          <w:szCs w:val="24"/>
          <w:lang w:val="en-US" w:eastAsia="zh-CN" w:bidi="hi-IN"/>
        </w:rPr>
        <w:t xml:space="preserve"> and Events</w:t>
      </w:r>
    </w:p>
    <w:p w14:paraId="6C6A10C3" w14:textId="551BDA63" w:rsidR="008C093B" w:rsidRPr="00876F98" w:rsidRDefault="008C093B"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Address: 75 Iera Odos Str, GR-118 55, Athens, Greece</w:t>
      </w:r>
    </w:p>
    <w:p w14:paraId="3C11F629" w14:textId="5E6739F1" w:rsidR="008C093B" w:rsidRPr="00876F98" w:rsidRDefault="00C40C0A"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Information: Katerina Mavragani</w:t>
      </w:r>
    </w:p>
    <w:p w14:paraId="181D5D56" w14:textId="77777777" w:rsidR="008C093B" w:rsidRPr="00876F98" w:rsidRDefault="008C093B"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Tel.: (+30) 210 5294841,</w:t>
      </w:r>
    </w:p>
    <w:p w14:paraId="399268EF" w14:textId="77777777" w:rsidR="008C093B" w:rsidRPr="00C4089B" w:rsidRDefault="008C093B" w:rsidP="008C093B">
      <w:pPr>
        <w:suppressAutoHyphens/>
        <w:ind w:left="357" w:hanging="357"/>
        <w:rPr>
          <w:rFonts w:eastAsia="Calibri" w:cstheme="minorHAnsi"/>
          <w:kern w:val="2"/>
          <w:sz w:val="24"/>
          <w:szCs w:val="24"/>
          <w:lang w:val="de-DE" w:eastAsia="zh-CN" w:bidi="hi-IN"/>
        </w:rPr>
      </w:pPr>
      <w:proofErr w:type="spellStart"/>
      <w:r w:rsidRPr="00C4089B">
        <w:rPr>
          <w:rFonts w:eastAsia="Calibri" w:cstheme="minorHAnsi"/>
          <w:kern w:val="2"/>
          <w:sz w:val="24"/>
          <w:szCs w:val="24"/>
          <w:lang w:val="de-DE" w:eastAsia="zh-CN" w:bidi="hi-IN"/>
        </w:rPr>
        <w:t>e-mail</w:t>
      </w:r>
      <w:proofErr w:type="spellEnd"/>
      <w:r w:rsidRPr="00C4089B">
        <w:rPr>
          <w:rFonts w:eastAsia="Calibri" w:cstheme="minorHAnsi"/>
          <w:kern w:val="2"/>
          <w:sz w:val="24"/>
          <w:szCs w:val="24"/>
          <w:lang w:val="de-DE" w:eastAsia="zh-CN" w:bidi="hi-IN"/>
        </w:rPr>
        <w:t xml:space="preserve">: </w:t>
      </w:r>
      <w:hyperlink r:id="rId9" w:history="1">
        <w:r w:rsidRPr="00C4089B">
          <w:rPr>
            <w:rFonts w:eastAsia="Calibri" w:cstheme="minorHAnsi"/>
            <w:color w:val="0563C1"/>
            <w:kern w:val="2"/>
            <w:sz w:val="24"/>
            <w:szCs w:val="24"/>
            <w:u w:val="single"/>
            <w:lang w:val="de-DE" w:eastAsia="zh-CN" w:bidi="hi-IN"/>
          </w:rPr>
          <w:t>public.relations@aua.gr</w:t>
        </w:r>
      </w:hyperlink>
      <w:r w:rsidRPr="00C4089B">
        <w:rPr>
          <w:rFonts w:eastAsia="Calibri" w:cstheme="minorHAnsi"/>
          <w:kern w:val="2"/>
          <w:sz w:val="24"/>
          <w:szCs w:val="24"/>
          <w:lang w:val="de-DE" w:eastAsia="zh-CN" w:bidi="hi-IN"/>
        </w:rPr>
        <w:t xml:space="preserve"> </w:t>
      </w:r>
    </w:p>
    <w:p w14:paraId="4789EB26" w14:textId="3D7E4178" w:rsidR="009F16A3" w:rsidRPr="00C4089B" w:rsidRDefault="009F16A3" w:rsidP="009F16A3">
      <w:pPr>
        <w:spacing w:line="276" w:lineRule="auto"/>
        <w:ind w:left="357" w:hanging="357"/>
        <w:jc w:val="both"/>
        <w:rPr>
          <w:rFonts w:eastAsia="Calibri" w:cstheme="minorHAnsi"/>
          <w:sz w:val="24"/>
          <w:szCs w:val="24"/>
          <w:lang w:val="de-DE"/>
        </w:rPr>
      </w:pPr>
    </w:p>
    <w:p w14:paraId="7F2A1B14" w14:textId="59D62627" w:rsidR="006F3E7E" w:rsidRPr="00876F98" w:rsidRDefault="009F16A3" w:rsidP="00E06457">
      <w:pPr>
        <w:spacing w:line="276" w:lineRule="auto"/>
        <w:jc w:val="right"/>
        <w:rPr>
          <w:rFonts w:eastAsia="Calibri" w:cstheme="minorHAnsi"/>
          <w:sz w:val="24"/>
          <w:szCs w:val="24"/>
          <w:lang w:val="en-US"/>
        </w:rPr>
      </w:pPr>
      <w:r w:rsidRPr="00C4089B">
        <w:rPr>
          <w:rFonts w:eastAsia="Calibri" w:cstheme="minorHAnsi"/>
          <w:sz w:val="24"/>
          <w:szCs w:val="24"/>
          <w:lang w:val="de-DE"/>
        </w:rPr>
        <w:tab/>
      </w:r>
      <w:r w:rsidR="006F3E7E" w:rsidRPr="00C4089B">
        <w:rPr>
          <w:rFonts w:eastAsia="Calibri" w:cstheme="minorHAnsi"/>
          <w:sz w:val="24"/>
          <w:szCs w:val="24"/>
          <w:lang w:val="de-DE"/>
        </w:rPr>
        <w:t xml:space="preserve">  </w:t>
      </w:r>
      <w:r w:rsidR="00A95E04" w:rsidRPr="00C4089B">
        <w:rPr>
          <w:rFonts w:eastAsia="Calibri" w:cstheme="minorHAnsi"/>
          <w:sz w:val="24"/>
          <w:szCs w:val="24"/>
          <w:lang w:val="de-DE"/>
        </w:rPr>
        <w:tab/>
      </w:r>
      <w:r w:rsidR="00A95E04" w:rsidRPr="00C4089B">
        <w:rPr>
          <w:rFonts w:eastAsia="Calibri" w:cstheme="minorHAnsi"/>
          <w:sz w:val="24"/>
          <w:szCs w:val="24"/>
          <w:lang w:val="de-DE"/>
        </w:rPr>
        <w:tab/>
      </w:r>
      <w:r w:rsidR="00A95E04" w:rsidRPr="00C4089B">
        <w:rPr>
          <w:rFonts w:eastAsia="Calibri" w:cstheme="minorHAnsi"/>
          <w:sz w:val="24"/>
          <w:szCs w:val="24"/>
          <w:lang w:val="de-DE"/>
        </w:rPr>
        <w:tab/>
      </w:r>
      <w:r w:rsidR="00A95E04" w:rsidRPr="00C4089B">
        <w:rPr>
          <w:rFonts w:eastAsia="Calibri" w:cstheme="minorHAnsi"/>
          <w:sz w:val="24"/>
          <w:szCs w:val="24"/>
          <w:lang w:val="de-DE"/>
        </w:rPr>
        <w:tab/>
        <w:t xml:space="preserve">    </w:t>
      </w:r>
      <w:r w:rsidR="00A510D3" w:rsidRPr="00C4089B">
        <w:rPr>
          <w:rFonts w:eastAsia="Calibri" w:cstheme="minorHAnsi"/>
          <w:sz w:val="24"/>
          <w:szCs w:val="24"/>
          <w:lang w:val="de-DE"/>
        </w:rPr>
        <w:t xml:space="preserve">   </w:t>
      </w:r>
      <w:r w:rsidR="00A95E04" w:rsidRPr="00C4089B">
        <w:rPr>
          <w:rFonts w:eastAsia="Calibri" w:cstheme="minorHAnsi"/>
          <w:sz w:val="24"/>
          <w:szCs w:val="24"/>
          <w:lang w:val="de-DE"/>
        </w:rPr>
        <w:t xml:space="preserve"> </w:t>
      </w:r>
      <w:r w:rsidR="00D4018F" w:rsidRPr="00C4089B">
        <w:rPr>
          <w:rFonts w:eastAsia="Calibri" w:cstheme="minorHAnsi"/>
          <w:sz w:val="24"/>
          <w:szCs w:val="24"/>
          <w:lang w:val="de-DE"/>
        </w:rPr>
        <w:t xml:space="preserve">               </w:t>
      </w:r>
      <w:r w:rsidR="00A510D3" w:rsidRPr="00C4089B">
        <w:rPr>
          <w:rFonts w:eastAsia="Calibri" w:cstheme="minorHAnsi"/>
          <w:sz w:val="24"/>
          <w:szCs w:val="24"/>
          <w:lang w:val="de-DE"/>
        </w:rPr>
        <w:t xml:space="preserve"> </w:t>
      </w:r>
      <w:r w:rsidR="00A95E04" w:rsidRPr="00876F98">
        <w:rPr>
          <w:rFonts w:eastAsia="Calibri" w:cstheme="minorHAnsi"/>
          <w:sz w:val="24"/>
          <w:szCs w:val="24"/>
          <w:lang w:val="en-US"/>
        </w:rPr>
        <w:t xml:space="preserve">Athens, </w:t>
      </w:r>
      <w:proofErr w:type="spellStart"/>
      <w:r w:rsidR="00226BF0">
        <w:rPr>
          <w:rFonts w:eastAsia="Calibri" w:cstheme="minorHAnsi"/>
          <w:sz w:val="24"/>
          <w:szCs w:val="24"/>
          <w:lang w:val="en-US"/>
        </w:rPr>
        <w:t>Μay</w:t>
      </w:r>
      <w:proofErr w:type="spellEnd"/>
      <w:r w:rsidR="0020663B">
        <w:rPr>
          <w:rFonts w:eastAsia="Calibri" w:cstheme="minorHAnsi"/>
          <w:sz w:val="24"/>
          <w:szCs w:val="24"/>
          <w:lang w:val="en-US"/>
        </w:rPr>
        <w:t xml:space="preserve"> </w:t>
      </w:r>
      <w:r w:rsidR="008E746C">
        <w:rPr>
          <w:rFonts w:eastAsia="Calibri" w:cstheme="minorHAnsi"/>
          <w:sz w:val="24"/>
          <w:szCs w:val="24"/>
          <w:lang w:val="en-US"/>
        </w:rPr>
        <w:t>2</w:t>
      </w:r>
      <w:r w:rsidR="00153724">
        <w:rPr>
          <w:rFonts w:eastAsia="Calibri" w:cstheme="minorHAnsi"/>
          <w:sz w:val="24"/>
          <w:szCs w:val="24"/>
        </w:rPr>
        <w:t>9</w:t>
      </w:r>
      <w:r w:rsidR="006342A6">
        <w:rPr>
          <w:rFonts w:eastAsia="Calibri" w:cstheme="minorHAnsi"/>
          <w:sz w:val="24"/>
          <w:szCs w:val="24"/>
          <w:lang w:val="en-US"/>
        </w:rPr>
        <w:t>, 202</w:t>
      </w:r>
      <w:r w:rsidR="006342A6" w:rsidRPr="00377E61">
        <w:rPr>
          <w:rFonts w:eastAsia="Calibri" w:cstheme="minorHAnsi"/>
          <w:sz w:val="24"/>
          <w:szCs w:val="24"/>
          <w:lang w:val="en-US"/>
        </w:rPr>
        <w:t>5</w:t>
      </w:r>
      <w:r w:rsidR="006F3E7E" w:rsidRPr="00876F98">
        <w:rPr>
          <w:rFonts w:eastAsia="Calibri" w:cstheme="minorHAnsi"/>
          <w:sz w:val="24"/>
          <w:szCs w:val="24"/>
          <w:lang w:val="en-US"/>
        </w:rPr>
        <w:t xml:space="preserve">                            </w:t>
      </w:r>
      <w:r w:rsidR="006F3E7E" w:rsidRPr="00876F98">
        <w:rPr>
          <w:rFonts w:eastAsia="Calibri" w:cstheme="minorHAnsi"/>
          <w:sz w:val="24"/>
          <w:szCs w:val="24"/>
          <w:lang w:val="en-US"/>
        </w:rPr>
        <w:tab/>
        <w:t xml:space="preserve">                      </w:t>
      </w:r>
    </w:p>
    <w:p w14:paraId="0CA3C65A" w14:textId="3A364EF1" w:rsidR="009F16A3" w:rsidRPr="00876F98" w:rsidRDefault="009F16A3" w:rsidP="00876F98">
      <w:pPr>
        <w:jc w:val="right"/>
        <w:rPr>
          <w:rFonts w:eastAsia="Times New Roman" w:cstheme="minorHAnsi"/>
          <w:b/>
          <w:bCs/>
          <w:color w:val="000000"/>
          <w:sz w:val="24"/>
          <w:szCs w:val="24"/>
          <w:u w:val="single"/>
          <w:lang w:val="en-US"/>
        </w:rPr>
      </w:pPr>
      <w:r w:rsidRPr="00876F98">
        <w:rPr>
          <w:rFonts w:eastAsia="Calibri" w:cstheme="minorHAnsi"/>
          <w:sz w:val="24"/>
          <w:szCs w:val="24"/>
          <w:lang w:val="en-US"/>
        </w:rPr>
        <w:tab/>
      </w:r>
      <w:r w:rsidRPr="00876F98">
        <w:rPr>
          <w:rFonts w:eastAsia="Calibri" w:cstheme="minorHAnsi"/>
          <w:sz w:val="24"/>
          <w:szCs w:val="24"/>
          <w:lang w:val="en-US"/>
        </w:rPr>
        <w:tab/>
      </w:r>
    </w:p>
    <w:p w14:paraId="01FD1496" w14:textId="02459C93" w:rsidR="009F16A3" w:rsidRDefault="00DD5271" w:rsidP="00876F98">
      <w:pPr>
        <w:jc w:val="center"/>
        <w:rPr>
          <w:rFonts w:eastAsia="Times New Roman" w:cstheme="minorHAnsi"/>
          <w:b/>
          <w:bCs/>
          <w:sz w:val="24"/>
          <w:szCs w:val="24"/>
          <w:u w:val="single"/>
          <w:lang w:val="en-US"/>
        </w:rPr>
      </w:pPr>
      <w:r w:rsidRPr="00876F98">
        <w:rPr>
          <w:rFonts w:eastAsia="Times New Roman" w:cstheme="minorHAnsi"/>
          <w:b/>
          <w:bCs/>
          <w:sz w:val="24"/>
          <w:szCs w:val="24"/>
          <w:u w:val="single"/>
          <w:lang w:val="en-US"/>
        </w:rPr>
        <w:t>PRESS RELEASE</w:t>
      </w:r>
    </w:p>
    <w:p w14:paraId="3FD6D979" w14:textId="61A6CBBC" w:rsidR="008E746C" w:rsidRPr="00153724" w:rsidRDefault="00153724" w:rsidP="008E746C">
      <w:pPr>
        <w:spacing w:before="100" w:beforeAutospacing="1" w:after="100" w:afterAutospacing="1"/>
        <w:ind w:firstLine="720"/>
        <w:rPr>
          <w:rFonts w:eastAsia="Times New Roman" w:cstheme="minorHAnsi"/>
          <w:sz w:val="24"/>
          <w:szCs w:val="24"/>
          <w:lang w:val="en-US"/>
        </w:rPr>
      </w:pPr>
      <w:r w:rsidRPr="00153724">
        <w:rPr>
          <w:rFonts w:eastAsia="Times New Roman" w:cstheme="minorHAnsi"/>
          <w:b/>
          <w:bCs/>
          <w:sz w:val="24"/>
          <w:szCs w:val="24"/>
          <w:lang w:val="en-US"/>
        </w:rPr>
        <w:t>"Cultivating" Sustainable Development for Agriculture and the Environment</w:t>
      </w:r>
    </w:p>
    <w:p w14:paraId="23DE2713" w14:textId="4EED111C"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The</w:t>
      </w:r>
      <w:r w:rsidR="002B57F4">
        <w:rPr>
          <w:rFonts w:eastAsia="Times New Roman" w:cstheme="minorHAnsi"/>
          <w:sz w:val="24"/>
          <w:szCs w:val="24"/>
          <w:lang w:val="en-US"/>
        </w:rPr>
        <w:t xml:space="preserve"> </w:t>
      </w:r>
      <w:r w:rsidR="002B57F4" w:rsidRPr="00153724">
        <w:rPr>
          <w:rFonts w:eastAsia="Times New Roman" w:cstheme="minorHAnsi"/>
          <w:sz w:val="24"/>
          <w:szCs w:val="24"/>
          <w:lang w:val="en-US"/>
        </w:rPr>
        <w:t>Committee for Sustainable Development of the Agricultural University of Athens</w:t>
      </w:r>
      <w:r w:rsidRPr="00153724">
        <w:rPr>
          <w:rFonts w:eastAsia="Times New Roman" w:cstheme="minorHAnsi"/>
          <w:sz w:val="24"/>
          <w:szCs w:val="24"/>
          <w:lang w:val="en-US"/>
        </w:rPr>
        <w:t>, in collaboration with the</w:t>
      </w:r>
      <w:r w:rsidR="002B57F4">
        <w:rPr>
          <w:rFonts w:eastAsia="Times New Roman" w:cstheme="minorHAnsi"/>
          <w:sz w:val="24"/>
          <w:szCs w:val="24"/>
          <w:lang w:val="en-US"/>
        </w:rPr>
        <w:t xml:space="preserve"> </w:t>
      </w:r>
      <w:r w:rsidR="002B57F4" w:rsidRPr="00153724">
        <w:rPr>
          <w:rFonts w:eastAsia="Times New Roman" w:cstheme="minorHAnsi"/>
          <w:sz w:val="24"/>
          <w:szCs w:val="24"/>
          <w:lang w:val="en-US"/>
        </w:rPr>
        <w:t>Eastern Central Greece Branch of the Geotechnical Chamber of Greece (GEOT.E.E.)</w:t>
      </w:r>
      <w:r w:rsidRPr="00153724">
        <w:rPr>
          <w:rFonts w:eastAsia="Times New Roman" w:cstheme="minorHAnsi"/>
          <w:sz w:val="24"/>
          <w:szCs w:val="24"/>
          <w:lang w:val="en-US"/>
        </w:rPr>
        <w:t xml:space="preserve">, is organizing a workshop entitled </w:t>
      </w:r>
      <w:r w:rsidRPr="00153724">
        <w:rPr>
          <w:rFonts w:eastAsia="Times New Roman" w:cstheme="minorHAnsi"/>
          <w:i/>
          <w:iCs/>
          <w:sz w:val="24"/>
          <w:szCs w:val="24"/>
          <w:lang w:val="en-US"/>
        </w:rPr>
        <w:t>"Cultivating" Sustainable Development for Agriculture and the Environment</w:t>
      </w:r>
      <w:r w:rsidRPr="00153724">
        <w:rPr>
          <w:rFonts w:eastAsia="Times New Roman" w:cstheme="minorHAnsi"/>
          <w:sz w:val="24"/>
          <w:szCs w:val="24"/>
          <w:lang w:val="en-US"/>
        </w:rPr>
        <w:t xml:space="preserve">. The event will take place on </w:t>
      </w:r>
      <w:r w:rsidRPr="00153724">
        <w:rPr>
          <w:rFonts w:eastAsia="Times New Roman" w:cstheme="minorHAnsi"/>
          <w:b/>
          <w:bCs/>
          <w:sz w:val="24"/>
          <w:szCs w:val="24"/>
          <w:lang w:val="en-US"/>
        </w:rPr>
        <w:t>Thursday, 5 June 2025</w:t>
      </w:r>
      <w:r w:rsidRPr="00153724">
        <w:rPr>
          <w:rFonts w:eastAsia="Times New Roman" w:cstheme="minorHAnsi"/>
          <w:sz w:val="24"/>
          <w:szCs w:val="24"/>
          <w:lang w:val="en-US"/>
        </w:rPr>
        <w:t xml:space="preserve">, from </w:t>
      </w:r>
      <w:r w:rsidRPr="00153724">
        <w:rPr>
          <w:rFonts w:eastAsia="Times New Roman" w:cstheme="minorHAnsi"/>
          <w:b/>
          <w:bCs/>
          <w:sz w:val="24"/>
          <w:szCs w:val="24"/>
          <w:lang w:val="en-US"/>
        </w:rPr>
        <w:t>10:00 a.m. to 2:00 p.m.</w:t>
      </w:r>
      <w:r w:rsidRPr="00153724">
        <w:rPr>
          <w:rFonts w:eastAsia="Times New Roman" w:cstheme="minorHAnsi"/>
          <w:sz w:val="24"/>
          <w:szCs w:val="24"/>
          <w:lang w:val="en-US"/>
        </w:rPr>
        <w:t xml:space="preserve">, at the </w:t>
      </w:r>
      <w:r w:rsidRPr="00153724">
        <w:rPr>
          <w:rFonts w:eastAsia="Times New Roman" w:cstheme="minorHAnsi"/>
          <w:b/>
          <w:bCs/>
          <w:sz w:val="24"/>
          <w:szCs w:val="24"/>
          <w:lang w:val="en-US"/>
        </w:rPr>
        <w:t>Library Amphitheatre of the Agricultural University of Athens</w:t>
      </w:r>
      <w:r w:rsidRPr="00153724">
        <w:rPr>
          <w:rFonts w:eastAsia="Times New Roman" w:cstheme="minorHAnsi"/>
          <w:sz w:val="24"/>
          <w:szCs w:val="24"/>
          <w:lang w:val="en-US"/>
        </w:rPr>
        <w:t xml:space="preserve">, located at 86 Iera Odos, </w:t>
      </w:r>
      <w:proofErr w:type="spellStart"/>
      <w:r w:rsidRPr="00153724">
        <w:rPr>
          <w:rFonts w:eastAsia="Times New Roman" w:cstheme="minorHAnsi"/>
          <w:sz w:val="24"/>
          <w:szCs w:val="24"/>
          <w:lang w:val="en-US"/>
        </w:rPr>
        <w:t>Votanikos</w:t>
      </w:r>
      <w:proofErr w:type="spellEnd"/>
      <w:r w:rsidRPr="00153724">
        <w:rPr>
          <w:rFonts w:eastAsia="Times New Roman" w:cstheme="minorHAnsi"/>
          <w:sz w:val="24"/>
          <w:szCs w:val="24"/>
          <w:lang w:val="en-US"/>
        </w:rPr>
        <w:t>.</w:t>
      </w:r>
    </w:p>
    <w:p w14:paraId="1C8DCC83" w14:textId="77777777" w:rsidR="00153724" w:rsidRPr="00153724" w:rsidRDefault="00153724" w:rsidP="00153724">
      <w:pPr>
        <w:spacing w:line="360" w:lineRule="auto"/>
        <w:jc w:val="both"/>
        <w:rPr>
          <w:rFonts w:eastAsia="Times New Roman" w:cstheme="minorHAnsi"/>
          <w:sz w:val="24"/>
          <w:szCs w:val="24"/>
          <w:lang w:val="en-US"/>
        </w:rPr>
      </w:pPr>
    </w:p>
    <w:p w14:paraId="06EB7172"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Workshop to Mark World Environment Day 2025: Spotlight on Climate Crisis, Agricultural Insurance, and Plastic Pollution</w:t>
      </w:r>
    </w:p>
    <w:p w14:paraId="116BCA34" w14:textId="77777777" w:rsidR="00153724" w:rsidRPr="00153724" w:rsidRDefault="00153724" w:rsidP="00153724">
      <w:pPr>
        <w:spacing w:line="360" w:lineRule="auto"/>
        <w:jc w:val="both"/>
        <w:rPr>
          <w:rFonts w:eastAsia="Times New Roman" w:cstheme="minorHAnsi"/>
          <w:sz w:val="24"/>
          <w:szCs w:val="24"/>
          <w:lang w:val="en-US"/>
        </w:rPr>
      </w:pPr>
    </w:p>
    <w:p w14:paraId="6F38F1AC"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In celebration of World Environment Day 2025, a dedicated workshop will be held to explore the profound impact of the climate crisis on agricultural insurance systems and urban environments. The event will also delve into climate change policies in Greece and across the European Union.</w:t>
      </w:r>
    </w:p>
    <w:p w14:paraId="769C49F1" w14:textId="77777777" w:rsidR="00153724" w:rsidRPr="00153724" w:rsidRDefault="00153724" w:rsidP="00153724">
      <w:pPr>
        <w:spacing w:line="360" w:lineRule="auto"/>
        <w:jc w:val="both"/>
        <w:rPr>
          <w:rFonts w:eastAsia="Times New Roman" w:cstheme="minorHAnsi"/>
          <w:sz w:val="24"/>
          <w:szCs w:val="24"/>
          <w:lang w:val="en-US"/>
        </w:rPr>
      </w:pPr>
    </w:p>
    <w:p w14:paraId="64CDA97F"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 xml:space="preserve">Alongside these discussions, the workshop will highlight the ongoing research and contributions of the Agricultural University of Athens toward Sustainable Development and the United Nations Sustainable Development Goals (SDGs). Special </w:t>
      </w:r>
      <w:r w:rsidRPr="00153724">
        <w:rPr>
          <w:rFonts w:eastAsia="Times New Roman" w:cstheme="minorHAnsi"/>
          <w:sz w:val="24"/>
          <w:szCs w:val="24"/>
          <w:lang w:val="en-US"/>
        </w:rPr>
        <w:lastRenderedPageBreak/>
        <w:t>emphasis will be placed on environmental protection and the conservation of ecological quality.</w:t>
      </w:r>
    </w:p>
    <w:p w14:paraId="40EC4C39" w14:textId="77777777" w:rsidR="00153724" w:rsidRPr="00153724" w:rsidRDefault="00153724" w:rsidP="00153724">
      <w:pPr>
        <w:spacing w:line="360" w:lineRule="auto"/>
        <w:jc w:val="both"/>
        <w:rPr>
          <w:rFonts w:eastAsia="Times New Roman" w:cstheme="minorHAnsi"/>
          <w:sz w:val="24"/>
          <w:szCs w:val="24"/>
          <w:lang w:val="en-US"/>
        </w:rPr>
      </w:pPr>
    </w:p>
    <w:p w14:paraId="4434ED70"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This year’s event will place particular focus on Plastic Pollution, the central theme of World Environment Day 2025, underscoring the urgent need for action and innovation in tackling this global challenge.</w:t>
      </w:r>
    </w:p>
    <w:p w14:paraId="3D85CD83"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 xml:space="preserve">The workshop </w:t>
      </w:r>
      <w:proofErr w:type="spellStart"/>
      <w:r w:rsidRPr="00153724">
        <w:rPr>
          <w:rFonts w:eastAsia="Times New Roman" w:cstheme="minorHAnsi"/>
          <w:sz w:val="24"/>
          <w:szCs w:val="24"/>
          <w:lang w:val="en-US"/>
        </w:rPr>
        <w:t>programme</w:t>
      </w:r>
      <w:proofErr w:type="spellEnd"/>
      <w:r w:rsidRPr="00153724">
        <w:rPr>
          <w:rFonts w:eastAsia="Times New Roman" w:cstheme="minorHAnsi"/>
          <w:sz w:val="24"/>
          <w:szCs w:val="24"/>
          <w:lang w:val="en-US"/>
        </w:rPr>
        <w:t xml:space="preserve"> is organized around two principal thematic sections.</w:t>
      </w:r>
    </w:p>
    <w:p w14:paraId="5129DCAD" w14:textId="77777777" w:rsidR="00153724" w:rsidRPr="00153724" w:rsidRDefault="00153724" w:rsidP="00153724">
      <w:pPr>
        <w:spacing w:line="360" w:lineRule="auto"/>
        <w:jc w:val="both"/>
        <w:rPr>
          <w:rFonts w:eastAsia="Times New Roman" w:cstheme="minorHAnsi"/>
          <w:b/>
          <w:bCs/>
          <w:sz w:val="24"/>
          <w:szCs w:val="24"/>
          <w:lang w:val="en-US"/>
        </w:rPr>
      </w:pPr>
      <w:r w:rsidRPr="00153724">
        <w:rPr>
          <w:rFonts w:eastAsia="Times New Roman" w:cstheme="minorHAnsi"/>
          <w:b/>
          <w:bCs/>
          <w:sz w:val="24"/>
          <w:szCs w:val="24"/>
          <w:lang w:val="en-US"/>
        </w:rPr>
        <w:t>A: Climate Crisis, Environment, and Policies</w:t>
      </w:r>
    </w:p>
    <w:p w14:paraId="4E03BAA1"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b/>
          <w:bCs/>
          <w:sz w:val="24"/>
          <w:szCs w:val="24"/>
          <w:lang w:val="en-US"/>
        </w:rPr>
        <w:t>B: Agriculture, Plastics, Environment – "Cultivating" Sustainable Development</w:t>
      </w:r>
    </w:p>
    <w:p w14:paraId="001B8DE8"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 xml:space="preserve">The event </w:t>
      </w:r>
      <w:proofErr w:type="spellStart"/>
      <w:r w:rsidRPr="00153724">
        <w:rPr>
          <w:rFonts w:eastAsia="Times New Roman" w:cstheme="minorHAnsi"/>
          <w:sz w:val="24"/>
          <w:szCs w:val="24"/>
          <w:lang w:val="en-US"/>
        </w:rPr>
        <w:t>programme</w:t>
      </w:r>
      <w:proofErr w:type="spellEnd"/>
      <w:r w:rsidRPr="00153724">
        <w:rPr>
          <w:rFonts w:eastAsia="Times New Roman" w:cstheme="minorHAnsi"/>
          <w:sz w:val="24"/>
          <w:szCs w:val="24"/>
          <w:lang w:val="en-US"/>
        </w:rPr>
        <w:t xml:space="preserve"> is available at the following link:</w:t>
      </w:r>
    </w:p>
    <w:p w14:paraId="3C1FA179" w14:textId="77777777" w:rsidR="00153724" w:rsidRPr="00153724" w:rsidRDefault="00153724" w:rsidP="00153724">
      <w:pPr>
        <w:spacing w:line="360" w:lineRule="auto"/>
        <w:jc w:val="both"/>
        <w:rPr>
          <w:rFonts w:eastAsia="Times New Roman" w:cstheme="minorHAnsi"/>
          <w:sz w:val="24"/>
          <w:szCs w:val="24"/>
          <w:lang w:val="en-US"/>
        </w:rPr>
      </w:pPr>
      <w:hyperlink r:id="rId10" w:tgtFrame="_new" w:history="1">
        <w:r w:rsidRPr="00153724">
          <w:rPr>
            <w:rFonts w:eastAsia="Times New Roman" w:cstheme="minorHAnsi"/>
            <w:color w:val="0000FF"/>
            <w:sz w:val="24"/>
            <w:szCs w:val="24"/>
            <w:u w:val="single"/>
            <w:lang w:val="en-US"/>
          </w:rPr>
          <w:t>https://geotee-anste.gr/wp-content/uploads/2025/05/ProgrHmeridas_Kalliergodas_thn_Aeiforo__Anaptyxi_Georgia_Periballon_5_6_2025.pdf</w:t>
        </w:r>
      </w:hyperlink>
    </w:p>
    <w:p w14:paraId="24826E89" w14:textId="77777777" w:rsidR="00153724" w:rsidRPr="00153724" w:rsidRDefault="00153724" w:rsidP="00153724">
      <w:pPr>
        <w:spacing w:line="360" w:lineRule="auto"/>
        <w:jc w:val="both"/>
        <w:rPr>
          <w:rFonts w:eastAsia="Times New Roman" w:cstheme="minorHAnsi"/>
          <w:sz w:val="24"/>
          <w:szCs w:val="24"/>
          <w:lang w:val="en-US"/>
        </w:rPr>
      </w:pPr>
      <w:r w:rsidRPr="00153724">
        <w:rPr>
          <w:rFonts w:eastAsia="Times New Roman" w:cstheme="minorHAnsi"/>
          <w:sz w:val="24"/>
          <w:szCs w:val="24"/>
          <w:lang w:val="en-US"/>
        </w:rPr>
        <w:t>The workshop will also be broadcast live at:</w:t>
      </w:r>
    </w:p>
    <w:p w14:paraId="3AD73BE3" w14:textId="77777777" w:rsidR="00153724" w:rsidRPr="00153724" w:rsidRDefault="00153724" w:rsidP="00153724">
      <w:pPr>
        <w:spacing w:line="360" w:lineRule="auto"/>
        <w:jc w:val="both"/>
        <w:rPr>
          <w:rFonts w:eastAsia="Times New Roman" w:cstheme="minorHAnsi"/>
          <w:sz w:val="24"/>
          <w:szCs w:val="24"/>
          <w:lang w:val="en-US"/>
        </w:rPr>
      </w:pPr>
      <w:hyperlink r:id="rId11" w:tgtFrame="_new" w:history="1">
        <w:r w:rsidRPr="00153724">
          <w:rPr>
            <w:rFonts w:eastAsia="Times New Roman" w:cstheme="minorHAnsi"/>
            <w:color w:val="0000FF"/>
            <w:sz w:val="24"/>
            <w:szCs w:val="24"/>
            <w:u w:val="single"/>
            <w:lang w:val="en-US"/>
          </w:rPr>
          <w:t>https://diavlos.grnet.gr/epresence-conference-18248</w:t>
        </w:r>
      </w:hyperlink>
    </w:p>
    <w:p w14:paraId="6E213D31" w14:textId="77777777" w:rsidR="00153724" w:rsidRPr="00153724" w:rsidRDefault="00153724" w:rsidP="00153724">
      <w:pPr>
        <w:spacing w:line="360" w:lineRule="auto"/>
        <w:jc w:val="both"/>
        <w:rPr>
          <w:rFonts w:eastAsia="Times New Roman" w:cstheme="minorHAnsi"/>
          <w:sz w:val="24"/>
          <w:szCs w:val="24"/>
          <w:lang w:val="en-US"/>
        </w:rPr>
      </w:pPr>
    </w:p>
    <w:p w14:paraId="52145E74" w14:textId="0C3576D1" w:rsidR="008E746C" w:rsidRPr="00153724" w:rsidRDefault="00153724" w:rsidP="00153724">
      <w:pPr>
        <w:spacing w:line="360" w:lineRule="auto"/>
        <w:ind w:firstLine="720"/>
        <w:jc w:val="both"/>
        <w:rPr>
          <w:rFonts w:eastAsia="Times New Roman" w:cstheme="minorHAnsi"/>
          <w:sz w:val="24"/>
          <w:szCs w:val="24"/>
          <w:lang w:val="en-US"/>
        </w:rPr>
      </w:pPr>
      <w:r w:rsidRPr="00153724">
        <w:rPr>
          <w:rFonts w:eastAsia="Times New Roman" w:cstheme="minorHAnsi"/>
          <w:b/>
          <w:bCs/>
          <w:sz w:val="24"/>
          <w:szCs w:val="24"/>
          <w:lang w:val="en-US"/>
        </w:rPr>
        <w:t>From the Geotechnical Chamber of Greece – Eastern Central Greece Branch</w:t>
      </w:r>
    </w:p>
    <w:p w14:paraId="43945DA9" w14:textId="77777777" w:rsidR="00D80876" w:rsidRPr="00876F98" w:rsidRDefault="00D80876" w:rsidP="00876F98">
      <w:pPr>
        <w:jc w:val="center"/>
        <w:rPr>
          <w:rFonts w:eastAsia="Times New Roman" w:cstheme="minorHAnsi"/>
          <w:b/>
          <w:bCs/>
          <w:sz w:val="24"/>
          <w:szCs w:val="24"/>
          <w:u w:val="single"/>
          <w:lang w:val="en-US"/>
        </w:rPr>
      </w:pPr>
    </w:p>
    <w:sectPr w:rsidR="00D80876" w:rsidRPr="00876F98" w:rsidSect="00B05B6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F07A" w14:textId="77777777" w:rsidR="00C333CD" w:rsidRDefault="00C333CD" w:rsidP="00A24222">
      <w:r>
        <w:separator/>
      </w:r>
    </w:p>
  </w:endnote>
  <w:endnote w:type="continuationSeparator" w:id="0">
    <w:p w14:paraId="3F2CC0A0" w14:textId="77777777" w:rsidR="00C333CD" w:rsidRDefault="00C333CD"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54B8" w14:textId="77777777" w:rsidR="0008551B" w:rsidRDefault="000855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FF67" w14:textId="77777777" w:rsidR="00A24222" w:rsidRDefault="00A242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3372" w14:textId="77777777" w:rsidR="0008551B" w:rsidRDefault="000855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C9A8" w14:textId="77777777" w:rsidR="00C333CD" w:rsidRDefault="00C333CD" w:rsidP="00A24222">
      <w:r>
        <w:separator/>
      </w:r>
    </w:p>
  </w:footnote>
  <w:footnote w:type="continuationSeparator" w:id="0">
    <w:p w14:paraId="4F112F75" w14:textId="77777777" w:rsidR="00C333CD" w:rsidRDefault="00C333CD" w:rsidP="00A2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A59B" w14:textId="77777777" w:rsidR="0008551B" w:rsidRDefault="000855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47F2" w14:textId="77777777" w:rsidR="0008551B" w:rsidRDefault="000855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064F" w14:textId="77777777" w:rsidR="0008551B" w:rsidRDefault="000855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73DA"/>
    <w:multiLevelType w:val="multilevel"/>
    <w:tmpl w:val="92C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C2FFA"/>
    <w:multiLevelType w:val="hybridMultilevel"/>
    <w:tmpl w:val="84F42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B02701"/>
    <w:multiLevelType w:val="hybridMultilevel"/>
    <w:tmpl w:val="B084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9C6BA4"/>
    <w:multiLevelType w:val="hybridMultilevel"/>
    <w:tmpl w:val="6C1E5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E56DE2"/>
    <w:multiLevelType w:val="multilevel"/>
    <w:tmpl w:val="B00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068837">
    <w:abstractNumId w:val="2"/>
  </w:num>
  <w:num w:numId="2" w16cid:durableId="1782383057">
    <w:abstractNumId w:val="3"/>
  </w:num>
  <w:num w:numId="3" w16cid:durableId="852181437">
    <w:abstractNumId w:val="5"/>
  </w:num>
  <w:num w:numId="4" w16cid:durableId="1002317919">
    <w:abstractNumId w:val="1"/>
  </w:num>
  <w:num w:numId="5" w16cid:durableId="907306326">
    <w:abstractNumId w:val="4"/>
  </w:num>
  <w:num w:numId="6" w16cid:durableId="1445886451">
    <w:abstractNumId w:val="0"/>
  </w:num>
  <w:num w:numId="7" w16cid:durableId="1642495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00"/>
    <w:rsid w:val="0000107D"/>
    <w:rsid w:val="000164C5"/>
    <w:rsid w:val="000278C1"/>
    <w:rsid w:val="00037A7A"/>
    <w:rsid w:val="0005089E"/>
    <w:rsid w:val="00054062"/>
    <w:rsid w:val="00063E93"/>
    <w:rsid w:val="0006674D"/>
    <w:rsid w:val="0008551B"/>
    <w:rsid w:val="00097E9A"/>
    <w:rsid w:val="000A1131"/>
    <w:rsid w:val="000A61CB"/>
    <w:rsid w:val="000C4B07"/>
    <w:rsid w:val="000D239A"/>
    <w:rsid w:val="000D741B"/>
    <w:rsid w:val="00110ADD"/>
    <w:rsid w:val="00113879"/>
    <w:rsid w:val="00114FFE"/>
    <w:rsid w:val="00121263"/>
    <w:rsid w:val="0012553A"/>
    <w:rsid w:val="00132EE6"/>
    <w:rsid w:val="00135CB3"/>
    <w:rsid w:val="00153724"/>
    <w:rsid w:val="00157C98"/>
    <w:rsid w:val="001619F6"/>
    <w:rsid w:val="00161DA1"/>
    <w:rsid w:val="00172A89"/>
    <w:rsid w:val="00172E5C"/>
    <w:rsid w:val="001731BF"/>
    <w:rsid w:val="00177859"/>
    <w:rsid w:val="00177DCC"/>
    <w:rsid w:val="001A2CB5"/>
    <w:rsid w:val="001B127F"/>
    <w:rsid w:val="001B7700"/>
    <w:rsid w:val="001C23C3"/>
    <w:rsid w:val="001C6029"/>
    <w:rsid w:val="001C7C19"/>
    <w:rsid w:val="001D4071"/>
    <w:rsid w:val="001E5821"/>
    <w:rsid w:val="001E74C1"/>
    <w:rsid w:val="001F4A4E"/>
    <w:rsid w:val="0020663B"/>
    <w:rsid w:val="002105F6"/>
    <w:rsid w:val="0021255F"/>
    <w:rsid w:val="00215CD1"/>
    <w:rsid w:val="00224924"/>
    <w:rsid w:val="00226BF0"/>
    <w:rsid w:val="002738F4"/>
    <w:rsid w:val="00280589"/>
    <w:rsid w:val="002808FA"/>
    <w:rsid w:val="002A2761"/>
    <w:rsid w:val="002A387C"/>
    <w:rsid w:val="002A7046"/>
    <w:rsid w:val="002A78F8"/>
    <w:rsid w:val="002B57F4"/>
    <w:rsid w:val="002B70E4"/>
    <w:rsid w:val="002C7DEA"/>
    <w:rsid w:val="002D4FB8"/>
    <w:rsid w:val="002D6531"/>
    <w:rsid w:val="002E3DEF"/>
    <w:rsid w:val="002E6B87"/>
    <w:rsid w:val="002F6DA0"/>
    <w:rsid w:val="00304211"/>
    <w:rsid w:val="003354D8"/>
    <w:rsid w:val="00336BCD"/>
    <w:rsid w:val="00336DAF"/>
    <w:rsid w:val="00341F75"/>
    <w:rsid w:val="0034379D"/>
    <w:rsid w:val="003628DB"/>
    <w:rsid w:val="00364C3E"/>
    <w:rsid w:val="00377E61"/>
    <w:rsid w:val="00377EB6"/>
    <w:rsid w:val="00384A42"/>
    <w:rsid w:val="00391866"/>
    <w:rsid w:val="00392F2B"/>
    <w:rsid w:val="00394822"/>
    <w:rsid w:val="00396438"/>
    <w:rsid w:val="00396B21"/>
    <w:rsid w:val="003A3A21"/>
    <w:rsid w:val="003A787A"/>
    <w:rsid w:val="003B2FE9"/>
    <w:rsid w:val="003C3185"/>
    <w:rsid w:val="003C484F"/>
    <w:rsid w:val="003D5190"/>
    <w:rsid w:val="003F16AA"/>
    <w:rsid w:val="003F23D4"/>
    <w:rsid w:val="003F726B"/>
    <w:rsid w:val="00401A28"/>
    <w:rsid w:val="00406609"/>
    <w:rsid w:val="00427DB0"/>
    <w:rsid w:val="00433CEC"/>
    <w:rsid w:val="004355E5"/>
    <w:rsid w:val="00445F3A"/>
    <w:rsid w:val="00456E27"/>
    <w:rsid w:val="00462CFD"/>
    <w:rsid w:val="00463703"/>
    <w:rsid w:val="004655CC"/>
    <w:rsid w:val="0047208C"/>
    <w:rsid w:val="00494A6A"/>
    <w:rsid w:val="00494AE9"/>
    <w:rsid w:val="00496380"/>
    <w:rsid w:val="004A3005"/>
    <w:rsid w:val="004C0822"/>
    <w:rsid w:val="004C214F"/>
    <w:rsid w:val="004D75CA"/>
    <w:rsid w:val="004F1258"/>
    <w:rsid w:val="004F232A"/>
    <w:rsid w:val="004F6378"/>
    <w:rsid w:val="00511E17"/>
    <w:rsid w:val="00520FC3"/>
    <w:rsid w:val="005218F5"/>
    <w:rsid w:val="00533FDD"/>
    <w:rsid w:val="005349ED"/>
    <w:rsid w:val="00544F93"/>
    <w:rsid w:val="00546A9B"/>
    <w:rsid w:val="00556FF0"/>
    <w:rsid w:val="005620BA"/>
    <w:rsid w:val="00564C8D"/>
    <w:rsid w:val="00577F3D"/>
    <w:rsid w:val="005808B6"/>
    <w:rsid w:val="00590838"/>
    <w:rsid w:val="005A3A26"/>
    <w:rsid w:val="005B2C59"/>
    <w:rsid w:val="005B3249"/>
    <w:rsid w:val="005B3D09"/>
    <w:rsid w:val="005B44BF"/>
    <w:rsid w:val="005B6FEF"/>
    <w:rsid w:val="005C4C67"/>
    <w:rsid w:val="005C6F16"/>
    <w:rsid w:val="005C753F"/>
    <w:rsid w:val="005D653C"/>
    <w:rsid w:val="005E1314"/>
    <w:rsid w:val="005E41E1"/>
    <w:rsid w:val="005F0405"/>
    <w:rsid w:val="0062366E"/>
    <w:rsid w:val="006272D6"/>
    <w:rsid w:val="006342A6"/>
    <w:rsid w:val="006464FA"/>
    <w:rsid w:val="006471D4"/>
    <w:rsid w:val="00656FC9"/>
    <w:rsid w:val="00665C6F"/>
    <w:rsid w:val="00665F5A"/>
    <w:rsid w:val="00667F28"/>
    <w:rsid w:val="0067469C"/>
    <w:rsid w:val="00683769"/>
    <w:rsid w:val="00687BDD"/>
    <w:rsid w:val="006D3D90"/>
    <w:rsid w:val="006D7942"/>
    <w:rsid w:val="006F3E7E"/>
    <w:rsid w:val="00704BE6"/>
    <w:rsid w:val="00707CAE"/>
    <w:rsid w:val="00710102"/>
    <w:rsid w:val="0072190E"/>
    <w:rsid w:val="00726BE1"/>
    <w:rsid w:val="00730206"/>
    <w:rsid w:val="00732630"/>
    <w:rsid w:val="00732B5F"/>
    <w:rsid w:val="007376AF"/>
    <w:rsid w:val="00750C51"/>
    <w:rsid w:val="0075104A"/>
    <w:rsid w:val="00755BF2"/>
    <w:rsid w:val="00766CE3"/>
    <w:rsid w:val="00774A9C"/>
    <w:rsid w:val="007806E6"/>
    <w:rsid w:val="00780964"/>
    <w:rsid w:val="007A4C4A"/>
    <w:rsid w:val="007A7F7F"/>
    <w:rsid w:val="007B202E"/>
    <w:rsid w:val="007C78A9"/>
    <w:rsid w:val="007D2316"/>
    <w:rsid w:val="007D364F"/>
    <w:rsid w:val="007D7C80"/>
    <w:rsid w:val="007F3188"/>
    <w:rsid w:val="007F6D1F"/>
    <w:rsid w:val="00807C7D"/>
    <w:rsid w:val="0081272B"/>
    <w:rsid w:val="00824012"/>
    <w:rsid w:val="00825684"/>
    <w:rsid w:val="008420F0"/>
    <w:rsid w:val="0084728E"/>
    <w:rsid w:val="0087599B"/>
    <w:rsid w:val="00876F98"/>
    <w:rsid w:val="008821D1"/>
    <w:rsid w:val="00883D95"/>
    <w:rsid w:val="0088580C"/>
    <w:rsid w:val="008877E8"/>
    <w:rsid w:val="0089625C"/>
    <w:rsid w:val="008A377F"/>
    <w:rsid w:val="008B1231"/>
    <w:rsid w:val="008B407F"/>
    <w:rsid w:val="008B5733"/>
    <w:rsid w:val="008C093B"/>
    <w:rsid w:val="008E23C1"/>
    <w:rsid w:val="008E2A2E"/>
    <w:rsid w:val="008E746C"/>
    <w:rsid w:val="008F3BD1"/>
    <w:rsid w:val="009010B3"/>
    <w:rsid w:val="00911E7C"/>
    <w:rsid w:val="00912525"/>
    <w:rsid w:val="00915613"/>
    <w:rsid w:val="0092296C"/>
    <w:rsid w:val="0093379A"/>
    <w:rsid w:val="009439FC"/>
    <w:rsid w:val="00946120"/>
    <w:rsid w:val="009466F8"/>
    <w:rsid w:val="009621BE"/>
    <w:rsid w:val="009714D4"/>
    <w:rsid w:val="009734C3"/>
    <w:rsid w:val="009824BD"/>
    <w:rsid w:val="00991C2D"/>
    <w:rsid w:val="009A00E4"/>
    <w:rsid w:val="009A6712"/>
    <w:rsid w:val="009C5D50"/>
    <w:rsid w:val="009D0D09"/>
    <w:rsid w:val="009D35D6"/>
    <w:rsid w:val="009E0212"/>
    <w:rsid w:val="009E0E8B"/>
    <w:rsid w:val="009F16A3"/>
    <w:rsid w:val="009F2BEE"/>
    <w:rsid w:val="009F2E6B"/>
    <w:rsid w:val="009F5DB9"/>
    <w:rsid w:val="00A12F7C"/>
    <w:rsid w:val="00A24222"/>
    <w:rsid w:val="00A25B42"/>
    <w:rsid w:val="00A444F9"/>
    <w:rsid w:val="00A44E6F"/>
    <w:rsid w:val="00A510D3"/>
    <w:rsid w:val="00A618E4"/>
    <w:rsid w:val="00A722DA"/>
    <w:rsid w:val="00A72B2A"/>
    <w:rsid w:val="00A95E04"/>
    <w:rsid w:val="00A96CA5"/>
    <w:rsid w:val="00AA1905"/>
    <w:rsid w:val="00AB6286"/>
    <w:rsid w:val="00AC7E7E"/>
    <w:rsid w:val="00AD54D6"/>
    <w:rsid w:val="00AD7E32"/>
    <w:rsid w:val="00AE6ADF"/>
    <w:rsid w:val="00B05B60"/>
    <w:rsid w:val="00B1051D"/>
    <w:rsid w:val="00B10E33"/>
    <w:rsid w:val="00B227F2"/>
    <w:rsid w:val="00B2406D"/>
    <w:rsid w:val="00B25ECD"/>
    <w:rsid w:val="00B2720F"/>
    <w:rsid w:val="00B30504"/>
    <w:rsid w:val="00B35597"/>
    <w:rsid w:val="00B413C1"/>
    <w:rsid w:val="00B421A7"/>
    <w:rsid w:val="00B422A9"/>
    <w:rsid w:val="00B56189"/>
    <w:rsid w:val="00B609F9"/>
    <w:rsid w:val="00B72141"/>
    <w:rsid w:val="00B812D3"/>
    <w:rsid w:val="00B81319"/>
    <w:rsid w:val="00BA0535"/>
    <w:rsid w:val="00BA38B3"/>
    <w:rsid w:val="00BA486A"/>
    <w:rsid w:val="00BA5F1F"/>
    <w:rsid w:val="00BC0598"/>
    <w:rsid w:val="00BC1ED0"/>
    <w:rsid w:val="00BC46E7"/>
    <w:rsid w:val="00BD679C"/>
    <w:rsid w:val="00BE4300"/>
    <w:rsid w:val="00BE52F7"/>
    <w:rsid w:val="00BF778A"/>
    <w:rsid w:val="00C20846"/>
    <w:rsid w:val="00C333CD"/>
    <w:rsid w:val="00C4089B"/>
    <w:rsid w:val="00C40C0A"/>
    <w:rsid w:val="00C63350"/>
    <w:rsid w:val="00C641DB"/>
    <w:rsid w:val="00C7447B"/>
    <w:rsid w:val="00C862CD"/>
    <w:rsid w:val="00C93959"/>
    <w:rsid w:val="00CA1ED6"/>
    <w:rsid w:val="00CA35DB"/>
    <w:rsid w:val="00CA7994"/>
    <w:rsid w:val="00CE3367"/>
    <w:rsid w:val="00D029BE"/>
    <w:rsid w:val="00D03242"/>
    <w:rsid w:val="00D0558D"/>
    <w:rsid w:val="00D1658A"/>
    <w:rsid w:val="00D2039A"/>
    <w:rsid w:val="00D34478"/>
    <w:rsid w:val="00D4018F"/>
    <w:rsid w:val="00D46EB0"/>
    <w:rsid w:val="00D479F4"/>
    <w:rsid w:val="00D50122"/>
    <w:rsid w:val="00D50980"/>
    <w:rsid w:val="00D548E8"/>
    <w:rsid w:val="00D779C9"/>
    <w:rsid w:val="00D80876"/>
    <w:rsid w:val="00DA710B"/>
    <w:rsid w:val="00DB1645"/>
    <w:rsid w:val="00DB512D"/>
    <w:rsid w:val="00DD1741"/>
    <w:rsid w:val="00DD5271"/>
    <w:rsid w:val="00DE1A29"/>
    <w:rsid w:val="00DE54C6"/>
    <w:rsid w:val="00E06457"/>
    <w:rsid w:val="00E1373A"/>
    <w:rsid w:val="00E13E1C"/>
    <w:rsid w:val="00E23212"/>
    <w:rsid w:val="00E358BA"/>
    <w:rsid w:val="00E41E2C"/>
    <w:rsid w:val="00E4222A"/>
    <w:rsid w:val="00E55387"/>
    <w:rsid w:val="00E71562"/>
    <w:rsid w:val="00E936C0"/>
    <w:rsid w:val="00E9412C"/>
    <w:rsid w:val="00EA511F"/>
    <w:rsid w:val="00EA7778"/>
    <w:rsid w:val="00EB5BFB"/>
    <w:rsid w:val="00ED1F83"/>
    <w:rsid w:val="00EF0EC1"/>
    <w:rsid w:val="00EF7DED"/>
    <w:rsid w:val="00F010E2"/>
    <w:rsid w:val="00F01D8B"/>
    <w:rsid w:val="00F05005"/>
    <w:rsid w:val="00F34DFC"/>
    <w:rsid w:val="00F45EBC"/>
    <w:rsid w:val="00F51AD3"/>
    <w:rsid w:val="00F538B7"/>
    <w:rsid w:val="00F64290"/>
    <w:rsid w:val="00F7145D"/>
    <w:rsid w:val="00F737FF"/>
    <w:rsid w:val="00F81BC1"/>
    <w:rsid w:val="00F84219"/>
    <w:rsid w:val="00F844C8"/>
    <w:rsid w:val="00F94B55"/>
    <w:rsid w:val="00FA1C97"/>
    <w:rsid w:val="00FB299F"/>
    <w:rsid w:val="00FC49E8"/>
    <w:rsid w:val="00FD2A8E"/>
    <w:rsid w:val="00FE41AF"/>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unhideWhenUsed/>
    <w:rsid w:val="00A24222"/>
    <w:pPr>
      <w:tabs>
        <w:tab w:val="center" w:pos="4153"/>
        <w:tab w:val="right" w:pos="8306"/>
      </w:tabs>
    </w:pPr>
  </w:style>
  <w:style w:type="character" w:customStyle="1" w:styleId="Char">
    <w:name w:val="Κεφαλίδα Char"/>
    <w:basedOn w:val="a0"/>
    <w:link w:val="a3"/>
    <w:uiPriority w:val="99"/>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5E1314"/>
    <w:pPr>
      <w:spacing w:after="0" w:line="240" w:lineRule="auto"/>
    </w:pPr>
    <w:rPr>
      <w:rFonts w:eastAsiaTheme="minorEastAsia"/>
      <w:lang w:eastAsia="el-GR"/>
    </w:rPr>
  </w:style>
  <w:style w:type="character" w:customStyle="1" w:styleId="3">
    <w:name w:val="Ανεπίλυτη αναφορά3"/>
    <w:basedOn w:val="a0"/>
    <w:uiPriority w:val="99"/>
    <w:semiHidden/>
    <w:unhideWhenUsed/>
    <w:rsid w:val="005E1314"/>
    <w:rPr>
      <w:color w:val="605E5C"/>
      <w:shd w:val="clear" w:color="auto" w:fill="E1DFDD"/>
    </w:rPr>
  </w:style>
  <w:style w:type="paragraph" w:styleId="a9">
    <w:name w:val="Title"/>
    <w:basedOn w:val="a"/>
    <w:next w:val="a"/>
    <w:link w:val="Char2"/>
    <w:uiPriority w:val="10"/>
    <w:qFormat/>
    <w:rsid w:val="003F726B"/>
    <w:pPr>
      <w:keepNext/>
      <w:keepLines/>
      <w:spacing w:after="240" w:line="276" w:lineRule="auto"/>
      <w:jc w:val="both"/>
    </w:pPr>
    <w:rPr>
      <w:rFonts w:ascii="Open Sans" w:eastAsia="Open Sans" w:hAnsi="Open Sans" w:cs="Open Sans"/>
      <w:b/>
      <w:sz w:val="28"/>
      <w:szCs w:val="28"/>
      <w:lang w:val="en-GB"/>
    </w:rPr>
  </w:style>
  <w:style w:type="character" w:customStyle="1" w:styleId="Char2">
    <w:name w:val="Τίτλος Char"/>
    <w:basedOn w:val="a0"/>
    <w:link w:val="a9"/>
    <w:uiPriority w:val="10"/>
    <w:rsid w:val="003F726B"/>
    <w:rPr>
      <w:rFonts w:ascii="Open Sans" w:eastAsia="Open Sans" w:hAnsi="Open Sans" w:cs="Open Sans"/>
      <w:b/>
      <w:sz w:val="28"/>
      <w:szCs w:val="28"/>
      <w:lang w:val="en-GB" w:eastAsia="el-GR"/>
    </w:rPr>
  </w:style>
  <w:style w:type="paragraph" w:customStyle="1" w:styleId="logo-greek-1">
    <w:name w:val="logo-greek-1"/>
    <w:basedOn w:val="a"/>
    <w:rsid w:val="00A95E04"/>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Char"/>
    <w:uiPriority w:val="99"/>
    <w:semiHidden/>
    <w:unhideWhenUsed/>
    <w:rsid w:val="00D80876"/>
    <w:rPr>
      <w:rFonts w:ascii="Consolas" w:hAnsi="Consolas"/>
      <w:sz w:val="20"/>
      <w:szCs w:val="20"/>
    </w:rPr>
  </w:style>
  <w:style w:type="character" w:customStyle="1" w:styleId="-HTMLChar">
    <w:name w:val="Προ-διαμορφωμένο HTML Char"/>
    <w:basedOn w:val="a0"/>
    <w:link w:val="-HTML"/>
    <w:uiPriority w:val="99"/>
    <w:semiHidden/>
    <w:rsid w:val="00D80876"/>
    <w:rPr>
      <w:rFonts w:ascii="Consolas" w:eastAsiaTheme="minorEastAsia" w:hAnsi="Consolas"/>
      <w:sz w:val="20"/>
      <w:szCs w:val="20"/>
      <w:lang w:eastAsia="el-GR"/>
    </w:rPr>
  </w:style>
  <w:style w:type="paragraph" w:styleId="aa">
    <w:name w:val="Plain Text"/>
    <w:basedOn w:val="a"/>
    <w:link w:val="Char3"/>
    <w:uiPriority w:val="99"/>
    <w:unhideWhenUsed/>
    <w:rsid w:val="00A72B2A"/>
    <w:rPr>
      <w:rFonts w:ascii="Consolas" w:hAnsi="Consolas"/>
      <w:sz w:val="21"/>
      <w:szCs w:val="21"/>
    </w:rPr>
  </w:style>
  <w:style w:type="character" w:customStyle="1" w:styleId="Char3">
    <w:name w:val="Απλό κείμενο Char"/>
    <w:basedOn w:val="a0"/>
    <w:link w:val="aa"/>
    <w:uiPriority w:val="99"/>
    <w:rsid w:val="00A72B2A"/>
    <w:rPr>
      <w:rFonts w:ascii="Consolas" w:eastAsiaTheme="minorEastAsia" w:hAnsi="Consolas"/>
      <w:sz w:val="21"/>
      <w:szCs w:val="21"/>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717">
      <w:bodyDiv w:val="1"/>
      <w:marLeft w:val="0"/>
      <w:marRight w:val="0"/>
      <w:marTop w:val="0"/>
      <w:marBottom w:val="0"/>
      <w:divBdr>
        <w:top w:val="none" w:sz="0" w:space="0" w:color="auto"/>
        <w:left w:val="none" w:sz="0" w:space="0" w:color="auto"/>
        <w:bottom w:val="none" w:sz="0" w:space="0" w:color="auto"/>
        <w:right w:val="none" w:sz="0" w:space="0" w:color="auto"/>
      </w:divBdr>
    </w:div>
    <w:div w:id="122385688">
      <w:bodyDiv w:val="1"/>
      <w:marLeft w:val="0"/>
      <w:marRight w:val="0"/>
      <w:marTop w:val="0"/>
      <w:marBottom w:val="0"/>
      <w:divBdr>
        <w:top w:val="none" w:sz="0" w:space="0" w:color="auto"/>
        <w:left w:val="none" w:sz="0" w:space="0" w:color="auto"/>
        <w:bottom w:val="none" w:sz="0" w:space="0" w:color="auto"/>
        <w:right w:val="none" w:sz="0" w:space="0" w:color="auto"/>
      </w:divBdr>
    </w:div>
    <w:div w:id="123357907">
      <w:bodyDiv w:val="1"/>
      <w:marLeft w:val="0"/>
      <w:marRight w:val="0"/>
      <w:marTop w:val="0"/>
      <w:marBottom w:val="0"/>
      <w:divBdr>
        <w:top w:val="none" w:sz="0" w:space="0" w:color="auto"/>
        <w:left w:val="none" w:sz="0" w:space="0" w:color="auto"/>
        <w:bottom w:val="none" w:sz="0" w:space="0" w:color="auto"/>
        <w:right w:val="none" w:sz="0" w:space="0" w:color="auto"/>
      </w:divBdr>
    </w:div>
    <w:div w:id="137502929">
      <w:bodyDiv w:val="1"/>
      <w:marLeft w:val="0"/>
      <w:marRight w:val="0"/>
      <w:marTop w:val="0"/>
      <w:marBottom w:val="0"/>
      <w:divBdr>
        <w:top w:val="none" w:sz="0" w:space="0" w:color="auto"/>
        <w:left w:val="none" w:sz="0" w:space="0" w:color="auto"/>
        <w:bottom w:val="none" w:sz="0" w:space="0" w:color="auto"/>
        <w:right w:val="none" w:sz="0" w:space="0" w:color="auto"/>
      </w:divBdr>
    </w:div>
    <w:div w:id="207374018">
      <w:bodyDiv w:val="1"/>
      <w:marLeft w:val="0"/>
      <w:marRight w:val="0"/>
      <w:marTop w:val="0"/>
      <w:marBottom w:val="0"/>
      <w:divBdr>
        <w:top w:val="none" w:sz="0" w:space="0" w:color="auto"/>
        <w:left w:val="none" w:sz="0" w:space="0" w:color="auto"/>
        <w:bottom w:val="none" w:sz="0" w:space="0" w:color="auto"/>
        <w:right w:val="none" w:sz="0" w:space="0" w:color="auto"/>
      </w:divBdr>
    </w:div>
    <w:div w:id="258681507">
      <w:bodyDiv w:val="1"/>
      <w:marLeft w:val="0"/>
      <w:marRight w:val="0"/>
      <w:marTop w:val="0"/>
      <w:marBottom w:val="0"/>
      <w:divBdr>
        <w:top w:val="none" w:sz="0" w:space="0" w:color="auto"/>
        <w:left w:val="none" w:sz="0" w:space="0" w:color="auto"/>
        <w:bottom w:val="none" w:sz="0" w:space="0" w:color="auto"/>
        <w:right w:val="none" w:sz="0" w:space="0" w:color="auto"/>
      </w:divBdr>
    </w:div>
    <w:div w:id="266501758">
      <w:bodyDiv w:val="1"/>
      <w:marLeft w:val="0"/>
      <w:marRight w:val="0"/>
      <w:marTop w:val="0"/>
      <w:marBottom w:val="0"/>
      <w:divBdr>
        <w:top w:val="none" w:sz="0" w:space="0" w:color="auto"/>
        <w:left w:val="none" w:sz="0" w:space="0" w:color="auto"/>
        <w:bottom w:val="none" w:sz="0" w:space="0" w:color="auto"/>
        <w:right w:val="none" w:sz="0" w:space="0" w:color="auto"/>
      </w:divBdr>
    </w:div>
    <w:div w:id="372653235">
      <w:bodyDiv w:val="1"/>
      <w:marLeft w:val="0"/>
      <w:marRight w:val="0"/>
      <w:marTop w:val="0"/>
      <w:marBottom w:val="0"/>
      <w:divBdr>
        <w:top w:val="none" w:sz="0" w:space="0" w:color="auto"/>
        <w:left w:val="none" w:sz="0" w:space="0" w:color="auto"/>
        <w:bottom w:val="none" w:sz="0" w:space="0" w:color="auto"/>
        <w:right w:val="none" w:sz="0" w:space="0" w:color="auto"/>
      </w:divBdr>
    </w:div>
    <w:div w:id="377823130">
      <w:bodyDiv w:val="1"/>
      <w:marLeft w:val="0"/>
      <w:marRight w:val="0"/>
      <w:marTop w:val="0"/>
      <w:marBottom w:val="0"/>
      <w:divBdr>
        <w:top w:val="none" w:sz="0" w:space="0" w:color="auto"/>
        <w:left w:val="none" w:sz="0" w:space="0" w:color="auto"/>
        <w:bottom w:val="none" w:sz="0" w:space="0" w:color="auto"/>
        <w:right w:val="none" w:sz="0" w:space="0" w:color="auto"/>
      </w:divBdr>
    </w:div>
    <w:div w:id="386145984">
      <w:bodyDiv w:val="1"/>
      <w:marLeft w:val="0"/>
      <w:marRight w:val="0"/>
      <w:marTop w:val="0"/>
      <w:marBottom w:val="0"/>
      <w:divBdr>
        <w:top w:val="none" w:sz="0" w:space="0" w:color="auto"/>
        <w:left w:val="none" w:sz="0" w:space="0" w:color="auto"/>
        <w:bottom w:val="none" w:sz="0" w:space="0" w:color="auto"/>
        <w:right w:val="none" w:sz="0" w:space="0" w:color="auto"/>
      </w:divBdr>
    </w:div>
    <w:div w:id="456918500">
      <w:bodyDiv w:val="1"/>
      <w:marLeft w:val="0"/>
      <w:marRight w:val="0"/>
      <w:marTop w:val="0"/>
      <w:marBottom w:val="0"/>
      <w:divBdr>
        <w:top w:val="none" w:sz="0" w:space="0" w:color="auto"/>
        <w:left w:val="none" w:sz="0" w:space="0" w:color="auto"/>
        <w:bottom w:val="none" w:sz="0" w:space="0" w:color="auto"/>
        <w:right w:val="none" w:sz="0" w:space="0" w:color="auto"/>
      </w:divBdr>
    </w:div>
    <w:div w:id="463425331">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643853270">
      <w:bodyDiv w:val="1"/>
      <w:marLeft w:val="0"/>
      <w:marRight w:val="0"/>
      <w:marTop w:val="0"/>
      <w:marBottom w:val="0"/>
      <w:divBdr>
        <w:top w:val="none" w:sz="0" w:space="0" w:color="auto"/>
        <w:left w:val="none" w:sz="0" w:space="0" w:color="auto"/>
        <w:bottom w:val="none" w:sz="0" w:space="0" w:color="auto"/>
        <w:right w:val="none" w:sz="0" w:space="0" w:color="auto"/>
      </w:divBdr>
    </w:div>
    <w:div w:id="665401191">
      <w:bodyDiv w:val="1"/>
      <w:marLeft w:val="0"/>
      <w:marRight w:val="0"/>
      <w:marTop w:val="0"/>
      <w:marBottom w:val="0"/>
      <w:divBdr>
        <w:top w:val="none" w:sz="0" w:space="0" w:color="auto"/>
        <w:left w:val="none" w:sz="0" w:space="0" w:color="auto"/>
        <w:bottom w:val="none" w:sz="0" w:space="0" w:color="auto"/>
        <w:right w:val="none" w:sz="0" w:space="0" w:color="auto"/>
      </w:divBdr>
    </w:div>
    <w:div w:id="707990363">
      <w:bodyDiv w:val="1"/>
      <w:marLeft w:val="0"/>
      <w:marRight w:val="0"/>
      <w:marTop w:val="0"/>
      <w:marBottom w:val="0"/>
      <w:divBdr>
        <w:top w:val="none" w:sz="0" w:space="0" w:color="auto"/>
        <w:left w:val="none" w:sz="0" w:space="0" w:color="auto"/>
        <w:bottom w:val="none" w:sz="0" w:space="0" w:color="auto"/>
        <w:right w:val="none" w:sz="0" w:space="0" w:color="auto"/>
      </w:divBdr>
    </w:div>
    <w:div w:id="728918213">
      <w:bodyDiv w:val="1"/>
      <w:marLeft w:val="0"/>
      <w:marRight w:val="0"/>
      <w:marTop w:val="0"/>
      <w:marBottom w:val="0"/>
      <w:divBdr>
        <w:top w:val="none" w:sz="0" w:space="0" w:color="auto"/>
        <w:left w:val="none" w:sz="0" w:space="0" w:color="auto"/>
        <w:bottom w:val="none" w:sz="0" w:space="0" w:color="auto"/>
        <w:right w:val="none" w:sz="0" w:space="0" w:color="auto"/>
      </w:divBdr>
    </w:div>
    <w:div w:id="813302505">
      <w:bodyDiv w:val="1"/>
      <w:marLeft w:val="0"/>
      <w:marRight w:val="0"/>
      <w:marTop w:val="0"/>
      <w:marBottom w:val="0"/>
      <w:divBdr>
        <w:top w:val="none" w:sz="0" w:space="0" w:color="auto"/>
        <w:left w:val="none" w:sz="0" w:space="0" w:color="auto"/>
        <w:bottom w:val="none" w:sz="0" w:space="0" w:color="auto"/>
        <w:right w:val="none" w:sz="0" w:space="0" w:color="auto"/>
      </w:divBdr>
    </w:div>
    <w:div w:id="928657333">
      <w:bodyDiv w:val="1"/>
      <w:marLeft w:val="0"/>
      <w:marRight w:val="0"/>
      <w:marTop w:val="0"/>
      <w:marBottom w:val="0"/>
      <w:divBdr>
        <w:top w:val="none" w:sz="0" w:space="0" w:color="auto"/>
        <w:left w:val="none" w:sz="0" w:space="0" w:color="auto"/>
        <w:bottom w:val="none" w:sz="0" w:space="0" w:color="auto"/>
        <w:right w:val="none" w:sz="0" w:space="0" w:color="auto"/>
      </w:divBdr>
    </w:div>
    <w:div w:id="936668746">
      <w:bodyDiv w:val="1"/>
      <w:marLeft w:val="0"/>
      <w:marRight w:val="0"/>
      <w:marTop w:val="0"/>
      <w:marBottom w:val="0"/>
      <w:divBdr>
        <w:top w:val="none" w:sz="0" w:space="0" w:color="auto"/>
        <w:left w:val="none" w:sz="0" w:space="0" w:color="auto"/>
        <w:bottom w:val="none" w:sz="0" w:space="0" w:color="auto"/>
        <w:right w:val="none" w:sz="0" w:space="0" w:color="auto"/>
      </w:divBdr>
    </w:div>
    <w:div w:id="938024544">
      <w:bodyDiv w:val="1"/>
      <w:marLeft w:val="0"/>
      <w:marRight w:val="0"/>
      <w:marTop w:val="0"/>
      <w:marBottom w:val="0"/>
      <w:divBdr>
        <w:top w:val="none" w:sz="0" w:space="0" w:color="auto"/>
        <w:left w:val="none" w:sz="0" w:space="0" w:color="auto"/>
        <w:bottom w:val="none" w:sz="0" w:space="0" w:color="auto"/>
        <w:right w:val="none" w:sz="0" w:space="0" w:color="auto"/>
      </w:divBdr>
    </w:div>
    <w:div w:id="965115632">
      <w:bodyDiv w:val="1"/>
      <w:marLeft w:val="0"/>
      <w:marRight w:val="0"/>
      <w:marTop w:val="0"/>
      <w:marBottom w:val="0"/>
      <w:divBdr>
        <w:top w:val="none" w:sz="0" w:space="0" w:color="auto"/>
        <w:left w:val="none" w:sz="0" w:space="0" w:color="auto"/>
        <w:bottom w:val="none" w:sz="0" w:space="0" w:color="auto"/>
        <w:right w:val="none" w:sz="0" w:space="0" w:color="auto"/>
      </w:divBdr>
    </w:div>
    <w:div w:id="1054816517">
      <w:bodyDiv w:val="1"/>
      <w:marLeft w:val="0"/>
      <w:marRight w:val="0"/>
      <w:marTop w:val="0"/>
      <w:marBottom w:val="0"/>
      <w:divBdr>
        <w:top w:val="none" w:sz="0" w:space="0" w:color="auto"/>
        <w:left w:val="none" w:sz="0" w:space="0" w:color="auto"/>
        <w:bottom w:val="none" w:sz="0" w:space="0" w:color="auto"/>
        <w:right w:val="none" w:sz="0" w:space="0" w:color="auto"/>
      </w:divBdr>
    </w:div>
    <w:div w:id="1138953626">
      <w:bodyDiv w:val="1"/>
      <w:marLeft w:val="0"/>
      <w:marRight w:val="0"/>
      <w:marTop w:val="0"/>
      <w:marBottom w:val="0"/>
      <w:divBdr>
        <w:top w:val="none" w:sz="0" w:space="0" w:color="auto"/>
        <w:left w:val="none" w:sz="0" w:space="0" w:color="auto"/>
        <w:bottom w:val="none" w:sz="0" w:space="0" w:color="auto"/>
        <w:right w:val="none" w:sz="0" w:space="0" w:color="auto"/>
      </w:divBdr>
    </w:div>
    <w:div w:id="1149782039">
      <w:bodyDiv w:val="1"/>
      <w:marLeft w:val="0"/>
      <w:marRight w:val="0"/>
      <w:marTop w:val="0"/>
      <w:marBottom w:val="0"/>
      <w:divBdr>
        <w:top w:val="none" w:sz="0" w:space="0" w:color="auto"/>
        <w:left w:val="none" w:sz="0" w:space="0" w:color="auto"/>
        <w:bottom w:val="none" w:sz="0" w:space="0" w:color="auto"/>
        <w:right w:val="none" w:sz="0" w:space="0" w:color="auto"/>
      </w:divBdr>
    </w:div>
    <w:div w:id="1211651948">
      <w:bodyDiv w:val="1"/>
      <w:marLeft w:val="0"/>
      <w:marRight w:val="0"/>
      <w:marTop w:val="0"/>
      <w:marBottom w:val="0"/>
      <w:divBdr>
        <w:top w:val="none" w:sz="0" w:space="0" w:color="auto"/>
        <w:left w:val="none" w:sz="0" w:space="0" w:color="auto"/>
        <w:bottom w:val="none" w:sz="0" w:space="0" w:color="auto"/>
        <w:right w:val="none" w:sz="0" w:space="0" w:color="auto"/>
      </w:divBdr>
    </w:div>
    <w:div w:id="1232698651">
      <w:bodyDiv w:val="1"/>
      <w:marLeft w:val="0"/>
      <w:marRight w:val="0"/>
      <w:marTop w:val="0"/>
      <w:marBottom w:val="0"/>
      <w:divBdr>
        <w:top w:val="none" w:sz="0" w:space="0" w:color="auto"/>
        <w:left w:val="none" w:sz="0" w:space="0" w:color="auto"/>
        <w:bottom w:val="none" w:sz="0" w:space="0" w:color="auto"/>
        <w:right w:val="none" w:sz="0" w:space="0" w:color="auto"/>
      </w:divBdr>
    </w:div>
    <w:div w:id="1272666706">
      <w:bodyDiv w:val="1"/>
      <w:marLeft w:val="0"/>
      <w:marRight w:val="0"/>
      <w:marTop w:val="0"/>
      <w:marBottom w:val="0"/>
      <w:divBdr>
        <w:top w:val="none" w:sz="0" w:space="0" w:color="auto"/>
        <w:left w:val="none" w:sz="0" w:space="0" w:color="auto"/>
        <w:bottom w:val="none" w:sz="0" w:space="0" w:color="auto"/>
        <w:right w:val="none" w:sz="0" w:space="0" w:color="auto"/>
      </w:divBdr>
    </w:div>
    <w:div w:id="1279029194">
      <w:bodyDiv w:val="1"/>
      <w:marLeft w:val="0"/>
      <w:marRight w:val="0"/>
      <w:marTop w:val="0"/>
      <w:marBottom w:val="0"/>
      <w:divBdr>
        <w:top w:val="none" w:sz="0" w:space="0" w:color="auto"/>
        <w:left w:val="none" w:sz="0" w:space="0" w:color="auto"/>
        <w:bottom w:val="none" w:sz="0" w:space="0" w:color="auto"/>
        <w:right w:val="none" w:sz="0" w:space="0" w:color="auto"/>
      </w:divBdr>
    </w:div>
    <w:div w:id="1294403561">
      <w:bodyDiv w:val="1"/>
      <w:marLeft w:val="0"/>
      <w:marRight w:val="0"/>
      <w:marTop w:val="0"/>
      <w:marBottom w:val="0"/>
      <w:divBdr>
        <w:top w:val="none" w:sz="0" w:space="0" w:color="auto"/>
        <w:left w:val="none" w:sz="0" w:space="0" w:color="auto"/>
        <w:bottom w:val="none" w:sz="0" w:space="0" w:color="auto"/>
        <w:right w:val="none" w:sz="0" w:space="0" w:color="auto"/>
      </w:divBdr>
    </w:div>
    <w:div w:id="1296175809">
      <w:bodyDiv w:val="1"/>
      <w:marLeft w:val="0"/>
      <w:marRight w:val="0"/>
      <w:marTop w:val="0"/>
      <w:marBottom w:val="0"/>
      <w:divBdr>
        <w:top w:val="none" w:sz="0" w:space="0" w:color="auto"/>
        <w:left w:val="none" w:sz="0" w:space="0" w:color="auto"/>
        <w:bottom w:val="none" w:sz="0" w:space="0" w:color="auto"/>
        <w:right w:val="none" w:sz="0" w:space="0" w:color="auto"/>
      </w:divBdr>
    </w:div>
    <w:div w:id="1305625752">
      <w:bodyDiv w:val="1"/>
      <w:marLeft w:val="0"/>
      <w:marRight w:val="0"/>
      <w:marTop w:val="0"/>
      <w:marBottom w:val="0"/>
      <w:divBdr>
        <w:top w:val="none" w:sz="0" w:space="0" w:color="auto"/>
        <w:left w:val="none" w:sz="0" w:space="0" w:color="auto"/>
        <w:bottom w:val="none" w:sz="0" w:space="0" w:color="auto"/>
        <w:right w:val="none" w:sz="0" w:space="0" w:color="auto"/>
      </w:divBdr>
    </w:div>
    <w:div w:id="1377584842">
      <w:bodyDiv w:val="1"/>
      <w:marLeft w:val="0"/>
      <w:marRight w:val="0"/>
      <w:marTop w:val="0"/>
      <w:marBottom w:val="0"/>
      <w:divBdr>
        <w:top w:val="none" w:sz="0" w:space="0" w:color="auto"/>
        <w:left w:val="none" w:sz="0" w:space="0" w:color="auto"/>
        <w:bottom w:val="none" w:sz="0" w:space="0" w:color="auto"/>
        <w:right w:val="none" w:sz="0" w:space="0" w:color="auto"/>
      </w:divBdr>
    </w:div>
    <w:div w:id="1418403742">
      <w:bodyDiv w:val="1"/>
      <w:marLeft w:val="0"/>
      <w:marRight w:val="0"/>
      <w:marTop w:val="0"/>
      <w:marBottom w:val="0"/>
      <w:divBdr>
        <w:top w:val="none" w:sz="0" w:space="0" w:color="auto"/>
        <w:left w:val="none" w:sz="0" w:space="0" w:color="auto"/>
        <w:bottom w:val="none" w:sz="0" w:space="0" w:color="auto"/>
        <w:right w:val="none" w:sz="0" w:space="0" w:color="auto"/>
      </w:divBdr>
    </w:div>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453016768">
      <w:bodyDiv w:val="1"/>
      <w:marLeft w:val="0"/>
      <w:marRight w:val="0"/>
      <w:marTop w:val="0"/>
      <w:marBottom w:val="0"/>
      <w:divBdr>
        <w:top w:val="none" w:sz="0" w:space="0" w:color="auto"/>
        <w:left w:val="none" w:sz="0" w:space="0" w:color="auto"/>
        <w:bottom w:val="none" w:sz="0" w:space="0" w:color="auto"/>
        <w:right w:val="none" w:sz="0" w:space="0" w:color="auto"/>
      </w:divBdr>
    </w:div>
    <w:div w:id="1499611755">
      <w:bodyDiv w:val="1"/>
      <w:marLeft w:val="0"/>
      <w:marRight w:val="0"/>
      <w:marTop w:val="0"/>
      <w:marBottom w:val="0"/>
      <w:divBdr>
        <w:top w:val="none" w:sz="0" w:space="0" w:color="auto"/>
        <w:left w:val="none" w:sz="0" w:space="0" w:color="auto"/>
        <w:bottom w:val="none" w:sz="0" w:space="0" w:color="auto"/>
        <w:right w:val="none" w:sz="0" w:space="0" w:color="auto"/>
      </w:divBdr>
    </w:div>
    <w:div w:id="1537768876">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 w:id="1641152651">
      <w:bodyDiv w:val="1"/>
      <w:marLeft w:val="0"/>
      <w:marRight w:val="0"/>
      <w:marTop w:val="0"/>
      <w:marBottom w:val="0"/>
      <w:divBdr>
        <w:top w:val="none" w:sz="0" w:space="0" w:color="auto"/>
        <w:left w:val="none" w:sz="0" w:space="0" w:color="auto"/>
        <w:bottom w:val="none" w:sz="0" w:space="0" w:color="auto"/>
        <w:right w:val="none" w:sz="0" w:space="0" w:color="auto"/>
      </w:divBdr>
    </w:div>
    <w:div w:id="1714691676">
      <w:bodyDiv w:val="1"/>
      <w:marLeft w:val="0"/>
      <w:marRight w:val="0"/>
      <w:marTop w:val="0"/>
      <w:marBottom w:val="0"/>
      <w:divBdr>
        <w:top w:val="none" w:sz="0" w:space="0" w:color="auto"/>
        <w:left w:val="none" w:sz="0" w:space="0" w:color="auto"/>
        <w:bottom w:val="none" w:sz="0" w:space="0" w:color="auto"/>
        <w:right w:val="none" w:sz="0" w:space="0" w:color="auto"/>
      </w:divBdr>
    </w:div>
    <w:div w:id="1721175434">
      <w:bodyDiv w:val="1"/>
      <w:marLeft w:val="0"/>
      <w:marRight w:val="0"/>
      <w:marTop w:val="0"/>
      <w:marBottom w:val="0"/>
      <w:divBdr>
        <w:top w:val="none" w:sz="0" w:space="0" w:color="auto"/>
        <w:left w:val="none" w:sz="0" w:space="0" w:color="auto"/>
        <w:bottom w:val="none" w:sz="0" w:space="0" w:color="auto"/>
        <w:right w:val="none" w:sz="0" w:space="0" w:color="auto"/>
      </w:divBdr>
    </w:div>
    <w:div w:id="1736470590">
      <w:bodyDiv w:val="1"/>
      <w:marLeft w:val="0"/>
      <w:marRight w:val="0"/>
      <w:marTop w:val="0"/>
      <w:marBottom w:val="0"/>
      <w:divBdr>
        <w:top w:val="none" w:sz="0" w:space="0" w:color="auto"/>
        <w:left w:val="none" w:sz="0" w:space="0" w:color="auto"/>
        <w:bottom w:val="none" w:sz="0" w:space="0" w:color="auto"/>
        <w:right w:val="none" w:sz="0" w:space="0" w:color="auto"/>
      </w:divBdr>
    </w:div>
    <w:div w:id="1799568752">
      <w:bodyDiv w:val="1"/>
      <w:marLeft w:val="0"/>
      <w:marRight w:val="0"/>
      <w:marTop w:val="0"/>
      <w:marBottom w:val="0"/>
      <w:divBdr>
        <w:top w:val="none" w:sz="0" w:space="0" w:color="auto"/>
        <w:left w:val="none" w:sz="0" w:space="0" w:color="auto"/>
        <w:bottom w:val="none" w:sz="0" w:space="0" w:color="auto"/>
        <w:right w:val="none" w:sz="0" w:space="0" w:color="auto"/>
      </w:divBdr>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49444498">
      <w:bodyDiv w:val="1"/>
      <w:marLeft w:val="0"/>
      <w:marRight w:val="0"/>
      <w:marTop w:val="0"/>
      <w:marBottom w:val="0"/>
      <w:divBdr>
        <w:top w:val="none" w:sz="0" w:space="0" w:color="auto"/>
        <w:left w:val="none" w:sz="0" w:space="0" w:color="auto"/>
        <w:bottom w:val="none" w:sz="0" w:space="0" w:color="auto"/>
        <w:right w:val="none" w:sz="0" w:space="0" w:color="auto"/>
      </w:divBdr>
    </w:div>
    <w:div w:id="1909683577">
      <w:bodyDiv w:val="1"/>
      <w:marLeft w:val="0"/>
      <w:marRight w:val="0"/>
      <w:marTop w:val="0"/>
      <w:marBottom w:val="0"/>
      <w:divBdr>
        <w:top w:val="none" w:sz="0" w:space="0" w:color="auto"/>
        <w:left w:val="none" w:sz="0" w:space="0" w:color="auto"/>
        <w:bottom w:val="none" w:sz="0" w:space="0" w:color="auto"/>
        <w:right w:val="none" w:sz="0" w:space="0" w:color="auto"/>
      </w:divBdr>
    </w:div>
    <w:div w:id="1967465701">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73829880">
      <w:bodyDiv w:val="1"/>
      <w:marLeft w:val="0"/>
      <w:marRight w:val="0"/>
      <w:marTop w:val="0"/>
      <w:marBottom w:val="0"/>
      <w:divBdr>
        <w:top w:val="none" w:sz="0" w:space="0" w:color="auto"/>
        <w:left w:val="none" w:sz="0" w:space="0" w:color="auto"/>
        <w:bottom w:val="none" w:sz="0" w:space="0" w:color="auto"/>
        <w:right w:val="none" w:sz="0" w:space="0" w:color="auto"/>
      </w:divBdr>
    </w:div>
    <w:div w:id="1994874970">
      <w:bodyDiv w:val="1"/>
      <w:marLeft w:val="0"/>
      <w:marRight w:val="0"/>
      <w:marTop w:val="0"/>
      <w:marBottom w:val="0"/>
      <w:divBdr>
        <w:top w:val="none" w:sz="0" w:space="0" w:color="auto"/>
        <w:left w:val="none" w:sz="0" w:space="0" w:color="auto"/>
        <w:bottom w:val="none" w:sz="0" w:space="0" w:color="auto"/>
        <w:right w:val="none" w:sz="0" w:space="0" w:color="auto"/>
      </w:divBdr>
    </w:div>
    <w:div w:id="2044205656">
      <w:bodyDiv w:val="1"/>
      <w:marLeft w:val="0"/>
      <w:marRight w:val="0"/>
      <w:marTop w:val="0"/>
      <w:marBottom w:val="0"/>
      <w:divBdr>
        <w:top w:val="none" w:sz="0" w:space="0" w:color="auto"/>
        <w:left w:val="none" w:sz="0" w:space="0" w:color="auto"/>
        <w:bottom w:val="none" w:sz="0" w:space="0" w:color="auto"/>
        <w:right w:val="none" w:sz="0" w:space="0" w:color="auto"/>
      </w:divBdr>
    </w:div>
    <w:div w:id="2074042614">
      <w:bodyDiv w:val="1"/>
      <w:marLeft w:val="0"/>
      <w:marRight w:val="0"/>
      <w:marTop w:val="0"/>
      <w:marBottom w:val="0"/>
      <w:divBdr>
        <w:top w:val="none" w:sz="0" w:space="0" w:color="auto"/>
        <w:left w:val="none" w:sz="0" w:space="0" w:color="auto"/>
        <w:bottom w:val="none" w:sz="0" w:space="0" w:color="auto"/>
        <w:right w:val="none" w:sz="0" w:space="0" w:color="auto"/>
      </w:divBdr>
    </w:div>
    <w:div w:id="20861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los.grnet.gr/epresence-conference-182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eotee-anste.gr/wp-content/uploads/2025/05/ProgrHmeridas_Kalliergodas_thn_Aeiforo__Anaptyxi_Georgia_Periballon_5_6_202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blic.relations@aua.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E62E-B7F5-4284-8300-1B154D86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GEORGIOS TRILIVAS</cp:lastModifiedBy>
  <cp:revision>2</cp:revision>
  <cp:lastPrinted>2025-04-03T06:19:00Z</cp:lastPrinted>
  <dcterms:created xsi:type="dcterms:W3CDTF">2025-05-29T06:57:00Z</dcterms:created>
  <dcterms:modified xsi:type="dcterms:W3CDTF">2025-05-29T06:57:00Z</dcterms:modified>
</cp:coreProperties>
</file>