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A8" w:rsidRPr="003F25F1" w:rsidRDefault="009A4CA8" w:rsidP="009A4CA8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</w:pPr>
      <w:bookmarkStart w:id="0" w:name="_GoBack"/>
      <w:bookmarkEnd w:id="0"/>
      <w:r w:rsidRPr="003F25F1"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:rsidR="009A4CA8" w:rsidRPr="003F25F1" w:rsidRDefault="009A4CA8" w:rsidP="009A4CA8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B70DF60" wp14:editId="0436147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CA8" w:rsidRPr="003F25F1" w:rsidRDefault="009A4CA8" w:rsidP="009A4CA8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:rsidR="009A4CA8" w:rsidRPr="003F25F1" w:rsidRDefault="009A4CA8" w:rsidP="009A4C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:rsidR="009A4CA8" w:rsidRPr="003F25F1" w:rsidRDefault="009A4CA8" w:rsidP="009A4C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:rsidR="009A4CA8" w:rsidRPr="003F25F1" w:rsidRDefault="009A4CA8" w:rsidP="009A4C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:rsidR="009A4CA8" w:rsidRPr="003F25F1" w:rsidRDefault="009A4CA8" w:rsidP="009A4CA8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:rsidR="009A4CA8" w:rsidRPr="003F25F1" w:rsidRDefault="009A4CA8" w:rsidP="009A4C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Str.</w:t>
      </w: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GR-118 55, Athens, Greece</w:t>
      </w:r>
    </w:p>
    <w:p w:rsidR="009A4CA8" w:rsidRPr="003F25F1" w:rsidRDefault="009A4CA8" w:rsidP="009A4C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:rsidR="009A4CA8" w:rsidRPr="003F25F1" w:rsidRDefault="009A4CA8" w:rsidP="009A4C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:rsidR="009A4CA8" w:rsidRPr="003F25F1" w:rsidRDefault="009A4CA8" w:rsidP="009A4CA8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proofErr w:type="gramStart"/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e-mail</w:t>
      </w:r>
      <w:proofErr w:type="gramEnd"/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: </w:t>
      </w:r>
      <w:hyperlink r:id="rId5" w:history="1">
        <w:r w:rsidRPr="003F25F1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3F25F1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:rsidR="00752725" w:rsidRPr="009A4CA8" w:rsidRDefault="00752725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:rsidR="000F62E3" w:rsidRPr="009A4CA8" w:rsidRDefault="00752725" w:rsidP="00752725">
      <w:pPr>
        <w:spacing w:after="0" w:line="276" w:lineRule="auto"/>
        <w:jc w:val="right"/>
        <w:rPr>
          <w:rFonts w:ascii="Calibri" w:eastAsia="Calibri" w:hAnsi="Calibri" w:cs="Times New Roman"/>
          <w:lang w:val="en-US" w:eastAsia="el-GR"/>
        </w:rPr>
      </w:pPr>
      <w:r w:rsidRPr="009A4CA8">
        <w:rPr>
          <w:rFonts w:ascii="Calibri" w:eastAsia="Calibri" w:hAnsi="Calibri" w:cs="Times New Roman"/>
          <w:lang w:val="en-US" w:eastAsia="el-GR"/>
        </w:rPr>
        <w:tab/>
      </w:r>
      <w:r w:rsidRPr="009A4CA8">
        <w:rPr>
          <w:rFonts w:ascii="Calibri" w:eastAsia="Calibri" w:hAnsi="Calibri" w:cs="Times New Roman"/>
          <w:lang w:val="en-US" w:eastAsia="el-GR"/>
        </w:rPr>
        <w:tab/>
      </w:r>
      <w:r w:rsidRPr="009A4CA8">
        <w:rPr>
          <w:rFonts w:ascii="Calibri" w:eastAsia="Calibri" w:hAnsi="Calibri" w:cs="Times New Roman"/>
          <w:lang w:val="en-US" w:eastAsia="el-GR"/>
        </w:rPr>
        <w:tab/>
      </w:r>
      <w:r w:rsidRPr="009A4CA8">
        <w:rPr>
          <w:rFonts w:ascii="Calibri" w:eastAsia="Calibri" w:hAnsi="Calibri" w:cs="Times New Roman"/>
          <w:lang w:val="en-US" w:eastAsia="el-GR"/>
        </w:rPr>
        <w:tab/>
      </w:r>
    </w:p>
    <w:p w:rsidR="00752725" w:rsidRPr="002008CD" w:rsidRDefault="00E91B86" w:rsidP="00E91B86">
      <w:pPr>
        <w:spacing w:after="0" w:line="276" w:lineRule="auto"/>
        <w:jc w:val="center"/>
        <w:rPr>
          <w:rFonts w:eastAsia="BatangChe" w:cs="Tahoma"/>
          <w:sz w:val="24"/>
          <w:szCs w:val="24"/>
          <w:lang w:val="en-US" w:eastAsia="el-GR"/>
        </w:rPr>
      </w:pPr>
      <w:r>
        <w:rPr>
          <w:rFonts w:eastAsia="BatangChe" w:cs="Tahoma"/>
          <w:sz w:val="24"/>
          <w:szCs w:val="24"/>
          <w:lang w:val="en-US" w:eastAsia="el-GR"/>
        </w:rPr>
        <w:t xml:space="preserve">                                                                                                             Athens</w:t>
      </w:r>
      <w:r w:rsidRPr="002008CD">
        <w:rPr>
          <w:rFonts w:eastAsia="BatangChe" w:cs="Tahoma"/>
          <w:sz w:val="24"/>
          <w:szCs w:val="24"/>
          <w:lang w:val="en-US" w:eastAsia="el-GR"/>
        </w:rPr>
        <w:t>, June 1,</w:t>
      </w:r>
      <w:r w:rsidR="00752725" w:rsidRPr="002008CD">
        <w:rPr>
          <w:rFonts w:eastAsia="BatangChe" w:cs="Tahoma"/>
          <w:sz w:val="24"/>
          <w:szCs w:val="24"/>
          <w:lang w:val="en-US" w:eastAsia="el-GR"/>
        </w:rPr>
        <w:t xml:space="preserve"> 2022</w:t>
      </w:r>
    </w:p>
    <w:p w:rsidR="00752725" w:rsidRPr="002008CD" w:rsidRDefault="00752725" w:rsidP="00752725">
      <w:pPr>
        <w:spacing w:after="0" w:line="276" w:lineRule="auto"/>
        <w:ind w:left="357" w:hanging="357"/>
        <w:jc w:val="both"/>
        <w:rPr>
          <w:rFonts w:eastAsia="BatangChe" w:cs="Tahoma"/>
          <w:sz w:val="24"/>
          <w:szCs w:val="24"/>
          <w:lang w:val="en-US" w:eastAsia="el-GR"/>
        </w:rPr>
      </w:pPr>
    </w:p>
    <w:p w:rsidR="00752725" w:rsidRPr="003748C7" w:rsidRDefault="00FA18EE" w:rsidP="00752725">
      <w:pPr>
        <w:jc w:val="center"/>
        <w:rPr>
          <w:rFonts w:eastAsia="BatangChe" w:cs="Tahoma"/>
          <w:b/>
          <w:sz w:val="24"/>
          <w:szCs w:val="24"/>
          <w:u w:val="single"/>
          <w:lang w:val="en-US"/>
        </w:rPr>
      </w:pPr>
      <w:r w:rsidRPr="003748C7">
        <w:rPr>
          <w:rFonts w:eastAsia="BatangChe" w:cs="Tahoma"/>
          <w:b/>
          <w:sz w:val="24"/>
          <w:szCs w:val="24"/>
          <w:u w:val="single"/>
          <w:lang w:val="en-US"/>
        </w:rPr>
        <w:t>ANNOUNCEMENT</w:t>
      </w:r>
    </w:p>
    <w:p w:rsidR="00752725" w:rsidRPr="003748C7" w:rsidRDefault="00D64DFF" w:rsidP="002008CD">
      <w:pPr>
        <w:jc w:val="center"/>
        <w:rPr>
          <w:rFonts w:eastAsia="BatangChe" w:cs="Tahoma"/>
          <w:b/>
          <w:sz w:val="24"/>
          <w:szCs w:val="24"/>
          <w:lang w:val="en-US"/>
        </w:rPr>
      </w:pPr>
      <w:r>
        <w:rPr>
          <w:rFonts w:eastAsia="BatangChe" w:cs="Tahoma"/>
          <w:b/>
          <w:sz w:val="24"/>
          <w:szCs w:val="24"/>
          <w:lang w:val="en-US"/>
        </w:rPr>
        <w:t xml:space="preserve">    </w:t>
      </w:r>
      <w:r w:rsidR="009342D5" w:rsidRPr="003748C7">
        <w:rPr>
          <w:rFonts w:eastAsia="BatangChe" w:cs="Tahoma"/>
          <w:b/>
          <w:sz w:val="24"/>
          <w:szCs w:val="24"/>
          <w:lang w:val="en-US"/>
        </w:rPr>
        <w:t xml:space="preserve">The Agricultural University of Athens is to </w:t>
      </w:r>
      <w:proofErr w:type="gramStart"/>
      <w:r w:rsidR="009342D5" w:rsidRPr="003748C7">
        <w:rPr>
          <w:rFonts w:eastAsia="BatangChe" w:cs="Tahoma"/>
          <w:b/>
          <w:sz w:val="24"/>
          <w:szCs w:val="24"/>
          <w:lang w:val="en-US"/>
        </w:rPr>
        <w:t>be connected</w:t>
      </w:r>
      <w:proofErr w:type="gramEnd"/>
      <w:r w:rsidR="009342D5" w:rsidRPr="003748C7">
        <w:rPr>
          <w:rFonts w:eastAsia="BatangChe" w:cs="Tahoma"/>
          <w:b/>
          <w:sz w:val="24"/>
          <w:szCs w:val="24"/>
          <w:lang w:val="en-US"/>
        </w:rPr>
        <w:t xml:space="preserve"> to the Athens Metro</w:t>
      </w:r>
    </w:p>
    <w:p w:rsidR="00752725" w:rsidRPr="003748C7" w:rsidRDefault="00752725">
      <w:pPr>
        <w:rPr>
          <w:sz w:val="24"/>
          <w:szCs w:val="24"/>
          <w:lang w:val="en-US"/>
        </w:rPr>
      </w:pPr>
    </w:p>
    <w:p w:rsidR="006259FB" w:rsidRPr="003748C7" w:rsidRDefault="0087017F" w:rsidP="00552E6B">
      <w:pPr>
        <w:spacing w:line="276" w:lineRule="auto"/>
        <w:ind w:firstLine="720"/>
        <w:jc w:val="both"/>
        <w:rPr>
          <w:rFonts w:cs="Tahoma"/>
          <w:color w:val="3D3D3D"/>
          <w:sz w:val="24"/>
          <w:szCs w:val="24"/>
          <w:shd w:val="clear" w:color="auto" w:fill="FFFFFF"/>
          <w:lang w:val="en-US"/>
        </w:rPr>
      </w:pPr>
      <w:r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The </w:t>
      </w:r>
      <w:r w:rsidRPr="003748C7">
        <w:rPr>
          <w:rFonts w:cs="Tahoma"/>
          <w:b/>
          <w:color w:val="3D3D3D"/>
          <w:sz w:val="24"/>
          <w:szCs w:val="24"/>
          <w:shd w:val="clear" w:color="auto" w:fill="FFFFFF"/>
          <w:lang w:val="en-US"/>
        </w:rPr>
        <w:t>Agricultural University of Athens</w:t>
      </w:r>
      <w:r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 will be connected to an underground moving walkway (equivalent to that of airfield runways) via the Metro network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, </w:t>
      </w:r>
      <w:r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in an </w:t>
      </w:r>
      <w:r w:rsidR="00411403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effort to restore the mistake of the past</w:t>
      </w:r>
      <w:r w:rsidR="002709C0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, that left </w:t>
      </w:r>
      <w:r w:rsidR="002709C0" w:rsidRPr="003748C7">
        <w:rPr>
          <w:rFonts w:cs="Tahoma"/>
          <w:b/>
          <w:color w:val="3D3D3D"/>
          <w:sz w:val="24"/>
          <w:szCs w:val="24"/>
          <w:shd w:val="clear" w:color="auto" w:fill="FFFFFF"/>
          <w:lang w:val="en-US"/>
        </w:rPr>
        <w:t xml:space="preserve">out of service </w:t>
      </w:r>
      <w:r w:rsidR="00552E6B" w:rsidRPr="003748C7">
        <w:rPr>
          <w:rFonts w:cs="Tahoma"/>
          <w:b/>
          <w:color w:val="3D3D3D"/>
          <w:sz w:val="24"/>
          <w:szCs w:val="24"/>
          <w:shd w:val="clear" w:color="auto" w:fill="FFFFFF"/>
          <w:lang w:val="en-US"/>
        </w:rPr>
        <w:t>of the network of fixed track public transport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, </w:t>
      </w:r>
      <w:r w:rsidR="00552E6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a University Foundation extending to </w:t>
      </w:r>
      <w:r w:rsidR="00563098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about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 250 </w:t>
      </w:r>
      <w:r w:rsidR="00552E6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acres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. </w:t>
      </w:r>
      <w:r w:rsidR="00F33927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That was </w:t>
      </w:r>
      <w:r w:rsidR="00D55B69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highlighted</w:t>
      </w:r>
      <w:r w:rsidR="00F33927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 </w:t>
      </w:r>
      <w:r w:rsidR="00D55B69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during</w:t>
      </w:r>
      <w:r w:rsidR="00F33927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 the interview of the </w:t>
      </w:r>
      <w:r w:rsidR="00D55B69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Managing Director </w:t>
      </w:r>
      <w:r w:rsidR="008F328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of the ATTIKO</w:t>
      </w:r>
      <w:r w:rsidR="007E33A0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 METRO</w:t>
      </w:r>
      <w:r w:rsidR="00D55B69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 S.A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, </w:t>
      </w:r>
      <w:r w:rsidR="0069156E" w:rsidRPr="003748C7">
        <w:rPr>
          <w:rStyle w:val="a3"/>
          <w:rFonts w:cs="Tahoma"/>
          <w:color w:val="3D3D3D"/>
          <w:sz w:val="24"/>
          <w:szCs w:val="24"/>
          <w:shd w:val="clear" w:color="auto" w:fill="FFFFFF"/>
          <w:lang w:val="en-US"/>
        </w:rPr>
        <w:t>Nikolaos Kouretas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, </w:t>
      </w:r>
      <w:r w:rsidR="0091305E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 xml:space="preserve">confirming the pertinent announcement made </w:t>
      </w:r>
      <w:r w:rsidR="00983AA5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at the New Year’s Cake Cutting Event of the Agricultural University of Athen</w:t>
      </w:r>
      <w:r w:rsidR="00D66E1A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s</w:t>
      </w:r>
      <w:r w:rsidR="006259FB" w:rsidRPr="003748C7">
        <w:rPr>
          <w:rFonts w:cs="Tahoma"/>
          <w:color w:val="3D3D3D"/>
          <w:sz w:val="24"/>
          <w:szCs w:val="24"/>
          <w:shd w:val="clear" w:color="auto" w:fill="FFFFFF"/>
          <w:lang w:val="en-US"/>
        </w:rPr>
        <w:t>.</w:t>
      </w:r>
    </w:p>
    <w:p w:rsidR="00732254" w:rsidRPr="003748C7" w:rsidRDefault="002F2FC0" w:rsidP="00BC5C3A">
      <w:pPr>
        <w:spacing w:line="276" w:lineRule="auto"/>
        <w:ind w:firstLine="720"/>
        <w:jc w:val="both"/>
        <w:rPr>
          <w:rFonts w:cs="Tahoma"/>
          <w:sz w:val="24"/>
          <w:szCs w:val="24"/>
          <w:lang w:val="en-US"/>
        </w:rPr>
      </w:pPr>
      <w:r w:rsidRPr="003748C7">
        <w:rPr>
          <w:rFonts w:cs="Tahoma"/>
          <w:sz w:val="24"/>
          <w:szCs w:val="24"/>
          <w:lang w:val="en-US"/>
        </w:rPr>
        <w:t xml:space="preserve">For more information, you can read the article </w:t>
      </w:r>
      <w:r w:rsidR="00BC5C3A" w:rsidRPr="003748C7">
        <w:rPr>
          <w:rFonts w:cs="Tahoma"/>
          <w:sz w:val="24"/>
          <w:szCs w:val="24"/>
          <w:lang w:val="en-US"/>
        </w:rPr>
        <w:t>as featured</w:t>
      </w:r>
      <w:r w:rsidR="000505AB">
        <w:rPr>
          <w:rFonts w:cs="Tahoma"/>
          <w:sz w:val="24"/>
          <w:szCs w:val="24"/>
          <w:lang w:val="en-US"/>
        </w:rPr>
        <w:t>,</w:t>
      </w:r>
      <w:r w:rsidR="00BC5C3A" w:rsidRPr="003748C7">
        <w:rPr>
          <w:rFonts w:cs="Tahoma"/>
          <w:sz w:val="24"/>
          <w:szCs w:val="24"/>
          <w:lang w:val="en-US"/>
        </w:rPr>
        <w:t xml:space="preserve"> on the website of the Ethnos newsletter</w:t>
      </w:r>
      <w:r w:rsidR="00752725" w:rsidRPr="003748C7">
        <w:rPr>
          <w:rFonts w:cs="Tahoma"/>
          <w:sz w:val="24"/>
          <w:szCs w:val="24"/>
          <w:lang w:val="en-US"/>
        </w:rPr>
        <w:t xml:space="preserve"> </w:t>
      </w:r>
      <w:r w:rsidR="00BC5C3A" w:rsidRPr="003748C7">
        <w:rPr>
          <w:rFonts w:cs="Tahoma"/>
          <w:sz w:val="24"/>
          <w:szCs w:val="24"/>
          <w:lang w:val="en-US"/>
        </w:rPr>
        <w:t>on the following link</w:t>
      </w:r>
      <w:r w:rsidR="00752725" w:rsidRPr="003748C7">
        <w:rPr>
          <w:rFonts w:cs="Tahoma"/>
          <w:sz w:val="24"/>
          <w:szCs w:val="24"/>
          <w:lang w:val="en-US"/>
        </w:rPr>
        <w:t>:</w:t>
      </w:r>
    </w:p>
    <w:p w:rsidR="00AD1BDB" w:rsidRPr="003748C7" w:rsidRDefault="00882798" w:rsidP="00BC5C3A">
      <w:pPr>
        <w:spacing w:line="276" w:lineRule="auto"/>
        <w:ind w:firstLine="720"/>
        <w:jc w:val="both"/>
        <w:rPr>
          <w:rFonts w:cs="Tahoma"/>
          <w:sz w:val="24"/>
          <w:szCs w:val="24"/>
          <w:lang w:val="en-US"/>
        </w:rPr>
      </w:pPr>
      <w:hyperlink r:id="rId6" w:history="1">
        <w:r w:rsidR="00752725" w:rsidRPr="003748C7">
          <w:rPr>
            <w:rStyle w:val="-"/>
            <w:sz w:val="24"/>
            <w:szCs w:val="24"/>
            <w:lang w:val="en-US"/>
          </w:rPr>
          <w:t>https://www.ethnos.gr/greece/article/210325/mekinoymenoypogeiodiadromohsyndeshthsgeoponikhsathhnasmetometrooiexelixeismetismellontikesepektaseis</w:t>
        </w:r>
      </w:hyperlink>
      <w:r w:rsidR="00752725" w:rsidRPr="003748C7">
        <w:rPr>
          <w:sz w:val="24"/>
          <w:szCs w:val="24"/>
          <w:lang w:val="en-US"/>
        </w:rPr>
        <w:t xml:space="preserve"> </w:t>
      </w:r>
    </w:p>
    <w:sectPr w:rsidR="00AD1BDB" w:rsidRPr="00374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25"/>
    <w:rsid w:val="000505AB"/>
    <w:rsid w:val="000F62E3"/>
    <w:rsid w:val="000F6909"/>
    <w:rsid w:val="001E148F"/>
    <w:rsid w:val="002008CD"/>
    <w:rsid w:val="002709C0"/>
    <w:rsid w:val="002A3767"/>
    <w:rsid w:val="002F2FC0"/>
    <w:rsid w:val="003748C7"/>
    <w:rsid w:val="00411403"/>
    <w:rsid w:val="00552E6B"/>
    <w:rsid w:val="00563098"/>
    <w:rsid w:val="006259FB"/>
    <w:rsid w:val="0069156E"/>
    <w:rsid w:val="00732254"/>
    <w:rsid w:val="007368F1"/>
    <w:rsid w:val="00752725"/>
    <w:rsid w:val="007771D3"/>
    <w:rsid w:val="007C6832"/>
    <w:rsid w:val="007E33A0"/>
    <w:rsid w:val="0087017F"/>
    <w:rsid w:val="00882798"/>
    <w:rsid w:val="008C2AED"/>
    <w:rsid w:val="008F328B"/>
    <w:rsid w:val="0091305E"/>
    <w:rsid w:val="009342D5"/>
    <w:rsid w:val="00983AA5"/>
    <w:rsid w:val="009A4CA8"/>
    <w:rsid w:val="009A73F6"/>
    <w:rsid w:val="00A215BB"/>
    <w:rsid w:val="00A72E8F"/>
    <w:rsid w:val="00AD1BDB"/>
    <w:rsid w:val="00B22A39"/>
    <w:rsid w:val="00BC414A"/>
    <w:rsid w:val="00BC5C3A"/>
    <w:rsid w:val="00C65861"/>
    <w:rsid w:val="00C926D7"/>
    <w:rsid w:val="00D55B69"/>
    <w:rsid w:val="00D64DFF"/>
    <w:rsid w:val="00D66E1A"/>
    <w:rsid w:val="00E91B86"/>
    <w:rsid w:val="00EB6EED"/>
    <w:rsid w:val="00F33927"/>
    <w:rsid w:val="00F7552F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2B7B-3B8A-4E6F-ADE1-93EE9FE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2725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6259FB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E148F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nos.gr/greece/article/210325/mekinoymenoypogeiodiadromohsyndeshthsgeoponikhsathhnasmetometrooiexelixeismetismellontikesepektaseis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2</cp:revision>
  <cp:lastPrinted>2022-06-02T06:56:00Z</cp:lastPrinted>
  <dcterms:created xsi:type="dcterms:W3CDTF">2022-06-02T07:01:00Z</dcterms:created>
  <dcterms:modified xsi:type="dcterms:W3CDTF">2022-06-02T07:01:00Z</dcterms:modified>
</cp:coreProperties>
</file>