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86"/>
      </w:tblGrid>
      <w:tr w:rsidR="00014884" w:rsidRPr="00264C7C" w14:paraId="6380D733" w14:textId="77777777" w:rsidTr="0022752C">
        <w:trPr>
          <w:trHeight w:val="2552"/>
        </w:trPr>
        <w:tc>
          <w:tcPr>
            <w:tcW w:w="5812" w:type="dxa"/>
          </w:tcPr>
          <w:p w14:paraId="64EBA692" w14:textId="77777777" w:rsidR="00DC6932" w:rsidRPr="00264C7C" w:rsidRDefault="00DC6932" w:rsidP="00DC6932">
            <w:pPr>
              <w:keepNext/>
              <w:suppressAutoHyphens/>
              <w:jc w:val="both"/>
              <w:outlineLvl w:val="0"/>
              <w:rPr>
                <w:rFonts w:eastAsia="Times New Roman" w:cs="Calibri"/>
                <w:b/>
                <w:sz w:val="24"/>
                <w:szCs w:val="24"/>
                <w:lang w:eastAsia="el-GR" w:bidi="hi-IN"/>
              </w:rPr>
            </w:pPr>
            <w:r w:rsidRPr="00264C7C">
              <w:rPr>
                <w:rFonts w:eastAsia="Times New Roman" w:cs="Calibri"/>
                <w:b/>
                <w:sz w:val="24"/>
                <w:szCs w:val="24"/>
                <w:lang w:eastAsia="el-GR" w:bidi="hi-IN"/>
              </w:rPr>
              <w:t>Hellenic Republic</w:t>
            </w:r>
          </w:p>
          <w:p w14:paraId="3F622D85" w14:textId="77777777" w:rsidR="00DC6932" w:rsidRPr="00264C7C" w:rsidRDefault="00DC6932" w:rsidP="00DC6932">
            <w:pPr>
              <w:suppressAutoHyphens/>
              <w:ind w:left="357" w:firstLine="851"/>
              <w:rPr>
                <w:rFonts w:cs="Calibri"/>
                <w:sz w:val="24"/>
                <w:szCs w:val="24"/>
                <w:lang w:eastAsia="zh-CN" w:bidi="hi-IN"/>
              </w:rPr>
            </w:pPr>
            <w:r w:rsidRPr="00264C7C">
              <w:rPr>
                <w:rFonts w:cs="Times New Roman"/>
                <w:noProof/>
                <w:sz w:val="24"/>
                <w:szCs w:val="24"/>
                <w:lang w:val="el-GR" w:eastAsia="el-GR"/>
              </w:rPr>
              <w:drawing>
                <wp:anchor distT="0" distB="0" distL="114300" distR="114300" simplePos="0" relativeHeight="251665408" behindDoc="0" locked="0" layoutInCell="1" allowOverlap="1" wp14:anchorId="6E8C2687" wp14:editId="11AF01C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76200</wp:posOffset>
                  </wp:positionV>
                  <wp:extent cx="599440" cy="571500"/>
                  <wp:effectExtent l="0" t="0" r="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79122C" w14:textId="77777777" w:rsidR="00DC6932" w:rsidRPr="00264C7C" w:rsidRDefault="00DC6932" w:rsidP="00DC6932">
            <w:pPr>
              <w:suppressAutoHyphens/>
              <w:spacing w:before="120"/>
              <w:ind w:left="357" w:hanging="357"/>
              <w:rPr>
                <w:rFonts w:cs="Calibri"/>
                <w:b/>
                <w:sz w:val="24"/>
                <w:szCs w:val="24"/>
                <w:lang w:eastAsia="zh-CN" w:bidi="hi-IN"/>
              </w:rPr>
            </w:pPr>
          </w:p>
          <w:p w14:paraId="23BAE712" w14:textId="77777777" w:rsidR="00DC6932" w:rsidRPr="00264C7C" w:rsidRDefault="00DC6932" w:rsidP="00DC6932">
            <w:pPr>
              <w:tabs>
                <w:tab w:val="left" w:pos="2127"/>
              </w:tabs>
              <w:suppressAutoHyphens/>
              <w:ind w:left="357" w:hanging="357"/>
              <w:rPr>
                <w:rFonts w:cs="Calibri"/>
                <w:b/>
                <w:sz w:val="24"/>
                <w:szCs w:val="24"/>
                <w:lang w:eastAsia="zh-CN" w:bidi="hi-IN"/>
              </w:rPr>
            </w:pPr>
          </w:p>
          <w:p w14:paraId="543F6326" w14:textId="77777777" w:rsidR="00DC6932" w:rsidRPr="00264C7C" w:rsidRDefault="00DC6932" w:rsidP="00DC6932">
            <w:pPr>
              <w:tabs>
                <w:tab w:val="left" w:pos="2127"/>
              </w:tabs>
              <w:suppressAutoHyphens/>
              <w:ind w:left="357" w:hanging="357"/>
              <w:rPr>
                <w:rFonts w:cs="Calibri"/>
                <w:b/>
                <w:sz w:val="24"/>
                <w:szCs w:val="24"/>
                <w:lang w:eastAsia="zh-CN" w:bidi="hi-IN"/>
              </w:rPr>
            </w:pPr>
          </w:p>
          <w:p w14:paraId="1ECB78D5" w14:textId="77777777" w:rsidR="00DC6932" w:rsidRPr="00264C7C" w:rsidRDefault="00DC6932" w:rsidP="00DC6932">
            <w:pPr>
              <w:tabs>
                <w:tab w:val="left" w:pos="2127"/>
              </w:tabs>
              <w:suppressAutoHyphens/>
              <w:ind w:left="357" w:hanging="357"/>
              <w:rPr>
                <w:rFonts w:cs="Calibri"/>
                <w:b/>
                <w:sz w:val="24"/>
                <w:szCs w:val="24"/>
                <w:lang w:eastAsia="zh-CN" w:bidi="hi-IN"/>
              </w:rPr>
            </w:pPr>
            <w:r w:rsidRPr="00264C7C">
              <w:rPr>
                <w:rFonts w:cs="Calibri"/>
                <w:b/>
                <w:sz w:val="24"/>
                <w:szCs w:val="24"/>
                <w:lang w:eastAsia="zh-CN" w:bidi="hi-IN"/>
              </w:rPr>
              <w:t>The Agricultural University of Athens,</w:t>
            </w:r>
          </w:p>
          <w:p w14:paraId="7EE7368D" w14:textId="2535B773" w:rsidR="00DC6932" w:rsidRPr="00264C7C" w:rsidRDefault="00DC6932" w:rsidP="00DC6932">
            <w:pPr>
              <w:tabs>
                <w:tab w:val="left" w:pos="2127"/>
              </w:tabs>
              <w:suppressAutoHyphens/>
              <w:ind w:left="357" w:hanging="357"/>
              <w:rPr>
                <w:rFonts w:cs="Calibri"/>
                <w:b/>
                <w:sz w:val="24"/>
                <w:szCs w:val="24"/>
                <w:lang w:eastAsia="zh-CN" w:bidi="hi-IN"/>
              </w:rPr>
            </w:pPr>
            <w:r w:rsidRPr="00264C7C">
              <w:rPr>
                <w:rFonts w:cs="Calibri"/>
                <w:b/>
                <w:sz w:val="24"/>
                <w:szCs w:val="24"/>
                <w:lang w:eastAsia="zh-CN" w:bidi="hi-IN"/>
              </w:rPr>
              <w:t>The International and Public Relations Office,</w:t>
            </w:r>
          </w:p>
          <w:p w14:paraId="0724C1C0" w14:textId="77777777" w:rsidR="00DC6932" w:rsidRPr="00264C7C" w:rsidRDefault="00DC6932" w:rsidP="00DC6932">
            <w:pPr>
              <w:suppressAutoHyphens/>
              <w:ind w:left="357" w:hanging="357"/>
              <w:rPr>
                <w:rFonts w:cs="Calibri"/>
                <w:sz w:val="24"/>
                <w:szCs w:val="24"/>
                <w:lang w:eastAsia="zh-CN" w:bidi="hi-IN"/>
              </w:rPr>
            </w:pPr>
            <w:r w:rsidRPr="00264C7C">
              <w:rPr>
                <w:rFonts w:cs="Calibri"/>
                <w:sz w:val="24"/>
                <w:szCs w:val="24"/>
                <w:lang w:eastAsia="zh-CN" w:bidi="hi-IN"/>
              </w:rPr>
              <w:t>Address: 75 Iera Odos Str, GR-118 55, Athens, Greece</w:t>
            </w:r>
          </w:p>
          <w:p w14:paraId="2829A669" w14:textId="77777777" w:rsidR="00DC6932" w:rsidRPr="00264C7C" w:rsidRDefault="00DC6932" w:rsidP="00DC6932">
            <w:pPr>
              <w:suppressAutoHyphens/>
              <w:ind w:left="357" w:hanging="357"/>
              <w:rPr>
                <w:rFonts w:cs="Calibri"/>
                <w:sz w:val="24"/>
                <w:szCs w:val="24"/>
                <w:lang w:eastAsia="zh-CN" w:bidi="hi-IN"/>
              </w:rPr>
            </w:pPr>
            <w:r w:rsidRPr="00264C7C">
              <w:rPr>
                <w:rFonts w:cs="Calibri"/>
                <w:sz w:val="24"/>
                <w:szCs w:val="24"/>
                <w:lang w:eastAsia="zh-CN" w:bidi="hi-IN"/>
              </w:rPr>
              <w:t>Information: Rania Hindiridou,</w:t>
            </w:r>
          </w:p>
          <w:p w14:paraId="60E1E4CE" w14:textId="77777777" w:rsidR="00DC6932" w:rsidRPr="00264C7C" w:rsidRDefault="00DC6932" w:rsidP="00DC6932">
            <w:pPr>
              <w:suppressAutoHyphens/>
              <w:ind w:left="357" w:hanging="357"/>
              <w:rPr>
                <w:rFonts w:cs="Calibri"/>
                <w:sz w:val="24"/>
                <w:szCs w:val="24"/>
                <w:lang w:eastAsia="zh-CN" w:bidi="hi-IN"/>
              </w:rPr>
            </w:pPr>
            <w:r w:rsidRPr="00264C7C">
              <w:rPr>
                <w:rFonts w:cs="Calibri"/>
                <w:sz w:val="24"/>
                <w:szCs w:val="24"/>
                <w:lang w:eastAsia="zh-CN" w:bidi="hi-IN"/>
              </w:rPr>
              <w:t>Tel.: (+30) 210 5294841,</w:t>
            </w:r>
          </w:p>
          <w:p w14:paraId="23FC61CD" w14:textId="5513AACC" w:rsidR="00014884" w:rsidRPr="00264C7C" w:rsidRDefault="00DC6932" w:rsidP="00DC6932">
            <w:pPr>
              <w:rPr>
                <w:rFonts w:ascii="Calibri" w:eastAsia="Calibri" w:hAnsi="Calibri" w:cs="Times New Roman"/>
                <w:sz w:val="24"/>
                <w:szCs w:val="24"/>
                <w:lang w:eastAsia="el-GR"/>
              </w:rPr>
            </w:pPr>
            <w:r w:rsidRPr="00264C7C">
              <w:rPr>
                <w:rFonts w:cs="Calibri"/>
                <w:sz w:val="24"/>
                <w:szCs w:val="24"/>
                <w:lang w:eastAsia="zh-CN" w:bidi="hi-IN"/>
              </w:rPr>
              <w:t xml:space="preserve">e-mail: </w:t>
            </w:r>
            <w:hyperlink r:id="rId9" w:history="1">
              <w:r w:rsidRPr="00264C7C">
                <w:rPr>
                  <w:rFonts w:cs="Calibri"/>
                  <w:color w:val="0563C1"/>
                  <w:sz w:val="24"/>
                  <w:szCs w:val="24"/>
                  <w:u w:val="single"/>
                  <w:lang w:eastAsia="zh-CN" w:bidi="hi-IN"/>
                </w:rPr>
                <w:t>public.relations@aua.gr</w:t>
              </w:r>
            </w:hyperlink>
          </w:p>
        </w:tc>
        <w:tc>
          <w:tcPr>
            <w:tcW w:w="3686" w:type="dxa"/>
          </w:tcPr>
          <w:p w14:paraId="7BF12B0C" w14:textId="18B0756D" w:rsidR="00014884" w:rsidRPr="00264C7C" w:rsidRDefault="00292D0F" w:rsidP="00014884">
            <w:pPr>
              <w:tabs>
                <w:tab w:val="left" w:pos="2127"/>
              </w:tabs>
              <w:spacing w:line="276" w:lineRule="auto"/>
              <w:jc w:val="both"/>
              <w:rPr>
                <w:rFonts w:ascii="Calibri" w:eastAsia="Calibri" w:hAnsi="Calibri" w:cs="Times New Roman"/>
                <w:b/>
                <w:kern w:val="0"/>
                <w:sz w:val="24"/>
                <w:szCs w:val="24"/>
                <w:lang w:eastAsia="el-GR"/>
                <w14:ligatures w14:val="none"/>
              </w:rPr>
            </w:pPr>
            <w:r w:rsidRPr="00264C7C">
              <w:rPr>
                <w:rFonts w:eastAsia="Times New Roman" w:cstheme="minorHAnsi"/>
                <w:b/>
                <w:bCs/>
                <w:noProof/>
                <w:color w:val="000000"/>
                <w:kern w:val="0"/>
                <w:sz w:val="24"/>
                <w:szCs w:val="24"/>
                <w:lang w:val="el-GR" w:eastAsia="el-GR"/>
                <w14:ligatures w14:val="none"/>
              </w:rPr>
              <w:drawing>
                <wp:anchor distT="0" distB="0" distL="114300" distR="114300" simplePos="0" relativeHeight="251663360" behindDoc="1" locked="0" layoutInCell="1" allowOverlap="1" wp14:anchorId="0DD2F3DF" wp14:editId="4D76B803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95250</wp:posOffset>
                  </wp:positionV>
                  <wp:extent cx="1035050" cy="779780"/>
                  <wp:effectExtent l="0" t="0" r="0" b="1270"/>
                  <wp:wrapTight wrapText="bothSides">
                    <wp:wrapPolygon edited="0">
                      <wp:start x="0" y="0"/>
                      <wp:lineTo x="0" y="21107"/>
                      <wp:lineTo x="21070" y="21107"/>
                      <wp:lineTo x="21070" y="0"/>
                      <wp:lineTo x="0" y="0"/>
                    </wp:wrapPolygon>
                  </wp:wrapTight>
                  <wp:docPr id="169587256" name="Picture 1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87256" name="Picture 1" descr="A blue and white 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050" cy="77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40C2E0" w14:textId="220E466D" w:rsidR="00014884" w:rsidRPr="00264C7C" w:rsidRDefault="00014884" w:rsidP="00014884">
            <w:pPr>
              <w:rPr>
                <w:rFonts w:ascii="Calibri" w:eastAsia="Calibri" w:hAnsi="Calibri" w:cs="Times New Roman"/>
                <w:sz w:val="24"/>
                <w:szCs w:val="24"/>
                <w:lang w:eastAsia="el-GR"/>
              </w:rPr>
            </w:pPr>
          </w:p>
        </w:tc>
      </w:tr>
    </w:tbl>
    <w:p w14:paraId="2CC6E16E" w14:textId="77777777" w:rsidR="00AB4FAC" w:rsidRPr="00264C7C" w:rsidRDefault="00AB4FAC" w:rsidP="004928BD">
      <w:pPr>
        <w:spacing w:line="276" w:lineRule="auto"/>
        <w:jc w:val="right"/>
        <w:rPr>
          <w:rFonts w:eastAsia="Calibri" w:cstheme="minorHAnsi"/>
          <w:kern w:val="0"/>
          <w:sz w:val="24"/>
          <w:szCs w:val="24"/>
          <w:lang w:eastAsia="el-GR"/>
          <w14:ligatures w14:val="none"/>
        </w:rPr>
      </w:pPr>
    </w:p>
    <w:p w14:paraId="4313BB93" w14:textId="275A3816" w:rsidR="00623A3D" w:rsidRPr="00264C7C" w:rsidRDefault="008A4AC5" w:rsidP="0022752C">
      <w:pPr>
        <w:spacing w:line="276" w:lineRule="auto"/>
        <w:jc w:val="right"/>
        <w:rPr>
          <w:rFonts w:eastAsia="Calibri" w:cstheme="minorHAnsi"/>
          <w:kern w:val="0"/>
          <w:sz w:val="24"/>
          <w:szCs w:val="24"/>
          <w:lang w:eastAsia="el-GR"/>
          <w14:ligatures w14:val="none"/>
        </w:rPr>
      </w:pPr>
      <w:r w:rsidRPr="00264C7C">
        <w:rPr>
          <w:rFonts w:eastAsia="Calibri" w:cstheme="minorHAnsi"/>
          <w:kern w:val="0"/>
          <w:sz w:val="24"/>
          <w:szCs w:val="24"/>
          <w:lang w:eastAsia="el-GR"/>
          <w14:ligatures w14:val="none"/>
        </w:rPr>
        <w:t>Athens</w:t>
      </w:r>
      <w:r w:rsidR="004928BD" w:rsidRPr="00264C7C">
        <w:rPr>
          <w:rFonts w:eastAsia="Calibri" w:cstheme="minorHAnsi"/>
          <w:kern w:val="0"/>
          <w:sz w:val="24"/>
          <w:szCs w:val="24"/>
          <w:lang w:eastAsia="el-GR"/>
          <w14:ligatures w14:val="none"/>
        </w:rPr>
        <w:t xml:space="preserve">, </w:t>
      </w:r>
      <w:r w:rsidR="003B5216" w:rsidRPr="00264C7C">
        <w:rPr>
          <w:rFonts w:eastAsia="Calibri" w:cstheme="minorHAnsi"/>
          <w:kern w:val="0"/>
          <w:sz w:val="24"/>
          <w:szCs w:val="24"/>
          <w:lang w:eastAsia="el-GR"/>
          <w14:ligatures w14:val="none"/>
        </w:rPr>
        <w:t>November 7,</w:t>
      </w:r>
      <w:r w:rsidR="004928BD" w:rsidRPr="00264C7C">
        <w:rPr>
          <w:rFonts w:eastAsia="Calibri" w:cstheme="minorHAnsi"/>
          <w:kern w:val="0"/>
          <w:sz w:val="24"/>
          <w:szCs w:val="24"/>
          <w:lang w:eastAsia="el-GR"/>
          <w14:ligatures w14:val="none"/>
        </w:rPr>
        <w:t xml:space="preserve"> 2023</w:t>
      </w:r>
    </w:p>
    <w:p w14:paraId="3BF1B1B1" w14:textId="7AA6E723" w:rsidR="004928BD" w:rsidRPr="00264C7C" w:rsidRDefault="008A4AC5" w:rsidP="004928BD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l-GR"/>
          <w14:ligatures w14:val="none"/>
        </w:rPr>
      </w:pPr>
      <w:r w:rsidRPr="00264C7C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l-GR"/>
          <w14:ligatures w14:val="none"/>
        </w:rPr>
        <w:t>PRESS RELEASE</w:t>
      </w:r>
    </w:p>
    <w:p w14:paraId="6FFE1D7A" w14:textId="77777777" w:rsidR="00434F3F" w:rsidRPr="00264C7C" w:rsidRDefault="00434F3F" w:rsidP="004928BD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l-GR"/>
          <w14:ligatures w14:val="none"/>
        </w:rPr>
      </w:pPr>
    </w:p>
    <w:p w14:paraId="6C3A549D" w14:textId="4B267810" w:rsidR="00F161AC" w:rsidRPr="00264C7C" w:rsidRDefault="00BC5F5E" w:rsidP="0022752C">
      <w:pPr>
        <w:spacing w:line="360" w:lineRule="auto"/>
        <w:ind w:firstLine="720"/>
        <w:jc w:val="center"/>
        <w:rPr>
          <w:rFonts w:cstheme="minorHAnsi"/>
          <w:b/>
          <w:sz w:val="24"/>
          <w:szCs w:val="24"/>
        </w:rPr>
      </w:pPr>
      <w:r w:rsidRPr="00264C7C">
        <w:rPr>
          <w:rFonts w:cstheme="minorHAnsi"/>
          <w:b/>
          <w:sz w:val="24"/>
          <w:szCs w:val="24"/>
        </w:rPr>
        <w:t xml:space="preserve">A </w:t>
      </w:r>
      <w:r w:rsidR="00BF15A8" w:rsidRPr="00264C7C">
        <w:rPr>
          <w:rFonts w:cstheme="minorHAnsi"/>
          <w:b/>
          <w:sz w:val="24"/>
          <w:szCs w:val="24"/>
        </w:rPr>
        <w:t>Conference on the use of yeasts</w:t>
      </w:r>
      <w:r w:rsidR="00F161AC" w:rsidRPr="00264C7C">
        <w:rPr>
          <w:rFonts w:cstheme="minorHAnsi"/>
          <w:b/>
          <w:sz w:val="24"/>
          <w:szCs w:val="24"/>
        </w:rPr>
        <w:t xml:space="preserve"> and fungi</w:t>
      </w:r>
      <w:r w:rsidR="00F161AC" w:rsidRPr="00264C7C">
        <w:rPr>
          <w:sz w:val="24"/>
          <w:szCs w:val="24"/>
        </w:rPr>
        <w:t xml:space="preserve"> </w:t>
      </w:r>
      <w:r w:rsidR="00F161AC" w:rsidRPr="00264C7C">
        <w:rPr>
          <w:rFonts w:cstheme="minorHAnsi"/>
          <w:b/>
          <w:sz w:val="24"/>
          <w:szCs w:val="24"/>
        </w:rPr>
        <w:t xml:space="preserve">in gilthead seabream diets </w:t>
      </w:r>
      <w:r w:rsidRPr="00264C7C">
        <w:rPr>
          <w:rFonts w:cstheme="minorHAnsi"/>
          <w:b/>
          <w:sz w:val="24"/>
          <w:szCs w:val="24"/>
        </w:rPr>
        <w:t>has been held at the Agricultural University of Athens.</w:t>
      </w:r>
    </w:p>
    <w:p w14:paraId="1DD8D003" w14:textId="77777777" w:rsidR="0022752C" w:rsidRPr="00264C7C" w:rsidRDefault="0022752C" w:rsidP="0022752C">
      <w:pPr>
        <w:spacing w:line="360" w:lineRule="auto"/>
        <w:ind w:firstLine="720"/>
        <w:jc w:val="center"/>
        <w:rPr>
          <w:rFonts w:cstheme="minorHAnsi"/>
          <w:b/>
          <w:sz w:val="24"/>
          <w:szCs w:val="24"/>
        </w:rPr>
      </w:pPr>
    </w:p>
    <w:p w14:paraId="5C774CBB" w14:textId="734612FA" w:rsidR="004928BD" w:rsidRPr="00264C7C" w:rsidRDefault="00096596" w:rsidP="00216F89">
      <w:pPr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 w:rsidRPr="00264C7C">
        <w:rPr>
          <w:rFonts w:cstheme="minorHAnsi"/>
          <w:sz w:val="24"/>
          <w:szCs w:val="24"/>
        </w:rPr>
        <w:t xml:space="preserve">On Monday, October 30 </w:t>
      </w:r>
      <w:r w:rsidR="009A38B2" w:rsidRPr="00264C7C">
        <w:rPr>
          <w:rFonts w:cstheme="minorHAnsi"/>
          <w:sz w:val="24"/>
          <w:szCs w:val="24"/>
        </w:rPr>
        <w:t xml:space="preserve">2023, </w:t>
      </w:r>
      <w:r w:rsidRPr="00264C7C">
        <w:rPr>
          <w:rFonts w:cstheme="minorHAnsi"/>
          <w:sz w:val="24"/>
          <w:szCs w:val="24"/>
        </w:rPr>
        <w:t xml:space="preserve">a </w:t>
      </w:r>
      <w:r w:rsidR="00656107" w:rsidRPr="00264C7C">
        <w:rPr>
          <w:rFonts w:cstheme="minorHAnsi"/>
          <w:sz w:val="24"/>
          <w:szCs w:val="24"/>
        </w:rPr>
        <w:t>C</w:t>
      </w:r>
      <w:r w:rsidRPr="00264C7C">
        <w:rPr>
          <w:rFonts w:cstheme="minorHAnsi"/>
          <w:sz w:val="24"/>
          <w:szCs w:val="24"/>
        </w:rPr>
        <w:t xml:space="preserve">onference took place </w:t>
      </w:r>
      <w:r w:rsidR="00C65005" w:rsidRPr="00264C7C">
        <w:rPr>
          <w:rFonts w:cstheme="minorHAnsi"/>
          <w:sz w:val="24"/>
          <w:szCs w:val="24"/>
        </w:rPr>
        <w:t xml:space="preserve">with great success </w:t>
      </w:r>
      <w:r w:rsidRPr="00264C7C">
        <w:rPr>
          <w:rFonts w:cstheme="minorHAnsi"/>
          <w:sz w:val="24"/>
          <w:szCs w:val="24"/>
        </w:rPr>
        <w:t>at the Multiple Purpose Hall of the Agricultural University of Athens</w:t>
      </w:r>
      <w:r w:rsidR="004928BD" w:rsidRPr="00264C7C">
        <w:rPr>
          <w:rFonts w:cstheme="minorHAnsi"/>
          <w:sz w:val="24"/>
          <w:szCs w:val="24"/>
        </w:rPr>
        <w:t xml:space="preserve">, </w:t>
      </w:r>
      <w:r w:rsidRPr="00264C7C">
        <w:rPr>
          <w:rFonts w:cstheme="minorHAnsi"/>
          <w:sz w:val="24"/>
          <w:szCs w:val="24"/>
        </w:rPr>
        <w:t>entitled</w:t>
      </w:r>
      <w:r w:rsidR="004928BD" w:rsidRPr="00264C7C">
        <w:rPr>
          <w:rFonts w:cstheme="minorHAnsi"/>
          <w:sz w:val="24"/>
          <w:szCs w:val="24"/>
        </w:rPr>
        <w:t xml:space="preserve">: </w:t>
      </w:r>
      <w:r w:rsidRPr="00264C7C">
        <w:rPr>
          <w:rFonts w:cstheme="minorHAnsi"/>
          <w:sz w:val="24"/>
          <w:szCs w:val="24"/>
        </w:rPr>
        <w:t>“</w:t>
      </w:r>
      <w:r w:rsidR="00565380" w:rsidRPr="00264C7C">
        <w:rPr>
          <w:rFonts w:cstheme="minorHAnsi"/>
          <w:sz w:val="24"/>
          <w:szCs w:val="24"/>
        </w:rPr>
        <w:t xml:space="preserve">Use of yeasts and fungi in gilthead seabream diets towards external coloration improvement and immune enhancement </w:t>
      </w:r>
      <w:r w:rsidR="004B7220" w:rsidRPr="00264C7C">
        <w:rPr>
          <w:rFonts w:cstheme="minorHAnsi"/>
          <w:sz w:val="24"/>
          <w:szCs w:val="24"/>
        </w:rPr>
        <w:t xml:space="preserve">- </w:t>
      </w:r>
      <w:r w:rsidR="009E3788" w:rsidRPr="00264C7C">
        <w:rPr>
          <w:rFonts w:cstheme="minorHAnsi"/>
          <w:sz w:val="24"/>
          <w:szCs w:val="24"/>
        </w:rPr>
        <w:t>Brightfish”.</w:t>
      </w:r>
      <w:r w:rsidR="0042456A" w:rsidRPr="00264C7C">
        <w:rPr>
          <w:rFonts w:cstheme="minorHAnsi"/>
          <w:sz w:val="24"/>
          <w:szCs w:val="24"/>
        </w:rPr>
        <w:t xml:space="preserve"> The Laboratory of Applied Hydrobiology of the Agricultural University of Athens </w:t>
      </w:r>
      <w:r w:rsidR="001715AE" w:rsidRPr="00264C7C">
        <w:rPr>
          <w:rFonts w:cstheme="minorHAnsi"/>
          <w:sz w:val="24"/>
          <w:szCs w:val="24"/>
        </w:rPr>
        <w:t xml:space="preserve">          </w:t>
      </w:r>
      <w:r w:rsidR="00383EB6" w:rsidRPr="00264C7C">
        <w:rPr>
          <w:rFonts w:cstheme="minorHAnsi"/>
          <w:sz w:val="24"/>
          <w:szCs w:val="24"/>
        </w:rPr>
        <w:t>co-ordinates the particular project, in collaboration with</w:t>
      </w:r>
      <w:r w:rsidR="004928BD" w:rsidRPr="00264C7C">
        <w:rPr>
          <w:rFonts w:cstheme="minorHAnsi"/>
          <w:sz w:val="24"/>
          <w:szCs w:val="24"/>
        </w:rPr>
        <w:t xml:space="preserve"> </w:t>
      </w:r>
      <w:r w:rsidR="003B51C2" w:rsidRPr="00264C7C">
        <w:rPr>
          <w:rFonts w:cstheme="minorHAnsi"/>
          <w:sz w:val="24"/>
          <w:szCs w:val="24"/>
        </w:rPr>
        <w:t xml:space="preserve">the Aquaculture Laboratory </w:t>
      </w:r>
      <w:r w:rsidR="006C28E0" w:rsidRPr="00264C7C">
        <w:rPr>
          <w:rFonts w:cstheme="minorHAnsi"/>
          <w:sz w:val="24"/>
          <w:szCs w:val="24"/>
        </w:rPr>
        <w:t xml:space="preserve">of the University of Thessaly </w:t>
      </w:r>
      <w:r w:rsidR="002A447B" w:rsidRPr="00264C7C">
        <w:rPr>
          <w:rFonts w:cstheme="minorHAnsi"/>
          <w:sz w:val="24"/>
          <w:szCs w:val="24"/>
        </w:rPr>
        <w:t xml:space="preserve">and the </w:t>
      </w:r>
      <w:r w:rsidR="0097249C" w:rsidRPr="00264C7C">
        <w:rPr>
          <w:rFonts w:cstheme="minorHAnsi"/>
          <w:sz w:val="24"/>
          <w:szCs w:val="24"/>
        </w:rPr>
        <w:t>Private Capital Company</w:t>
      </w:r>
      <w:r w:rsidR="00A548F7" w:rsidRPr="00264C7C">
        <w:rPr>
          <w:rFonts w:cstheme="minorHAnsi"/>
          <w:sz w:val="24"/>
          <w:szCs w:val="24"/>
        </w:rPr>
        <w:t>,</w:t>
      </w:r>
      <w:r w:rsidR="0097249C" w:rsidRPr="00264C7C">
        <w:rPr>
          <w:rFonts w:cstheme="minorHAnsi"/>
          <w:sz w:val="24"/>
          <w:szCs w:val="24"/>
        </w:rPr>
        <w:t xml:space="preserve"> </w:t>
      </w:r>
      <w:r w:rsidR="00E756AC" w:rsidRPr="00264C7C">
        <w:rPr>
          <w:rFonts w:cstheme="minorHAnsi"/>
          <w:sz w:val="24"/>
          <w:szCs w:val="24"/>
        </w:rPr>
        <w:t xml:space="preserve">named </w:t>
      </w:r>
      <w:r w:rsidR="002A447B" w:rsidRPr="00264C7C">
        <w:rPr>
          <w:rFonts w:cstheme="minorHAnsi"/>
          <w:i/>
          <w:sz w:val="24"/>
          <w:szCs w:val="24"/>
        </w:rPr>
        <w:t>I</w:t>
      </w:r>
      <w:r w:rsidR="0097249C" w:rsidRPr="00264C7C">
        <w:rPr>
          <w:rFonts w:cstheme="minorHAnsi"/>
          <w:i/>
          <w:sz w:val="24"/>
          <w:szCs w:val="24"/>
        </w:rPr>
        <w:t>xthiotrofeia DIONI</w:t>
      </w:r>
      <w:r w:rsidR="002A447B" w:rsidRPr="00264C7C">
        <w:rPr>
          <w:rFonts w:cstheme="minorHAnsi"/>
          <w:sz w:val="24"/>
          <w:szCs w:val="24"/>
        </w:rPr>
        <w:t xml:space="preserve"> </w:t>
      </w:r>
      <w:r w:rsidR="0097249C" w:rsidRPr="00264C7C">
        <w:rPr>
          <w:rFonts w:cstheme="minorHAnsi"/>
          <w:sz w:val="24"/>
          <w:szCs w:val="24"/>
        </w:rPr>
        <w:t xml:space="preserve">in the area of </w:t>
      </w:r>
      <w:r w:rsidR="002A447B" w:rsidRPr="00264C7C">
        <w:rPr>
          <w:rFonts w:cstheme="minorHAnsi"/>
          <w:sz w:val="24"/>
          <w:szCs w:val="24"/>
        </w:rPr>
        <w:t>Fish hatcheries</w:t>
      </w:r>
      <w:r w:rsidR="004928BD" w:rsidRPr="00264C7C">
        <w:rPr>
          <w:rFonts w:cstheme="minorHAnsi"/>
          <w:sz w:val="24"/>
          <w:szCs w:val="24"/>
        </w:rPr>
        <w:t xml:space="preserve">. </w:t>
      </w:r>
      <w:r w:rsidR="00626DA7" w:rsidRPr="00264C7C">
        <w:rPr>
          <w:rFonts w:cstheme="minorHAnsi"/>
          <w:sz w:val="24"/>
          <w:szCs w:val="24"/>
        </w:rPr>
        <w:t>The project is funded by the European Maritime and Fisheries Fund</w:t>
      </w:r>
      <w:r w:rsidR="00656107" w:rsidRPr="00264C7C">
        <w:rPr>
          <w:rFonts w:cstheme="minorHAnsi"/>
          <w:sz w:val="24"/>
          <w:szCs w:val="24"/>
        </w:rPr>
        <w:t>,</w:t>
      </w:r>
      <w:r w:rsidR="00672BC5" w:rsidRPr="00264C7C">
        <w:rPr>
          <w:rFonts w:cstheme="minorHAnsi"/>
          <w:sz w:val="24"/>
          <w:szCs w:val="24"/>
        </w:rPr>
        <w:t xml:space="preserve"> </w:t>
      </w:r>
      <w:r w:rsidR="00656107" w:rsidRPr="00264C7C">
        <w:rPr>
          <w:rFonts w:cstheme="minorHAnsi"/>
          <w:sz w:val="24"/>
          <w:szCs w:val="24"/>
        </w:rPr>
        <w:t xml:space="preserve">besides being </w:t>
      </w:r>
      <w:r w:rsidR="00DB6402" w:rsidRPr="00264C7C">
        <w:rPr>
          <w:rFonts w:cstheme="minorHAnsi"/>
          <w:sz w:val="24"/>
          <w:szCs w:val="24"/>
        </w:rPr>
        <w:t xml:space="preserve">implemented within the framework of the </w:t>
      </w:r>
      <w:r w:rsidR="00626DA7" w:rsidRPr="00264C7C">
        <w:rPr>
          <w:rFonts w:cstheme="minorHAnsi"/>
          <w:sz w:val="24"/>
          <w:szCs w:val="24"/>
        </w:rPr>
        <w:t>Operational Program: “Fisheries and Mari</w:t>
      </w:r>
      <w:r w:rsidR="00A92BE4" w:rsidRPr="00264C7C">
        <w:rPr>
          <w:rFonts w:cstheme="minorHAnsi"/>
          <w:sz w:val="24"/>
          <w:szCs w:val="24"/>
        </w:rPr>
        <w:t>time 2014-2020</w:t>
      </w:r>
      <w:r w:rsidR="00DB6402" w:rsidRPr="00264C7C">
        <w:rPr>
          <w:rFonts w:cstheme="minorHAnsi"/>
          <w:sz w:val="24"/>
          <w:szCs w:val="24"/>
        </w:rPr>
        <w:t xml:space="preserve">”. </w:t>
      </w:r>
      <w:r w:rsidR="00A01582" w:rsidRPr="00264C7C">
        <w:rPr>
          <w:rFonts w:cstheme="minorHAnsi"/>
          <w:sz w:val="24"/>
          <w:szCs w:val="24"/>
        </w:rPr>
        <w:t xml:space="preserve">The </w:t>
      </w:r>
      <w:r w:rsidR="00494BBC" w:rsidRPr="00264C7C">
        <w:rPr>
          <w:rFonts w:cstheme="minorHAnsi"/>
          <w:sz w:val="24"/>
          <w:szCs w:val="24"/>
        </w:rPr>
        <w:t xml:space="preserve">Agenda </w:t>
      </w:r>
      <w:r w:rsidR="002F0C01" w:rsidRPr="00264C7C">
        <w:rPr>
          <w:rFonts w:cstheme="minorHAnsi"/>
          <w:sz w:val="24"/>
          <w:szCs w:val="24"/>
        </w:rPr>
        <w:t>of the W</w:t>
      </w:r>
      <w:r w:rsidR="006D719E" w:rsidRPr="00264C7C">
        <w:rPr>
          <w:rFonts w:cstheme="minorHAnsi"/>
          <w:sz w:val="24"/>
          <w:szCs w:val="24"/>
        </w:rPr>
        <w:t xml:space="preserve">orkshop </w:t>
      </w:r>
      <w:r w:rsidR="004653EB" w:rsidRPr="00264C7C">
        <w:rPr>
          <w:rFonts w:cstheme="minorHAnsi"/>
          <w:sz w:val="24"/>
          <w:szCs w:val="24"/>
        </w:rPr>
        <w:t xml:space="preserve">has included </w:t>
      </w:r>
      <w:r w:rsidR="00585966" w:rsidRPr="00264C7C">
        <w:rPr>
          <w:rFonts w:cstheme="minorHAnsi"/>
          <w:sz w:val="24"/>
          <w:szCs w:val="24"/>
        </w:rPr>
        <w:t>considerable</w:t>
      </w:r>
      <w:r w:rsidR="007F7421" w:rsidRPr="00264C7C">
        <w:rPr>
          <w:rFonts w:cstheme="minorHAnsi"/>
          <w:sz w:val="24"/>
          <w:szCs w:val="24"/>
        </w:rPr>
        <w:t xml:space="preserve"> </w:t>
      </w:r>
      <w:r w:rsidR="004653EB" w:rsidRPr="00264C7C">
        <w:rPr>
          <w:rFonts w:cstheme="minorHAnsi"/>
          <w:sz w:val="24"/>
          <w:szCs w:val="24"/>
        </w:rPr>
        <w:t>research conclusions</w:t>
      </w:r>
      <w:r w:rsidR="0075027A" w:rsidRPr="00264C7C">
        <w:rPr>
          <w:rFonts w:cstheme="minorHAnsi"/>
          <w:sz w:val="24"/>
          <w:szCs w:val="24"/>
        </w:rPr>
        <w:t>,</w:t>
      </w:r>
      <w:r w:rsidR="004653EB" w:rsidRPr="00264C7C">
        <w:rPr>
          <w:rFonts w:cstheme="minorHAnsi"/>
          <w:sz w:val="24"/>
          <w:szCs w:val="24"/>
        </w:rPr>
        <w:t xml:space="preserve"> </w:t>
      </w:r>
      <w:r w:rsidR="00A42DBC" w:rsidRPr="00264C7C">
        <w:rPr>
          <w:rFonts w:cstheme="minorHAnsi"/>
          <w:sz w:val="24"/>
          <w:szCs w:val="24"/>
        </w:rPr>
        <w:t>with reference to the effects of the</w:t>
      </w:r>
      <w:r w:rsidR="004928BD" w:rsidRPr="00264C7C">
        <w:rPr>
          <w:rFonts w:cstheme="minorHAnsi"/>
          <w:sz w:val="24"/>
          <w:szCs w:val="24"/>
        </w:rPr>
        <w:t xml:space="preserve"> </w:t>
      </w:r>
      <w:r w:rsidR="00DA08A6" w:rsidRPr="00264C7C">
        <w:rPr>
          <w:rFonts w:cstheme="minorHAnsi"/>
          <w:sz w:val="24"/>
          <w:szCs w:val="24"/>
        </w:rPr>
        <w:t xml:space="preserve">integration of raw materials </w:t>
      </w:r>
      <w:r w:rsidR="00B437DF" w:rsidRPr="00264C7C">
        <w:rPr>
          <w:rFonts w:cstheme="minorHAnsi"/>
          <w:sz w:val="24"/>
          <w:szCs w:val="24"/>
        </w:rPr>
        <w:t xml:space="preserve">derived from </w:t>
      </w:r>
      <w:r w:rsidR="0075027A" w:rsidRPr="00264C7C">
        <w:rPr>
          <w:rFonts w:cstheme="minorHAnsi"/>
          <w:sz w:val="24"/>
          <w:szCs w:val="24"/>
        </w:rPr>
        <w:t xml:space="preserve">yeasts and fungi </w:t>
      </w:r>
      <w:r w:rsidR="00534649" w:rsidRPr="00264C7C">
        <w:rPr>
          <w:rFonts w:cstheme="minorHAnsi"/>
          <w:sz w:val="24"/>
          <w:szCs w:val="24"/>
        </w:rPr>
        <w:t>in gilthead seabream diets</w:t>
      </w:r>
      <w:r w:rsidR="004928BD" w:rsidRPr="00264C7C">
        <w:rPr>
          <w:rFonts w:cstheme="minorHAnsi"/>
          <w:sz w:val="24"/>
          <w:szCs w:val="24"/>
        </w:rPr>
        <w:t xml:space="preserve">, </w:t>
      </w:r>
      <w:r w:rsidR="00807817" w:rsidRPr="00264C7C">
        <w:rPr>
          <w:rFonts w:cstheme="minorHAnsi"/>
          <w:sz w:val="24"/>
          <w:szCs w:val="24"/>
        </w:rPr>
        <w:t>as well as its</w:t>
      </w:r>
      <w:r w:rsidR="00A30D07" w:rsidRPr="00264C7C">
        <w:rPr>
          <w:rFonts w:cstheme="minorHAnsi"/>
          <w:sz w:val="24"/>
          <w:szCs w:val="24"/>
        </w:rPr>
        <w:t xml:space="preserve"> weight gain</w:t>
      </w:r>
      <w:r w:rsidR="00585966" w:rsidRPr="00264C7C">
        <w:rPr>
          <w:rFonts w:cstheme="minorHAnsi"/>
          <w:sz w:val="24"/>
          <w:szCs w:val="24"/>
        </w:rPr>
        <w:t xml:space="preserve"> and</w:t>
      </w:r>
      <w:r w:rsidR="00DB1B27" w:rsidRPr="00264C7C">
        <w:rPr>
          <w:rFonts w:cstheme="minorHAnsi"/>
          <w:sz w:val="24"/>
          <w:szCs w:val="24"/>
        </w:rPr>
        <w:t xml:space="preserve"> </w:t>
      </w:r>
      <w:r w:rsidR="0024709A" w:rsidRPr="00264C7C">
        <w:rPr>
          <w:rFonts w:cstheme="minorHAnsi"/>
          <w:sz w:val="24"/>
          <w:szCs w:val="24"/>
        </w:rPr>
        <w:t xml:space="preserve">external </w:t>
      </w:r>
      <w:r w:rsidR="00F631D2" w:rsidRPr="00F631D2">
        <w:rPr>
          <w:rFonts w:cstheme="minorHAnsi"/>
          <w:sz w:val="24"/>
          <w:szCs w:val="24"/>
        </w:rPr>
        <w:t>coloration</w:t>
      </w:r>
      <w:r w:rsidR="004928BD" w:rsidRPr="00264C7C">
        <w:rPr>
          <w:rFonts w:cstheme="minorHAnsi"/>
          <w:sz w:val="24"/>
          <w:szCs w:val="24"/>
        </w:rPr>
        <w:t xml:space="preserve">, </w:t>
      </w:r>
      <w:r w:rsidR="00A775A4" w:rsidRPr="00264C7C">
        <w:rPr>
          <w:rFonts w:cstheme="minorHAnsi"/>
          <w:sz w:val="24"/>
          <w:szCs w:val="24"/>
        </w:rPr>
        <w:t>immunology</w:t>
      </w:r>
      <w:r w:rsidR="0024709A" w:rsidRPr="00264C7C">
        <w:rPr>
          <w:rFonts w:cstheme="minorHAnsi"/>
          <w:sz w:val="24"/>
          <w:szCs w:val="24"/>
        </w:rPr>
        <w:t>,</w:t>
      </w:r>
      <w:r w:rsidR="004928BD" w:rsidRPr="00264C7C">
        <w:rPr>
          <w:rFonts w:cstheme="minorHAnsi"/>
          <w:sz w:val="24"/>
          <w:szCs w:val="24"/>
        </w:rPr>
        <w:t xml:space="preserve"> </w:t>
      </w:r>
      <w:r w:rsidR="00391C6A" w:rsidRPr="00264C7C">
        <w:rPr>
          <w:rFonts w:cstheme="minorHAnsi"/>
          <w:sz w:val="24"/>
          <w:szCs w:val="24"/>
        </w:rPr>
        <w:t>histomorphology</w:t>
      </w:r>
      <w:r w:rsidR="00A5087C" w:rsidRPr="00264C7C">
        <w:rPr>
          <w:rFonts w:cstheme="minorHAnsi"/>
          <w:sz w:val="24"/>
          <w:szCs w:val="24"/>
        </w:rPr>
        <w:t xml:space="preserve">, </w:t>
      </w:r>
      <w:r w:rsidR="00AE03A6" w:rsidRPr="00264C7C">
        <w:rPr>
          <w:rFonts w:cstheme="minorHAnsi"/>
          <w:sz w:val="24"/>
          <w:szCs w:val="24"/>
        </w:rPr>
        <w:t xml:space="preserve">gene </w:t>
      </w:r>
      <w:r w:rsidR="0088055F" w:rsidRPr="00264C7C">
        <w:rPr>
          <w:rFonts w:cstheme="minorHAnsi"/>
          <w:sz w:val="24"/>
          <w:szCs w:val="24"/>
        </w:rPr>
        <w:t xml:space="preserve">expression </w:t>
      </w:r>
      <w:r w:rsidR="00A5087C" w:rsidRPr="00264C7C">
        <w:rPr>
          <w:rFonts w:cstheme="minorHAnsi"/>
          <w:sz w:val="24"/>
          <w:szCs w:val="24"/>
        </w:rPr>
        <w:t xml:space="preserve">and </w:t>
      </w:r>
      <w:r w:rsidR="00CD4756" w:rsidRPr="00264C7C">
        <w:rPr>
          <w:rFonts w:cstheme="minorHAnsi"/>
          <w:sz w:val="24"/>
          <w:szCs w:val="24"/>
        </w:rPr>
        <w:t>microbiome</w:t>
      </w:r>
      <w:r w:rsidR="00A5087C" w:rsidRPr="00264C7C">
        <w:rPr>
          <w:rFonts w:cstheme="minorHAnsi"/>
          <w:sz w:val="24"/>
          <w:szCs w:val="24"/>
        </w:rPr>
        <w:t>.</w:t>
      </w:r>
    </w:p>
    <w:p w14:paraId="1CDCC311" w14:textId="3C321DE5" w:rsidR="008571D0" w:rsidRPr="00264C7C" w:rsidRDefault="00746F30" w:rsidP="00720436">
      <w:pPr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 w:rsidRPr="00264C7C">
        <w:rPr>
          <w:rFonts w:cstheme="minorHAnsi"/>
          <w:sz w:val="24"/>
          <w:szCs w:val="24"/>
        </w:rPr>
        <w:lastRenderedPageBreak/>
        <w:t>The Vice – Rector for the European University, Internationalization and Student Affairs</w:t>
      </w:r>
      <w:r w:rsidR="00AA483F" w:rsidRPr="00264C7C">
        <w:rPr>
          <w:rFonts w:cstheme="minorHAnsi"/>
          <w:sz w:val="24"/>
          <w:szCs w:val="24"/>
        </w:rPr>
        <w:t xml:space="preserve">, </w:t>
      </w:r>
      <w:r w:rsidRPr="00264C7C">
        <w:rPr>
          <w:rFonts w:cstheme="minorHAnsi"/>
          <w:sz w:val="24"/>
          <w:szCs w:val="24"/>
        </w:rPr>
        <w:t>Ms. Helen M</w:t>
      </w:r>
      <w:r w:rsidR="00CB3AF2">
        <w:rPr>
          <w:rFonts w:cstheme="minorHAnsi"/>
          <w:sz w:val="24"/>
          <w:szCs w:val="24"/>
        </w:rPr>
        <w:t>i</w:t>
      </w:r>
      <w:r w:rsidRPr="00264C7C">
        <w:rPr>
          <w:rFonts w:cstheme="minorHAnsi"/>
          <w:sz w:val="24"/>
          <w:szCs w:val="24"/>
        </w:rPr>
        <w:t>liou, Professor,</w:t>
      </w:r>
      <w:r w:rsidR="00AA483F" w:rsidRPr="00264C7C">
        <w:rPr>
          <w:rFonts w:cstheme="minorHAnsi"/>
          <w:sz w:val="24"/>
          <w:szCs w:val="24"/>
        </w:rPr>
        <w:t xml:space="preserve"> </w:t>
      </w:r>
      <w:r w:rsidR="00B80E58" w:rsidRPr="00264C7C">
        <w:rPr>
          <w:rFonts w:cstheme="minorHAnsi"/>
          <w:sz w:val="24"/>
          <w:szCs w:val="24"/>
        </w:rPr>
        <w:t>has carried out the opening of the Conference</w:t>
      </w:r>
      <w:r w:rsidR="007B0970" w:rsidRPr="00264C7C">
        <w:rPr>
          <w:rFonts w:cstheme="minorHAnsi"/>
          <w:sz w:val="24"/>
          <w:szCs w:val="24"/>
        </w:rPr>
        <w:t>, highlighting the advantages of cooperation amongst the Greek Universities</w:t>
      </w:r>
      <w:r w:rsidR="004928BD" w:rsidRPr="00264C7C">
        <w:rPr>
          <w:rFonts w:cstheme="minorHAnsi"/>
          <w:sz w:val="24"/>
          <w:szCs w:val="24"/>
        </w:rPr>
        <w:t xml:space="preserve"> </w:t>
      </w:r>
      <w:r w:rsidR="00AA483F" w:rsidRPr="00264C7C">
        <w:rPr>
          <w:rFonts w:cstheme="minorHAnsi"/>
          <w:sz w:val="24"/>
          <w:szCs w:val="24"/>
        </w:rPr>
        <w:t xml:space="preserve">and </w:t>
      </w:r>
      <w:r w:rsidR="00FC04AB" w:rsidRPr="00264C7C">
        <w:rPr>
          <w:rFonts w:cstheme="minorHAnsi"/>
          <w:sz w:val="24"/>
          <w:szCs w:val="24"/>
        </w:rPr>
        <w:t>Private Bodies</w:t>
      </w:r>
      <w:r w:rsidR="00AA483F" w:rsidRPr="00264C7C">
        <w:rPr>
          <w:rFonts w:cstheme="minorHAnsi"/>
          <w:sz w:val="24"/>
          <w:szCs w:val="24"/>
        </w:rPr>
        <w:t>,</w:t>
      </w:r>
      <w:r w:rsidR="00FC04AB" w:rsidRPr="00264C7C">
        <w:rPr>
          <w:rFonts w:cstheme="minorHAnsi"/>
          <w:sz w:val="24"/>
          <w:szCs w:val="24"/>
        </w:rPr>
        <w:t xml:space="preserve"> </w:t>
      </w:r>
      <w:r w:rsidR="00AA483F" w:rsidRPr="00264C7C">
        <w:rPr>
          <w:rFonts w:cstheme="minorHAnsi"/>
          <w:sz w:val="24"/>
          <w:szCs w:val="24"/>
        </w:rPr>
        <w:t xml:space="preserve">inasmuch congratulating the Partners </w:t>
      </w:r>
      <w:r w:rsidR="0015653C" w:rsidRPr="00264C7C">
        <w:rPr>
          <w:rFonts w:cstheme="minorHAnsi"/>
          <w:sz w:val="24"/>
          <w:szCs w:val="24"/>
        </w:rPr>
        <w:t>involved</w:t>
      </w:r>
      <w:r w:rsidR="009734C1">
        <w:rPr>
          <w:rFonts w:cstheme="minorHAnsi"/>
          <w:sz w:val="24"/>
          <w:szCs w:val="24"/>
        </w:rPr>
        <w:t>,</w:t>
      </w:r>
      <w:r w:rsidR="0015653C" w:rsidRPr="00264C7C">
        <w:rPr>
          <w:rFonts w:cstheme="minorHAnsi"/>
          <w:sz w:val="24"/>
          <w:szCs w:val="24"/>
        </w:rPr>
        <w:t xml:space="preserve"> </w:t>
      </w:r>
      <w:r w:rsidR="00AA483F" w:rsidRPr="00264C7C">
        <w:rPr>
          <w:rFonts w:cstheme="minorHAnsi"/>
          <w:sz w:val="24"/>
          <w:szCs w:val="24"/>
        </w:rPr>
        <w:t xml:space="preserve">on the spirit of collaboration they </w:t>
      </w:r>
      <w:r w:rsidR="00CA5F5C" w:rsidRPr="00264C7C">
        <w:rPr>
          <w:rFonts w:cstheme="minorHAnsi"/>
          <w:sz w:val="24"/>
          <w:szCs w:val="24"/>
        </w:rPr>
        <w:t xml:space="preserve">have </w:t>
      </w:r>
      <w:r w:rsidR="00AA483F" w:rsidRPr="00264C7C">
        <w:rPr>
          <w:rFonts w:cstheme="minorHAnsi"/>
          <w:sz w:val="24"/>
          <w:szCs w:val="24"/>
        </w:rPr>
        <w:t>demonstrated</w:t>
      </w:r>
      <w:r w:rsidR="00980207" w:rsidRPr="00264C7C">
        <w:rPr>
          <w:rFonts w:cstheme="minorHAnsi"/>
          <w:sz w:val="24"/>
          <w:szCs w:val="24"/>
        </w:rPr>
        <w:t xml:space="preserve"> throughout the implementation of the project</w:t>
      </w:r>
      <w:r w:rsidR="004928BD" w:rsidRPr="00264C7C">
        <w:rPr>
          <w:rFonts w:cstheme="minorHAnsi"/>
          <w:sz w:val="24"/>
          <w:szCs w:val="24"/>
        </w:rPr>
        <w:t>.</w:t>
      </w:r>
      <w:r w:rsidR="00B02E9F" w:rsidRPr="00264C7C">
        <w:rPr>
          <w:rFonts w:cstheme="minorHAnsi"/>
          <w:sz w:val="24"/>
          <w:szCs w:val="24"/>
        </w:rPr>
        <w:t xml:space="preserve"> </w:t>
      </w:r>
      <w:r w:rsidR="00AD2C6D" w:rsidRPr="00264C7C">
        <w:rPr>
          <w:rFonts w:cstheme="minorHAnsi"/>
          <w:sz w:val="24"/>
          <w:szCs w:val="24"/>
        </w:rPr>
        <w:t>Furthermore</w:t>
      </w:r>
      <w:r w:rsidR="004928BD" w:rsidRPr="00264C7C">
        <w:rPr>
          <w:rFonts w:cstheme="minorHAnsi"/>
          <w:sz w:val="24"/>
          <w:szCs w:val="24"/>
        </w:rPr>
        <w:t xml:space="preserve">, </w:t>
      </w:r>
      <w:r w:rsidR="00B02E9F" w:rsidRPr="00264C7C">
        <w:rPr>
          <w:rFonts w:cstheme="minorHAnsi"/>
          <w:sz w:val="24"/>
          <w:szCs w:val="24"/>
        </w:rPr>
        <w:t xml:space="preserve">the Vice- Rector </w:t>
      </w:r>
      <w:r w:rsidR="0068298F" w:rsidRPr="00264C7C">
        <w:rPr>
          <w:rFonts w:cstheme="minorHAnsi"/>
          <w:sz w:val="24"/>
          <w:szCs w:val="24"/>
        </w:rPr>
        <w:t xml:space="preserve">has emphasised the fact </w:t>
      </w:r>
      <w:r w:rsidR="00FC18CC" w:rsidRPr="00264C7C">
        <w:rPr>
          <w:rFonts w:cstheme="minorHAnsi"/>
          <w:sz w:val="24"/>
          <w:szCs w:val="24"/>
        </w:rPr>
        <w:t xml:space="preserve">that </w:t>
      </w:r>
      <w:r w:rsidR="0062766C" w:rsidRPr="00264C7C">
        <w:rPr>
          <w:rFonts w:cstheme="minorHAnsi"/>
          <w:sz w:val="24"/>
          <w:szCs w:val="24"/>
        </w:rPr>
        <w:t xml:space="preserve">the Agricultural University of Athens has been serving </w:t>
      </w:r>
      <w:r w:rsidR="006033EA" w:rsidRPr="00264C7C">
        <w:rPr>
          <w:rFonts w:cstheme="minorHAnsi"/>
          <w:sz w:val="24"/>
          <w:szCs w:val="24"/>
        </w:rPr>
        <w:t>a variety of</w:t>
      </w:r>
      <w:r w:rsidR="000675C5" w:rsidRPr="00264C7C">
        <w:rPr>
          <w:rFonts w:cstheme="minorHAnsi"/>
          <w:sz w:val="24"/>
          <w:szCs w:val="24"/>
        </w:rPr>
        <w:t xml:space="preserve"> research activities </w:t>
      </w:r>
      <w:r w:rsidR="00197E8F" w:rsidRPr="00264C7C">
        <w:rPr>
          <w:rFonts w:cstheme="minorHAnsi"/>
          <w:sz w:val="24"/>
          <w:szCs w:val="24"/>
        </w:rPr>
        <w:t xml:space="preserve">for </w:t>
      </w:r>
      <w:r w:rsidR="00A271DD" w:rsidRPr="00264C7C">
        <w:rPr>
          <w:rFonts w:cstheme="minorHAnsi"/>
          <w:sz w:val="24"/>
          <w:szCs w:val="24"/>
        </w:rPr>
        <w:t>many years</w:t>
      </w:r>
      <w:r w:rsidR="004928BD" w:rsidRPr="00264C7C">
        <w:rPr>
          <w:rFonts w:cstheme="minorHAnsi"/>
          <w:sz w:val="24"/>
          <w:szCs w:val="24"/>
        </w:rPr>
        <w:t xml:space="preserve">, </w:t>
      </w:r>
      <w:r w:rsidR="008C0856" w:rsidRPr="00264C7C">
        <w:rPr>
          <w:rFonts w:cstheme="minorHAnsi"/>
          <w:sz w:val="24"/>
          <w:szCs w:val="24"/>
        </w:rPr>
        <w:t xml:space="preserve">by </w:t>
      </w:r>
      <w:r w:rsidR="00B21F48" w:rsidRPr="00264C7C">
        <w:rPr>
          <w:rFonts w:cstheme="minorHAnsi"/>
          <w:sz w:val="24"/>
          <w:szCs w:val="24"/>
        </w:rPr>
        <w:t xml:space="preserve">means of </w:t>
      </w:r>
      <w:r w:rsidR="008C0856" w:rsidRPr="00264C7C">
        <w:rPr>
          <w:rFonts w:cstheme="minorHAnsi"/>
          <w:sz w:val="24"/>
          <w:szCs w:val="24"/>
        </w:rPr>
        <w:t>substantial support action</w:t>
      </w:r>
      <w:r w:rsidR="0048244C" w:rsidRPr="00264C7C">
        <w:rPr>
          <w:rFonts w:cstheme="minorHAnsi"/>
          <w:sz w:val="24"/>
          <w:szCs w:val="24"/>
        </w:rPr>
        <w:t>s</w:t>
      </w:r>
      <w:r w:rsidR="004C7932" w:rsidRPr="00264C7C">
        <w:rPr>
          <w:rFonts w:cstheme="minorHAnsi"/>
          <w:sz w:val="24"/>
          <w:szCs w:val="24"/>
        </w:rPr>
        <w:t>, which lead to innovative</w:t>
      </w:r>
      <w:r w:rsidR="004928BD" w:rsidRPr="00264C7C">
        <w:rPr>
          <w:rFonts w:cstheme="minorHAnsi"/>
          <w:sz w:val="24"/>
          <w:szCs w:val="24"/>
        </w:rPr>
        <w:t xml:space="preserve"> </w:t>
      </w:r>
      <w:r w:rsidR="004C7932" w:rsidRPr="00264C7C">
        <w:rPr>
          <w:rFonts w:cstheme="minorHAnsi"/>
          <w:sz w:val="24"/>
          <w:szCs w:val="24"/>
        </w:rPr>
        <w:t xml:space="preserve">applications </w:t>
      </w:r>
      <w:r w:rsidR="002643B2" w:rsidRPr="00264C7C">
        <w:rPr>
          <w:rFonts w:cstheme="minorHAnsi"/>
          <w:sz w:val="24"/>
          <w:szCs w:val="24"/>
        </w:rPr>
        <w:t>in the aquaculture industry</w:t>
      </w:r>
      <w:r w:rsidR="004928BD" w:rsidRPr="00264C7C">
        <w:rPr>
          <w:rFonts w:cstheme="minorHAnsi"/>
          <w:sz w:val="24"/>
          <w:szCs w:val="24"/>
        </w:rPr>
        <w:t xml:space="preserve">. </w:t>
      </w:r>
      <w:r w:rsidR="00A548F7" w:rsidRPr="00264C7C">
        <w:rPr>
          <w:rFonts w:cstheme="minorHAnsi"/>
          <w:sz w:val="24"/>
          <w:szCs w:val="24"/>
        </w:rPr>
        <w:t xml:space="preserve">On behalf of the </w:t>
      </w:r>
      <w:r w:rsidR="00010539" w:rsidRPr="00264C7C">
        <w:rPr>
          <w:rFonts w:cstheme="minorHAnsi"/>
          <w:sz w:val="24"/>
          <w:szCs w:val="24"/>
        </w:rPr>
        <w:t xml:space="preserve">Private Capital Company, named </w:t>
      </w:r>
      <w:r w:rsidR="00010539" w:rsidRPr="00264C7C">
        <w:rPr>
          <w:rFonts w:cstheme="minorHAnsi"/>
          <w:i/>
          <w:sz w:val="24"/>
          <w:szCs w:val="24"/>
        </w:rPr>
        <w:t>Ixthiotrofeia DIONI</w:t>
      </w:r>
      <w:r w:rsidR="00010539" w:rsidRPr="00264C7C">
        <w:rPr>
          <w:rFonts w:cstheme="minorHAnsi"/>
          <w:sz w:val="24"/>
          <w:szCs w:val="24"/>
        </w:rPr>
        <w:t xml:space="preserve"> in the area of Fish hatcheries</w:t>
      </w:r>
      <w:r w:rsidR="004928BD" w:rsidRPr="00264C7C">
        <w:rPr>
          <w:rFonts w:cstheme="minorHAnsi"/>
          <w:sz w:val="24"/>
          <w:szCs w:val="24"/>
        </w:rPr>
        <w:t xml:space="preserve">, </w:t>
      </w:r>
      <w:r w:rsidR="00D02BE8" w:rsidRPr="00264C7C">
        <w:rPr>
          <w:rFonts w:cstheme="minorHAnsi"/>
          <w:sz w:val="24"/>
          <w:szCs w:val="24"/>
        </w:rPr>
        <w:t>Mr</w:t>
      </w:r>
      <w:r w:rsidR="005B25CA" w:rsidRPr="00264C7C">
        <w:rPr>
          <w:rFonts w:cstheme="minorHAnsi"/>
          <w:sz w:val="24"/>
          <w:szCs w:val="24"/>
        </w:rPr>
        <w:t>.</w:t>
      </w:r>
      <w:r w:rsidR="00D02BE8" w:rsidRPr="00264C7C">
        <w:rPr>
          <w:rFonts w:cstheme="minorHAnsi"/>
          <w:sz w:val="24"/>
          <w:szCs w:val="24"/>
        </w:rPr>
        <w:t xml:space="preserve"> Vasilios Palios</w:t>
      </w:r>
      <w:r w:rsidR="004928BD" w:rsidRPr="00264C7C">
        <w:rPr>
          <w:rFonts w:cstheme="minorHAnsi"/>
          <w:sz w:val="24"/>
          <w:szCs w:val="24"/>
        </w:rPr>
        <w:t xml:space="preserve"> </w:t>
      </w:r>
      <w:r w:rsidR="00423AE7" w:rsidRPr="00264C7C">
        <w:rPr>
          <w:rFonts w:cstheme="minorHAnsi"/>
          <w:sz w:val="24"/>
          <w:szCs w:val="24"/>
        </w:rPr>
        <w:t xml:space="preserve">has </w:t>
      </w:r>
      <w:r w:rsidR="007843D9" w:rsidRPr="00264C7C">
        <w:rPr>
          <w:rFonts w:cstheme="minorHAnsi"/>
          <w:sz w:val="24"/>
          <w:szCs w:val="24"/>
        </w:rPr>
        <w:t>expressed his views</w:t>
      </w:r>
      <w:r w:rsidR="00C4513B" w:rsidRPr="00264C7C">
        <w:rPr>
          <w:rFonts w:cstheme="minorHAnsi"/>
          <w:sz w:val="24"/>
          <w:szCs w:val="24"/>
        </w:rPr>
        <w:t xml:space="preserve"> on the current situation of the sector</w:t>
      </w:r>
      <w:r w:rsidR="004928BD" w:rsidRPr="00264C7C">
        <w:rPr>
          <w:rFonts w:cstheme="minorHAnsi"/>
          <w:sz w:val="24"/>
          <w:szCs w:val="24"/>
        </w:rPr>
        <w:t xml:space="preserve"> </w:t>
      </w:r>
      <w:r w:rsidR="007843D9" w:rsidRPr="00264C7C">
        <w:rPr>
          <w:rFonts w:cstheme="minorHAnsi"/>
          <w:sz w:val="24"/>
          <w:szCs w:val="24"/>
        </w:rPr>
        <w:t>on an economic and productive level</w:t>
      </w:r>
      <w:r w:rsidR="004928BD" w:rsidRPr="00264C7C">
        <w:rPr>
          <w:rFonts w:cstheme="minorHAnsi"/>
          <w:sz w:val="24"/>
          <w:szCs w:val="24"/>
        </w:rPr>
        <w:t xml:space="preserve">, </w:t>
      </w:r>
      <w:r w:rsidR="006B3363" w:rsidRPr="00264C7C">
        <w:rPr>
          <w:rFonts w:cstheme="minorHAnsi"/>
          <w:sz w:val="24"/>
          <w:szCs w:val="24"/>
        </w:rPr>
        <w:t>while noting the prospects</w:t>
      </w:r>
      <w:r w:rsidR="000362DB" w:rsidRPr="00264C7C">
        <w:rPr>
          <w:rFonts w:cstheme="minorHAnsi"/>
          <w:sz w:val="24"/>
          <w:szCs w:val="24"/>
        </w:rPr>
        <w:t xml:space="preserve"> </w:t>
      </w:r>
      <w:r w:rsidR="00237586" w:rsidRPr="00264C7C">
        <w:rPr>
          <w:rFonts w:cstheme="minorHAnsi"/>
          <w:sz w:val="24"/>
          <w:szCs w:val="24"/>
        </w:rPr>
        <w:t>in a</w:t>
      </w:r>
      <w:r w:rsidR="000362DB" w:rsidRPr="00264C7C">
        <w:rPr>
          <w:rFonts w:cstheme="minorHAnsi"/>
          <w:sz w:val="24"/>
          <w:szCs w:val="24"/>
        </w:rPr>
        <w:t xml:space="preserve"> </w:t>
      </w:r>
      <w:r w:rsidR="00237586" w:rsidRPr="00264C7C">
        <w:rPr>
          <w:rFonts w:cstheme="minorHAnsi"/>
          <w:sz w:val="24"/>
          <w:szCs w:val="24"/>
        </w:rPr>
        <w:t>financially</w:t>
      </w:r>
      <w:r w:rsidR="000362DB" w:rsidRPr="00264C7C">
        <w:rPr>
          <w:rFonts w:cstheme="minorHAnsi"/>
          <w:sz w:val="24"/>
          <w:szCs w:val="24"/>
        </w:rPr>
        <w:t xml:space="preserve"> unstable environment</w:t>
      </w:r>
      <w:r w:rsidR="00705284" w:rsidRPr="00264C7C">
        <w:rPr>
          <w:rFonts w:cstheme="minorHAnsi"/>
          <w:sz w:val="24"/>
          <w:szCs w:val="24"/>
        </w:rPr>
        <w:t>,</w:t>
      </w:r>
      <w:r w:rsidR="004928BD" w:rsidRPr="00264C7C">
        <w:rPr>
          <w:rFonts w:cstheme="minorHAnsi"/>
          <w:sz w:val="24"/>
          <w:szCs w:val="24"/>
        </w:rPr>
        <w:t xml:space="preserve"> </w:t>
      </w:r>
      <w:r w:rsidR="0095783D" w:rsidRPr="00264C7C">
        <w:rPr>
          <w:rFonts w:cstheme="minorHAnsi"/>
          <w:sz w:val="24"/>
          <w:szCs w:val="24"/>
        </w:rPr>
        <w:t>however</w:t>
      </w:r>
      <w:r w:rsidR="005B25CA" w:rsidRPr="00264C7C">
        <w:rPr>
          <w:rFonts w:cstheme="minorHAnsi"/>
          <w:sz w:val="24"/>
          <w:szCs w:val="24"/>
        </w:rPr>
        <w:t>,</w:t>
      </w:r>
      <w:r w:rsidR="00720436" w:rsidRPr="00264C7C">
        <w:rPr>
          <w:rFonts w:cstheme="minorHAnsi"/>
          <w:sz w:val="24"/>
          <w:szCs w:val="24"/>
        </w:rPr>
        <w:t xml:space="preserve"> with increasing demand for aquaculture products</w:t>
      </w:r>
      <w:r w:rsidR="004928BD" w:rsidRPr="00264C7C">
        <w:rPr>
          <w:rFonts w:cstheme="minorHAnsi"/>
          <w:sz w:val="24"/>
          <w:szCs w:val="24"/>
        </w:rPr>
        <w:t xml:space="preserve">. </w:t>
      </w:r>
    </w:p>
    <w:p w14:paraId="67C78B48" w14:textId="0801B294" w:rsidR="004928BD" w:rsidRPr="00264C7C" w:rsidRDefault="00F24B15" w:rsidP="00515D7F">
      <w:pPr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 w:rsidRPr="00264C7C">
        <w:rPr>
          <w:rFonts w:cstheme="minorHAnsi"/>
          <w:sz w:val="24"/>
          <w:szCs w:val="24"/>
        </w:rPr>
        <w:t>Subsequently</w:t>
      </w:r>
      <w:r w:rsidR="004928BD" w:rsidRPr="00264C7C">
        <w:rPr>
          <w:rFonts w:cstheme="minorHAnsi"/>
          <w:sz w:val="24"/>
          <w:szCs w:val="24"/>
        </w:rPr>
        <w:t xml:space="preserve">, </w:t>
      </w:r>
      <w:r w:rsidR="007838A7" w:rsidRPr="00264C7C">
        <w:rPr>
          <w:rFonts w:cstheme="minorHAnsi"/>
          <w:sz w:val="24"/>
          <w:szCs w:val="24"/>
        </w:rPr>
        <w:t>the Project Coordinator, Mr</w:t>
      </w:r>
      <w:r w:rsidR="00BA6DF4" w:rsidRPr="00264C7C">
        <w:rPr>
          <w:rFonts w:cstheme="minorHAnsi"/>
          <w:sz w:val="24"/>
          <w:szCs w:val="24"/>
        </w:rPr>
        <w:t>.</w:t>
      </w:r>
      <w:r w:rsidR="004928BD" w:rsidRPr="00264C7C">
        <w:rPr>
          <w:rFonts w:cstheme="minorHAnsi"/>
          <w:sz w:val="24"/>
          <w:szCs w:val="24"/>
        </w:rPr>
        <w:t xml:space="preserve"> </w:t>
      </w:r>
      <w:r w:rsidR="007838A7" w:rsidRPr="00264C7C">
        <w:rPr>
          <w:rFonts w:cstheme="minorHAnsi"/>
          <w:sz w:val="24"/>
          <w:szCs w:val="24"/>
        </w:rPr>
        <w:t>Emmanouil Malandrakis, Assistant Professor</w:t>
      </w:r>
      <w:r w:rsidR="004928BD" w:rsidRPr="00264C7C">
        <w:rPr>
          <w:rFonts w:cstheme="minorHAnsi"/>
          <w:sz w:val="24"/>
          <w:szCs w:val="24"/>
        </w:rPr>
        <w:t xml:space="preserve">, </w:t>
      </w:r>
      <w:r w:rsidR="001426A7" w:rsidRPr="00264C7C">
        <w:rPr>
          <w:rFonts w:cstheme="minorHAnsi"/>
          <w:sz w:val="24"/>
          <w:szCs w:val="24"/>
        </w:rPr>
        <w:t>has featured the project</w:t>
      </w:r>
      <w:r w:rsidR="004928BD" w:rsidRPr="00264C7C">
        <w:rPr>
          <w:rFonts w:cstheme="minorHAnsi"/>
          <w:sz w:val="24"/>
          <w:szCs w:val="24"/>
        </w:rPr>
        <w:t xml:space="preserve">, </w:t>
      </w:r>
      <w:r w:rsidR="006B38A2" w:rsidRPr="00264C7C">
        <w:rPr>
          <w:rFonts w:cstheme="minorHAnsi"/>
          <w:sz w:val="24"/>
          <w:szCs w:val="24"/>
        </w:rPr>
        <w:t xml:space="preserve">analysing scientific </w:t>
      </w:r>
      <w:r w:rsidR="00423AE7" w:rsidRPr="00264C7C">
        <w:rPr>
          <w:rFonts w:cstheme="minorHAnsi"/>
          <w:sz w:val="24"/>
          <w:szCs w:val="24"/>
        </w:rPr>
        <w:t xml:space="preserve">data </w:t>
      </w:r>
      <w:r w:rsidR="00336293" w:rsidRPr="00264C7C">
        <w:rPr>
          <w:rFonts w:cstheme="minorHAnsi"/>
          <w:sz w:val="24"/>
          <w:szCs w:val="24"/>
        </w:rPr>
        <w:t xml:space="preserve">of the </w:t>
      </w:r>
      <w:r w:rsidR="00972EF0" w:rsidRPr="00264C7C">
        <w:rPr>
          <w:rFonts w:cstheme="minorHAnsi"/>
          <w:sz w:val="24"/>
          <w:szCs w:val="24"/>
        </w:rPr>
        <w:t xml:space="preserve">overall research effort, thus </w:t>
      </w:r>
      <w:r w:rsidR="00AD2C6D" w:rsidRPr="00264C7C">
        <w:rPr>
          <w:rFonts w:cstheme="minorHAnsi"/>
          <w:sz w:val="24"/>
          <w:szCs w:val="24"/>
        </w:rPr>
        <w:t xml:space="preserve">informing all the </w:t>
      </w:r>
      <w:r w:rsidR="000D1048" w:rsidRPr="00264C7C">
        <w:rPr>
          <w:rFonts w:cstheme="minorHAnsi"/>
          <w:sz w:val="24"/>
          <w:szCs w:val="24"/>
        </w:rPr>
        <w:t>present people about</w:t>
      </w:r>
      <w:r w:rsidR="00AD2C6D" w:rsidRPr="00264C7C">
        <w:rPr>
          <w:rFonts w:cstheme="minorHAnsi"/>
          <w:sz w:val="24"/>
          <w:szCs w:val="24"/>
        </w:rPr>
        <w:t xml:space="preserve"> the progress of the project</w:t>
      </w:r>
      <w:r w:rsidR="001E2D2C" w:rsidRPr="00264C7C">
        <w:rPr>
          <w:rFonts w:cstheme="minorHAnsi"/>
          <w:sz w:val="24"/>
          <w:szCs w:val="24"/>
        </w:rPr>
        <w:t>,</w:t>
      </w:r>
      <w:r w:rsidR="00AD2C6D" w:rsidRPr="00264C7C">
        <w:rPr>
          <w:rFonts w:cstheme="minorHAnsi"/>
          <w:sz w:val="24"/>
          <w:szCs w:val="24"/>
        </w:rPr>
        <w:t xml:space="preserve"> in addition to the </w:t>
      </w:r>
      <w:r w:rsidR="00A55743" w:rsidRPr="00264C7C">
        <w:rPr>
          <w:rFonts w:cstheme="minorHAnsi"/>
          <w:sz w:val="24"/>
          <w:szCs w:val="24"/>
        </w:rPr>
        <w:t xml:space="preserve">dissemination </w:t>
      </w:r>
      <w:r w:rsidR="00AD2C6D" w:rsidRPr="00264C7C">
        <w:rPr>
          <w:rFonts w:cstheme="minorHAnsi"/>
          <w:sz w:val="24"/>
          <w:szCs w:val="24"/>
        </w:rPr>
        <w:t>actions</w:t>
      </w:r>
      <w:r w:rsidR="00A55743" w:rsidRPr="00264C7C">
        <w:rPr>
          <w:rFonts w:cstheme="minorHAnsi"/>
          <w:sz w:val="24"/>
          <w:szCs w:val="24"/>
        </w:rPr>
        <w:t xml:space="preserve"> performed</w:t>
      </w:r>
      <w:r w:rsidR="004928BD" w:rsidRPr="00264C7C">
        <w:rPr>
          <w:rFonts w:cstheme="minorHAnsi"/>
          <w:sz w:val="24"/>
          <w:szCs w:val="24"/>
        </w:rPr>
        <w:t xml:space="preserve">. </w:t>
      </w:r>
      <w:r w:rsidR="000D1048" w:rsidRPr="00264C7C">
        <w:rPr>
          <w:rFonts w:cstheme="minorHAnsi"/>
          <w:sz w:val="24"/>
          <w:szCs w:val="24"/>
        </w:rPr>
        <w:t>Moreover</w:t>
      </w:r>
      <w:r w:rsidR="009157C4" w:rsidRPr="00264C7C">
        <w:rPr>
          <w:rFonts w:cstheme="minorHAnsi"/>
          <w:sz w:val="24"/>
          <w:szCs w:val="24"/>
        </w:rPr>
        <w:t xml:space="preserve">, </w:t>
      </w:r>
      <w:r w:rsidR="00170864" w:rsidRPr="00264C7C">
        <w:rPr>
          <w:rFonts w:cstheme="minorHAnsi"/>
          <w:sz w:val="24"/>
          <w:szCs w:val="24"/>
        </w:rPr>
        <w:t xml:space="preserve">Mr. </w:t>
      </w:r>
      <w:r w:rsidR="005F46AD" w:rsidRPr="00264C7C">
        <w:rPr>
          <w:rFonts w:cstheme="minorHAnsi"/>
          <w:sz w:val="24"/>
          <w:szCs w:val="24"/>
        </w:rPr>
        <w:t>Ioannis Karapanagiotidis, Associate Professor</w:t>
      </w:r>
      <w:r w:rsidR="004928BD" w:rsidRPr="00264C7C">
        <w:rPr>
          <w:rFonts w:cstheme="minorHAnsi"/>
          <w:sz w:val="24"/>
          <w:szCs w:val="24"/>
        </w:rPr>
        <w:t xml:space="preserve"> </w:t>
      </w:r>
      <w:r w:rsidR="00374781" w:rsidRPr="00264C7C">
        <w:rPr>
          <w:rFonts w:cstheme="minorHAnsi"/>
          <w:sz w:val="24"/>
          <w:szCs w:val="24"/>
        </w:rPr>
        <w:t xml:space="preserve">and Scientific Manager of the </w:t>
      </w:r>
      <w:r w:rsidR="00A7268A" w:rsidRPr="00264C7C">
        <w:rPr>
          <w:rFonts w:cstheme="minorHAnsi"/>
          <w:sz w:val="24"/>
          <w:szCs w:val="24"/>
        </w:rPr>
        <w:t xml:space="preserve">subproject </w:t>
      </w:r>
      <w:r w:rsidR="004A58A6" w:rsidRPr="00264C7C">
        <w:rPr>
          <w:rFonts w:cstheme="minorHAnsi"/>
          <w:sz w:val="24"/>
          <w:szCs w:val="24"/>
        </w:rPr>
        <w:t>in the University of Thessaly</w:t>
      </w:r>
      <w:r w:rsidR="004928BD" w:rsidRPr="00264C7C">
        <w:rPr>
          <w:rFonts w:cstheme="minorHAnsi"/>
          <w:sz w:val="24"/>
          <w:szCs w:val="24"/>
        </w:rPr>
        <w:t xml:space="preserve">, </w:t>
      </w:r>
      <w:r w:rsidR="006C432F" w:rsidRPr="00264C7C">
        <w:rPr>
          <w:rFonts w:cstheme="minorHAnsi"/>
          <w:sz w:val="24"/>
          <w:szCs w:val="24"/>
        </w:rPr>
        <w:t xml:space="preserve">has presented the results of the Study </w:t>
      </w:r>
      <w:r w:rsidR="00C047E7" w:rsidRPr="00264C7C">
        <w:rPr>
          <w:rFonts w:cstheme="minorHAnsi"/>
          <w:sz w:val="24"/>
          <w:szCs w:val="24"/>
        </w:rPr>
        <w:t xml:space="preserve">conducted by </w:t>
      </w:r>
      <w:r w:rsidR="00281CC8" w:rsidRPr="00264C7C">
        <w:rPr>
          <w:rFonts w:cstheme="minorHAnsi"/>
          <w:sz w:val="24"/>
          <w:szCs w:val="24"/>
        </w:rPr>
        <w:t>the Aquaculture Laboratory of the University of Thessaly</w:t>
      </w:r>
      <w:r w:rsidR="007C67D7" w:rsidRPr="00264C7C">
        <w:rPr>
          <w:rFonts w:cstheme="minorHAnsi"/>
          <w:sz w:val="24"/>
          <w:szCs w:val="24"/>
        </w:rPr>
        <w:t>,</w:t>
      </w:r>
      <w:r w:rsidR="004928BD" w:rsidRPr="00264C7C">
        <w:rPr>
          <w:rFonts w:cstheme="minorHAnsi"/>
          <w:sz w:val="24"/>
          <w:szCs w:val="24"/>
        </w:rPr>
        <w:t xml:space="preserve"> </w:t>
      </w:r>
      <w:r w:rsidR="00881B8D" w:rsidRPr="00264C7C">
        <w:rPr>
          <w:rFonts w:cstheme="minorHAnsi"/>
          <w:sz w:val="24"/>
          <w:szCs w:val="24"/>
        </w:rPr>
        <w:t xml:space="preserve">pertaining to the use of </w:t>
      </w:r>
      <w:r w:rsidR="00E61FA8" w:rsidRPr="00264C7C">
        <w:rPr>
          <w:rFonts w:cstheme="minorHAnsi"/>
          <w:sz w:val="24"/>
          <w:szCs w:val="24"/>
        </w:rPr>
        <w:t xml:space="preserve">yeast </w:t>
      </w:r>
      <w:r w:rsidR="00881B8D" w:rsidRPr="00264C7C">
        <w:rPr>
          <w:rFonts w:cstheme="minorHAnsi"/>
          <w:sz w:val="24"/>
          <w:szCs w:val="24"/>
        </w:rPr>
        <w:t xml:space="preserve">products and </w:t>
      </w:r>
      <w:r w:rsidR="00661D2C" w:rsidRPr="00264C7C">
        <w:rPr>
          <w:rFonts w:cstheme="minorHAnsi"/>
          <w:sz w:val="24"/>
          <w:szCs w:val="24"/>
        </w:rPr>
        <w:t xml:space="preserve">by-products </w:t>
      </w:r>
      <w:r w:rsidR="00F942B4" w:rsidRPr="00264C7C">
        <w:rPr>
          <w:rFonts w:cstheme="minorHAnsi"/>
          <w:sz w:val="24"/>
          <w:szCs w:val="24"/>
        </w:rPr>
        <w:t xml:space="preserve">into </w:t>
      </w:r>
      <w:r w:rsidR="00845F6A" w:rsidRPr="00264C7C">
        <w:rPr>
          <w:rFonts w:cstheme="minorHAnsi"/>
          <w:sz w:val="24"/>
          <w:szCs w:val="24"/>
        </w:rPr>
        <w:t xml:space="preserve">the process of </w:t>
      </w:r>
      <w:r w:rsidR="000D441F" w:rsidRPr="00264C7C">
        <w:rPr>
          <w:rFonts w:cstheme="minorHAnsi"/>
          <w:sz w:val="24"/>
          <w:szCs w:val="24"/>
        </w:rPr>
        <w:t>growth</w:t>
      </w:r>
      <w:r w:rsidR="004928BD" w:rsidRPr="00264C7C">
        <w:rPr>
          <w:rFonts w:cstheme="minorHAnsi"/>
          <w:sz w:val="24"/>
          <w:szCs w:val="24"/>
        </w:rPr>
        <w:t xml:space="preserve">, </w:t>
      </w:r>
      <w:r w:rsidR="00B567AF" w:rsidRPr="00264C7C">
        <w:rPr>
          <w:rFonts w:cstheme="minorHAnsi"/>
          <w:sz w:val="24"/>
          <w:szCs w:val="24"/>
        </w:rPr>
        <w:t xml:space="preserve">immunology and histomorphology </w:t>
      </w:r>
      <w:r w:rsidR="009F2B40" w:rsidRPr="00264C7C">
        <w:rPr>
          <w:rFonts w:cstheme="minorHAnsi"/>
          <w:sz w:val="24"/>
          <w:szCs w:val="24"/>
        </w:rPr>
        <w:t>of sea bream</w:t>
      </w:r>
      <w:r w:rsidR="004928BD" w:rsidRPr="00264C7C">
        <w:rPr>
          <w:rFonts w:cstheme="minorHAnsi"/>
          <w:sz w:val="24"/>
          <w:szCs w:val="24"/>
        </w:rPr>
        <w:t xml:space="preserve">, </w:t>
      </w:r>
      <w:r w:rsidR="000D1048" w:rsidRPr="00264C7C">
        <w:rPr>
          <w:rFonts w:cstheme="minorHAnsi"/>
          <w:sz w:val="24"/>
          <w:szCs w:val="24"/>
        </w:rPr>
        <w:t xml:space="preserve">inasmuch </w:t>
      </w:r>
      <w:r w:rsidR="00762711" w:rsidRPr="00264C7C">
        <w:rPr>
          <w:rFonts w:cstheme="minorHAnsi"/>
          <w:sz w:val="24"/>
          <w:szCs w:val="24"/>
        </w:rPr>
        <w:t xml:space="preserve">distinguishing specific additives </w:t>
      </w:r>
      <w:r w:rsidR="00005D87" w:rsidRPr="00264C7C">
        <w:rPr>
          <w:rFonts w:cstheme="minorHAnsi"/>
          <w:sz w:val="24"/>
          <w:szCs w:val="24"/>
        </w:rPr>
        <w:t xml:space="preserve">that have led to </w:t>
      </w:r>
      <w:r w:rsidR="00C04232" w:rsidRPr="00264C7C">
        <w:rPr>
          <w:rFonts w:cstheme="minorHAnsi"/>
          <w:sz w:val="24"/>
          <w:szCs w:val="24"/>
        </w:rPr>
        <w:t>the improvement of the normal</w:t>
      </w:r>
      <w:r w:rsidR="000936D4" w:rsidRPr="00264C7C">
        <w:rPr>
          <w:rFonts w:cstheme="minorHAnsi"/>
          <w:sz w:val="24"/>
          <w:szCs w:val="24"/>
        </w:rPr>
        <w:t xml:space="preserve"> condition</w:t>
      </w:r>
      <w:r w:rsidR="00C04232" w:rsidRPr="00264C7C">
        <w:rPr>
          <w:rFonts w:cstheme="minorHAnsi"/>
          <w:sz w:val="24"/>
          <w:szCs w:val="24"/>
        </w:rPr>
        <w:t xml:space="preserve"> of </w:t>
      </w:r>
      <w:r w:rsidR="001B5471">
        <w:rPr>
          <w:rFonts w:cstheme="minorHAnsi"/>
          <w:sz w:val="24"/>
          <w:szCs w:val="24"/>
        </w:rPr>
        <w:t xml:space="preserve">the </w:t>
      </w:r>
      <w:r w:rsidR="00C04232" w:rsidRPr="00264C7C">
        <w:rPr>
          <w:rFonts w:cstheme="minorHAnsi"/>
          <w:sz w:val="24"/>
          <w:szCs w:val="24"/>
        </w:rPr>
        <w:t>fish</w:t>
      </w:r>
      <w:r w:rsidR="004928BD" w:rsidRPr="00264C7C">
        <w:rPr>
          <w:rFonts w:cstheme="minorHAnsi"/>
          <w:sz w:val="24"/>
          <w:szCs w:val="24"/>
        </w:rPr>
        <w:t xml:space="preserve">. </w:t>
      </w:r>
      <w:r w:rsidR="00542069" w:rsidRPr="00264C7C">
        <w:rPr>
          <w:rFonts w:cstheme="minorHAnsi"/>
          <w:sz w:val="24"/>
          <w:szCs w:val="24"/>
        </w:rPr>
        <w:t>In the course of further speeches</w:t>
      </w:r>
      <w:r w:rsidR="00A6580A" w:rsidRPr="00264C7C">
        <w:rPr>
          <w:rFonts w:cstheme="minorHAnsi"/>
          <w:sz w:val="24"/>
          <w:szCs w:val="24"/>
        </w:rPr>
        <w:t xml:space="preserve">, </w:t>
      </w:r>
      <w:r w:rsidR="00E40B15" w:rsidRPr="00264C7C">
        <w:rPr>
          <w:rFonts w:cstheme="minorHAnsi"/>
          <w:sz w:val="24"/>
          <w:szCs w:val="24"/>
        </w:rPr>
        <w:t xml:space="preserve">the </w:t>
      </w:r>
      <w:r w:rsidR="00A6580A" w:rsidRPr="00264C7C">
        <w:rPr>
          <w:rFonts w:cstheme="minorHAnsi"/>
          <w:sz w:val="24"/>
          <w:szCs w:val="24"/>
        </w:rPr>
        <w:t xml:space="preserve">significant results of the project </w:t>
      </w:r>
      <w:r w:rsidR="001403E1" w:rsidRPr="00264C7C">
        <w:rPr>
          <w:rFonts w:cstheme="minorHAnsi"/>
          <w:sz w:val="24"/>
          <w:szCs w:val="24"/>
        </w:rPr>
        <w:t>elaborated, have been</w:t>
      </w:r>
      <w:r w:rsidR="00E40B15" w:rsidRPr="00264C7C">
        <w:rPr>
          <w:rFonts w:cstheme="minorHAnsi"/>
          <w:sz w:val="24"/>
          <w:szCs w:val="24"/>
        </w:rPr>
        <w:t xml:space="preserve"> </w:t>
      </w:r>
      <w:r w:rsidR="00DA644A" w:rsidRPr="00264C7C">
        <w:rPr>
          <w:rFonts w:cstheme="minorHAnsi"/>
          <w:sz w:val="24"/>
          <w:szCs w:val="24"/>
        </w:rPr>
        <w:t xml:space="preserve">publicly </w:t>
      </w:r>
      <w:r w:rsidR="00E40B15" w:rsidRPr="00264C7C">
        <w:rPr>
          <w:rFonts w:cstheme="minorHAnsi"/>
          <w:sz w:val="24"/>
          <w:szCs w:val="24"/>
        </w:rPr>
        <w:t>stated</w:t>
      </w:r>
      <w:r w:rsidR="004928BD" w:rsidRPr="00264C7C">
        <w:rPr>
          <w:rFonts w:cstheme="minorHAnsi"/>
          <w:sz w:val="24"/>
          <w:szCs w:val="24"/>
        </w:rPr>
        <w:t xml:space="preserve">. </w:t>
      </w:r>
      <w:r w:rsidR="00F2606D" w:rsidRPr="00264C7C">
        <w:rPr>
          <w:rFonts w:cstheme="minorHAnsi"/>
          <w:sz w:val="24"/>
          <w:szCs w:val="24"/>
        </w:rPr>
        <w:t>At the end of the speeches</w:t>
      </w:r>
      <w:r w:rsidR="004928BD" w:rsidRPr="00264C7C">
        <w:rPr>
          <w:rFonts w:cstheme="minorHAnsi"/>
          <w:sz w:val="24"/>
          <w:szCs w:val="24"/>
        </w:rPr>
        <w:t xml:space="preserve">, </w:t>
      </w:r>
      <w:r w:rsidR="00BA6DF4" w:rsidRPr="00264C7C">
        <w:rPr>
          <w:rFonts w:cstheme="minorHAnsi"/>
          <w:sz w:val="24"/>
          <w:szCs w:val="24"/>
        </w:rPr>
        <w:t xml:space="preserve">a fruitful </w:t>
      </w:r>
      <w:r w:rsidR="00F2606D" w:rsidRPr="00264C7C">
        <w:rPr>
          <w:rFonts w:cstheme="minorHAnsi"/>
          <w:sz w:val="24"/>
          <w:szCs w:val="24"/>
        </w:rPr>
        <w:t xml:space="preserve">discussion was held </w:t>
      </w:r>
      <w:r w:rsidR="00310069" w:rsidRPr="00264C7C">
        <w:rPr>
          <w:rFonts w:cstheme="minorHAnsi"/>
          <w:sz w:val="24"/>
          <w:szCs w:val="24"/>
        </w:rPr>
        <w:t xml:space="preserve">about the present </w:t>
      </w:r>
      <w:r w:rsidR="000D1048" w:rsidRPr="00264C7C">
        <w:rPr>
          <w:rFonts w:cstheme="minorHAnsi"/>
          <w:sz w:val="24"/>
          <w:szCs w:val="24"/>
        </w:rPr>
        <w:t>state</w:t>
      </w:r>
      <w:r w:rsidR="00310069" w:rsidRPr="00264C7C">
        <w:rPr>
          <w:rFonts w:cstheme="minorHAnsi"/>
          <w:sz w:val="24"/>
          <w:szCs w:val="24"/>
        </w:rPr>
        <w:t xml:space="preserve"> </w:t>
      </w:r>
      <w:r w:rsidR="00515D7F" w:rsidRPr="00264C7C">
        <w:rPr>
          <w:rFonts w:cstheme="minorHAnsi"/>
          <w:sz w:val="24"/>
          <w:szCs w:val="24"/>
        </w:rPr>
        <w:t>and the outlook for aquaculture sector</w:t>
      </w:r>
      <w:r w:rsidR="004928BD" w:rsidRPr="00264C7C">
        <w:rPr>
          <w:rFonts w:cstheme="minorHAnsi"/>
          <w:sz w:val="24"/>
          <w:szCs w:val="24"/>
        </w:rPr>
        <w:t xml:space="preserve">. </w:t>
      </w:r>
    </w:p>
    <w:p w14:paraId="682C3D8C" w14:textId="4CEA2E46" w:rsidR="004928BD" w:rsidRPr="00264C7C" w:rsidRDefault="00215A81" w:rsidP="00421BC9">
      <w:pPr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 w:rsidRPr="00264C7C">
        <w:rPr>
          <w:rFonts w:cstheme="minorHAnsi"/>
          <w:sz w:val="24"/>
          <w:szCs w:val="24"/>
        </w:rPr>
        <w:t xml:space="preserve">It is worth mentioning that </w:t>
      </w:r>
      <w:r w:rsidR="0038352B" w:rsidRPr="00264C7C">
        <w:rPr>
          <w:rFonts w:cstheme="minorHAnsi"/>
          <w:sz w:val="24"/>
          <w:szCs w:val="24"/>
        </w:rPr>
        <w:t>delegates</w:t>
      </w:r>
      <w:r w:rsidRPr="00264C7C">
        <w:rPr>
          <w:rFonts w:cstheme="minorHAnsi"/>
          <w:sz w:val="24"/>
          <w:szCs w:val="24"/>
        </w:rPr>
        <w:t xml:space="preserve"> from the Special Managing Authority of the Opera</w:t>
      </w:r>
      <w:r w:rsidR="00C15843" w:rsidRPr="00264C7C">
        <w:rPr>
          <w:rFonts w:cstheme="minorHAnsi"/>
          <w:sz w:val="24"/>
          <w:szCs w:val="24"/>
        </w:rPr>
        <w:t>tional Program</w:t>
      </w:r>
      <w:r w:rsidR="00BA6DF4" w:rsidRPr="00264C7C">
        <w:rPr>
          <w:rFonts w:cstheme="minorHAnsi"/>
          <w:sz w:val="24"/>
          <w:szCs w:val="24"/>
        </w:rPr>
        <w:t>,</w:t>
      </w:r>
      <w:r w:rsidR="00C15843" w:rsidRPr="00264C7C">
        <w:rPr>
          <w:rFonts w:cstheme="minorHAnsi"/>
          <w:sz w:val="24"/>
          <w:szCs w:val="24"/>
        </w:rPr>
        <w:t xml:space="preserve"> under the title: </w:t>
      </w:r>
      <w:r w:rsidRPr="00264C7C">
        <w:rPr>
          <w:rFonts w:cstheme="minorHAnsi"/>
          <w:sz w:val="24"/>
          <w:szCs w:val="24"/>
        </w:rPr>
        <w:t>“Fisheries, Aquaculture and the Sea”</w:t>
      </w:r>
      <w:r w:rsidR="004F3CE7" w:rsidRPr="00264C7C">
        <w:rPr>
          <w:rFonts w:cstheme="minorHAnsi"/>
          <w:sz w:val="24"/>
          <w:szCs w:val="24"/>
        </w:rPr>
        <w:t>,</w:t>
      </w:r>
      <w:r w:rsidRPr="00264C7C">
        <w:rPr>
          <w:rFonts w:cstheme="minorHAnsi"/>
          <w:sz w:val="24"/>
          <w:szCs w:val="24"/>
        </w:rPr>
        <w:t xml:space="preserve"> </w:t>
      </w:r>
      <w:r w:rsidR="004F3CE7" w:rsidRPr="00264C7C">
        <w:rPr>
          <w:rFonts w:cstheme="minorHAnsi"/>
          <w:sz w:val="24"/>
          <w:szCs w:val="24"/>
        </w:rPr>
        <w:t xml:space="preserve">along with the </w:t>
      </w:r>
      <w:r w:rsidR="00421BC9" w:rsidRPr="00264C7C">
        <w:rPr>
          <w:rFonts w:cstheme="minorHAnsi"/>
          <w:sz w:val="24"/>
          <w:szCs w:val="24"/>
        </w:rPr>
        <w:t xml:space="preserve">deputation from </w:t>
      </w:r>
      <w:r w:rsidR="004F3CE7" w:rsidRPr="00264C7C">
        <w:rPr>
          <w:rFonts w:cstheme="minorHAnsi"/>
          <w:sz w:val="24"/>
          <w:szCs w:val="24"/>
        </w:rPr>
        <w:t>the Dir</w:t>
      </w:r>
      <w:r w:rsidR="00BA6DF4" w:rsidRPr="00264C7C">
        <w:rPr>
          <w:rFonts w:cstheme="minorHAnsi"/>
          <w:sz w:val="24"/>
          <w:szCs w:val="24"/>
        </w:rPr>
        <w:t>ectorate General of Fisheries under</w:t>
      </w:r>
      <w:r w:rsidR="004F3CE7" w:rsidRPr="00264C7C">
        <w:rPr>
          <w:rFonts w:cstheme="minorHAnsi"/>
          <w:sz w:val="24"/>
          <w:szCs w:val="24"/>
        </w:rPr>
        <w:t xml:space="preserve"> the Ministry of Rural Develop</w:t>
      </w:r>
      <w:r w:rsidR="00A96484" w:rsidRPr="00264C7C">
        <w:rPr>
          <w:rFonts w:cstheme="minorHAnsi"/>
          <w:sz w:val="24"/>
          <w:szCs w:val="24"/>
        </w:rPr>
        <w:t>ment</w:t>
      </w:r>
      <w:r w:rsidR="003C3E24" w:rsidRPr="00264C7C">
        <w:rPr>
          <w:rFonts w:cstheme="minorHAnsi"/>
          <w:sz w:val="24"/>
          <w:szCs w:val="24"/>
        </w:rPr>
        <w:t xml:space="preserve"> &amp; Food, as well as</w:t>
      </w:r>
      <w:r w:rsidR="00421BC9" w:rsidRPr="00264C7C">
        <w:rPr>
          <w:rFonts w:cstheme="minorHAnsi"/>
          <w:sz w:val="24"/>
          <w:szCs w:val="24"/>
        </w:rPr>
        <w:t xml:space="preserve"> </w:t>
      </w:r>
      <w:r w:rsidR="003C3E24" w:rsidRPr="00264C7C">
        <w:rPr>
          <w:rFonts w:cstheme="minorHAnsi"/>
          <w:sz w:val="24"/>
          <w:szCs w:val="24"/>
        </w:rPr>
        <w:t xml:space="preserve">a group of </w:t>
      </w:r>
      <w:r w:rsidR="00421BC9" w:rsidRPr="00264C7C">
        <w:rPr>
          <w:rFonts w:cstheme="minorHAnsi"/>
          <w:sz w:val="24"/>
          <w:szCs w:val="24"/>
        </w:rPr>
        <w:t>representatives from other Public and Private S</w:t>
      </w:r>
      <w:r w:rsidR="00BE74A4" w:rsidRPr="00264C7C">
        <w:rPr>
          <w:rFonts w:cstheme="minorHAnsi"/>
          <w:sz w:val="24"/>
          <w:szCs w:val="24"/>
        </w:rPr>
        <w:t>takeholders, in addition to</w:t>
      </w:r>
      <w:r w:rsidR="004F3CE7" w:rsidRPr="00264C7C">
        <w:rPr>
          <w:rFonts w:cstheme="minorHAnsi"/>
          <w:sz w:val="24"/>
          <w:szCs w:val="24"/>
        </w:rPr>
        <w:t xml:space="preserve"> </w:t>
      </w:r>
      <w:r w:rsidR="0022665D" w:rsidRPr="00264C7C">
        <w:rPr>
          <w:rFonts w:cstheme="minorHAnsi"/>
          <w:sz w:val="24"/>
          <w:szCs w:val="24"/>
        </w:rPr>
        <w:t>a large number of students</w:t>
      </w:r>
      <w:r w:rsidR="00B74DBA" w:rsidRPr="00264C7C">
        <w:rPr>
          <w:rFonts w:cstheme="minorHAnsi"/>
          <w:sz w:val="24"/>
          <w:szCs w:val="24"/>
        </w:rPr>
        <w:t>,</w:t>
      </w:r>
      <w:r w:rsidR="004F3CE7" w:rsidRPr="00264C7C">
        <w:rPr>
          <w:rFonts w:cstheme="minorHAnsi"/>
          <w:sz w:val="24"/>
          <w:szCs w:val="24"/>
        </w:rPr>
        <w:t xml:space="preserve"> </w:t>
      </w:r>
      <w:r w:rsidR="00702D98" w:rsidRPr="00264C7C">
        <w:rPr>
          <w:rFonts w:cstheme="minorHAnsi"/>
          <w:sz w:val="24"/>
          <w:szCs w:val="24"/>
        </w:rPr>
        <w:t>have participated in</w:t>
      </w:r>
      <w:r w:rsidRPr="00264C7C">
        <w:rPr>
          <w:rFonts w:cstheme="minorHAnsi"/>
          <w:sz w:val="24"/>
          <w:szCs w:val="24"/>
        </w:rPr>
        <w:t xml:space="preserve"> that Conference</w:t>
      </w:r>
      <w:r w:rsidR="004F3CE7" w:rsidRPr="00264C7C">
        <w:rPr>
          <w:rFonts w:cstheme="minorHAnsi"/>
          <w:sz w:val="24"/>
          <w:szCs w:val="24"/>
        </w:rPr>
        <w:t>.</w:t>
      </w:r>
    </w:p>
    <w:sectPr w:rsidR="004928BD" w:rsidRPr="00264C7C" w:rsidSect="0022752C">
      <w:footerReference w:type="default" r:id="rId11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66153" w14:textId="77777777" w:rsidR="00D26F0B" w:rsidRDefault="00D26F0B" w:rsidP="009542AA">
      <w:pPr>
        <w:spacing w:after="0" w:line="240" w:lineRule="auto"/>
      </w:pPr>
      <w:r>
        <w:separator/>
      </w:r>
    </w:p>
  </w:endnote>
  <w:endnote w:type="continuationSeparator" w:id="0">
    <w:p w14:paraId="05A488E5" w14:textId="77777777" w:rsidR="00D26F0B" w:rsidRDefault="00D26F0B" w:rsidP="0095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0E98" w14:textId="44B916D5" w:rsidR="009542AA" w:rsidRDefault="0022752C" w:rsidP="009542AA">
    <w:pPr>
      <w:pStyle w:val="ab"/>
      <w:jc w:val="center"/>
    </w:pPr>
    <w:r>
      <w:rPr>
        <w:noProof/>
        <w:lang w:val="el-GR" w:eastAsia="el-GR"/>
      </w:rPr>
      <w:drawing>
        <wp:inline distT="0" distB="0" distL="0" distR="0" wp14:anchorId="0BADCA7D" wp14:editId="219DD14D">
          <wp:extent cx="5943600" cy="800100"/>
          <wp:effectExtent l="0" t="0" r="0" b="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758C1" w14:textId="77777777" w:rsidR="00D26F0B" w:rsidRDefault="00D26F0B" w:rsidP="009542AA">
      <w:pPr>
        <w:spacing w:after="0" w:line="240" w:lineRule="auto"/>
      </w:pPr>
      <w:r>
        <w:separator/>
      </w:r>
    </w:p>
  </w:footnote>
  <w:footnote w:type="continuationSeparator" w:id="0">
    <w:p w14:paraId="23DE00F8" w14:textId="77777777" w:rsidR="00D26F0B" w:rsidRDefault="00D26F0B" w:rsidP="00954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95F22"/>
    <w:multiLevelType w:val="hybridMultilevel"/>
    <w:tmpl w:val="B156C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7D3E70"/>
    <w:multiLevelType w:val="hybridMultilevel"/>
    <w:tmpl w:val="37E24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D588F"/>
    <w:multiLevelType w:val="hybridMultilevel"/>
    <w:tmpl w:val="3C481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963515">
    <w:abstractNumId w:val="0"/>
  </w:num>
  <w:num w:numId="2" w16cid:durableId="2025277931">
    <w:abstractNumId w:val="1"/>
  </w:num>
  <w:num w:numId="3" w16cid:durableId="350188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315"/>
    <w:rsid w:val="00005D87"/>
    <w:rsid w:val="00010539"/>
    <w:rsid w:val="000133E2"/>
    <w:rsid w:val="0001401F"/>
    <w:rsid w:val="00014884"/>
    <w:rsid w:val="000362DB"/>
    <w:rsid w:val="000675C5"/>
    <w:rsid w:val="00073146"/>
    <w:rsid w:val="000739FC"/>
    <w:rsid w:val="0008074E"/>
    <w:rsid w:val="00083FC8"/>
    <w:rsid w:val="000936D4"/>
    <w:rsid w:val="00096596"/>
    <w:rsid w:val="000B203B"/>
    <w:rsid w:val="000B594B"/>
    <w:rsid w:val="000C3817"/>
    <w:rsid w:val="000D1048"/>
    <w:rsid w:val="000D25A2"/>
    <w:rsid w:val="000D441F"/>
    <w:rsid w:val="0010104F"/>
    <w:rsid w:val="00102646"/>
    <w:rsid w:val="0012222C"/>
    <w:rsid w:val="00135712"/>
    <w:rsid w:val="001403E1"/>
    <w:rsid w:val="001426A7"/>
    <w:rsid w:val="0015653C"/>
    <w:rsid w:val="00163AB3"/>
    <w:rsid w:val="00165CC6"/>
    <w:rsid w:val="00170864"/>
    <w:rsid w:val="001715AE"/>
    <w:rsid w:val="001741B4"/>
    <w:rsid w:val="0017513A"/>
    <w:rsid w:val="00197E8F"/>
    <w:rsid w:val="001B5471"/>
    <w:rsid w:val="001C48B1"/>
    <w:rsid w:val="001E2D2C"/>
    <w:rsid w:val="00200C32"/>
    <w:rsid w:val="00202B73"/>
    <w:rsid w:val="0021324E"/>
    <w:rsid w:val="00215A81"/>
    <w:rsid w:val="00216F89"/>
    <w:rsid w:val="0022665D"/>
    <w:rsid w:val="0022752C"/>
    <w:rsid w:val="002332DB"/>
    <w:rsid w:val="00233EDB"/>
    <w:rsid w:val="0023721D"/>
    <w:rsid w:val="00237586"/>
    <w:rsid w:val="002421B4"/>
    <w:rsid w:val="0024709A"/>
    <w:rsid w:val="002643B2"/>
    <w:rsid w:val="00264C7C"/>
    <w:rsid w:val="00281CC8"/>
    <w:rsid w:val="00286F7B"/>
    <w:rsid w:val="00290215"/>
    <w:rsid w:val="00292D0F"/>
    <w:rsid w:val="002A447B"/>
    <w:rsid w:val="002A4751"/>
    <w:rsid w:val="002B2278"/>
    <w:rsid w:val="002C202B"/>
    <w:rsid w:val="002E19AA"/>
    <w:rsid w:val="002F0C01"/>
    <w:rsid w:val="002F4F81"/>
    <w:rsid w:val="002F7435"/>
    <w:rsid w:val="00302057"/>
    <w:rsid w:val="003066F7"/>
    <w:rsid w:val="00310069"/>
    <w:rsid w:val="00335E6F"/>
    <w:rsid w:val="00336293"/>
    <w:rsid w:val="00343A23"/>
    <w:rsid w:val="00374781"/>
    <w:rsid w:val="0038352B"/>
    <w:rsid w:val="00383EB6"/>
    <w:rsid w:val="00384A19"/>
    <w:rsid w:val="0038520A"/>
    <w:rsid w:val="00391C6A"/>
    <w:rsid w:val="00392B46"/>
    <w:rsid w:val="003B51C2"/>
    <w:rsid w:val="003B5216"/>
    <w:rsid w:val="003C3E24"/>
    <w:rsid w:val="003C7A56"/>
    <w:rsid w:val="003D0648"/>
    <w:rsid w:val="003D1C79"/>
    <w:rsid w:val="003D46A9"/>
    <w:rsid w:val="00421BC9"/>
    <w:rsid w:val="00423AE7"/>
    <w:rsid w:val="0042456A"/>
    <w:rsid w:val="00424D0E"/>
    <w:rsid w:val="00434F3F"/>
    <w:rsid w:val="00455622"/>
    <w:rsid w:val="00464130"/>
    <w:rsid w:val="004653EB"/>
    <w:rsid w:val="00473794"/>
    <w:rsid w:val="0048244C"/>
    <w:rsid w:val="004928BD"/>
    <w:rsid w:val="00494BBC"/>
    <w:rsid w:val="0049650C"/>
    <w:rsid w:val="004A58A6"/>
    <w:rsid w:val="004B03D8"/>
    <w:rsid w:val="004B7220"/>
    <w:rsid w:val="004C7932"/>
    <w:rsid w:val="004F3181"/>
    <w:rsid w:val="004F3CE7"/>
    <w:rsid w:val="004F4356"/>
    <w:rsid w:val="00512D8D"/>
    <w:rsid w:val="00515D7F"/>
    <w:rsid w:val="00521811"/>
    <w:rsid w:val="00521E36"/>
    <w:rsid w:val="00526843"/>
    <w:rsid w:val="00533A54"/>
    <w:rsid w:val="00534649"/>
    <w:rsid w:val="00542069"/>
    <w:rsid w:val="00544B8B"/>
    <w:rsid w:val="00554A77"/>
    <w:rsid w:val="005630BD"/>
    <w:rsid w:val="00565380"/>
    <w:rsid w:val="005734D9"/>
    <w:rsid w:val="00573CE8"/>
    <w:rsid w:val="005765DA"/>
    <w:rsid w:val="00585966"/>
    <w:rsid w:val="00595179"/>
    <w:rsid w:val="005A3852"/>
    <w:rsid w:val="005A659E"/>
    <w:rsid w:val="005B25CA"/>
    <w:rsid w:val="005C2548"/>
    <w:rsid w:val="005C2923"/>
    <w:rsid w:val="005E1E0F"/>
    <w:rsid w:val="005E7744"/>
    <w:rsid w:val="005F46AD"/>
    <w:rsid w:val="0060044A"/>
    <w:rsid w:val="00601216"/>
    <w:rsid w:val="006033EA"/>
    <w:rsid w:val="00623A3D"/>
    <w:rsid w:val="00626DA7"/>
    <w:rsid w:val="0062766C"/>
    <w:rsid w:val="0063093C"/>
    <w:rsid w:val="00633570"/>
    <w:rsid w:val="0064520B"/>
    <w:rsid w:val="00656107"/>
    <w:rsid w:val="00661D2C"/>
    <w:rsid w:val="006637C9"/>
    <w:rsid w:val="00663A4F"/>
    <w:rsid w:val="00672BC5"/>
    <w:rsid w:val="00672EDE"/>
    <w:rsid w:val="00675808"/>
    <w:rsid w:val="0068298F"/>
    <w:rsid w:val="00690D18"/>
    <w:rsid w:val="006A694B"/>
    <w:rsid w:val="006A7A24"/>
    <w:rsid w:val="006B3363"/>
    <w:rsid w:val="006B38A2"/>
    <w:rsid w:val="006C0EDE"/>
    <w:rsid w:val="006C28E0"/>
    <w:rsid w:val="006C432F"/>
    <w:rsid w:val="006C63A3"/>
    <w:rsid w:val="006D4E0D"/>
    <w:rsid w:val="006D5E95"/>
    <w:rsid w:val="006D719E"/>
    <w:rsid w:val="006D72E1"/>
    <w:rsid w:val="00702D98"/>
    <w:rsid w:val="00705284"/>
    <w:rsid w:val="00711BE2"/>
    <w:rsid w:val="007163C9"/>
    <w:rsid w:val="00720436"/>
    <w:rsid w:val="00725AB8"/>
    <w:rsid w:val="00746F30"/>
    <w:rsid w:val="0075027A"/>
    <w:rsid w:val="00762711"/>
    <w:rsid w:val="0076282C"/>
    <w:rsid w:val="007779F6"/>
    <w:rsid w:val="00777AEC"/>
    <w:rsid w:val="007838A7"/>
    <w:rsid w:val="007843D9"/>
    <w:rsid w:val="007979A3"/>
    <w:rsid w:val="007A6275"/>
    <w:rsid w:val="007B0970"/>
    <w:rsid w:val="007C67D7"/>
    <w:rsid w:val="007C70DE"/>
    <w:rsid w:val="007E3851"/>
    <w:rsid w:val="007F4E54"/>
    <w:rsid w:val="007F7421"/>
    <w:rsid w:val="00807817"/>
    <w:rsid w:val="00843EE9"/>
    <w:rsid w:val="00844D2C"/>
    <w:rsid w:val="00845F6A"/>
    <w:rsid w:val="00847FE3"/>
    <w:rsid w:val="008571D0"/>
    <w:rsid w:val="0088055F"/>
    <w:rsid w:val="00881B8D"/>
    <w:rsid w:val="008A02A3"/>
    <w:rsid w:val="008A4AC5"/>
    <w:rsid w:val="008A671B"/>
    <w:rsid w:val="008C0856"/>
    <w:rsid w:val="008D3275"/>
    <w:rsid w:val="008E6746"/>
    <w:rsid w:val="009153A5"/>
    <w:rsid w:val="009157C4"/>
    <w:rsid w:val="009212A4"/>
    <w:rsid w:val="00922A7F"/>
    <w:rsid w:val="00924348"/>
    <w:rsid w:val="009279C8"/>
    <w:rsid w:val="00936D38"/>
    <w:rsid w:val="009541B8"/>
    <w:rsid w:val="009542AA"/>
    <w:rsid w:val="0095783D"/>
    <w:rsid w:val="0097249C"/>
    <w:rsid w:val="00972B24"/>
    <w:rsid w:val="00972EF0"/>
    <w:rsid w:val="009734C1"/>
    <w:rsid w:val="009749ED"/>
    <w:rsid w:val="00975F9F"/>
    <w:rsid w:val="00980207"/>
    <w:rsid w:val="009A0C52"/>
    <w:rsid w:val="009A38B2"/>
    <w:rsid w:val="009B5F09"/>
    <w:rsid w:val="009B7BE1"/>
    <w:rsid w:val="009C6094"/>
    <w:rsid w:val="009E3788"/>
    <w:rsid w:val="009F1BB0"/>
    <w:rsid w:val="009F2B40"/>
    <w:rsid w:val="009F7F29"/>
    <w:rsid w:val="00A01582"/>
    <w:rsid w:val="00A11D35"/>
    <w:rsid w:val="00A20EB1"/>
    <w:rsid w:val="00A271DD"/>
    <w:rsid w:val="00A30D07"/>
    <w:rsid w:val="00A34F96"/>
    <w:rsid w:val="00A370C1"/>
    <w:rsid w:val="00A37A47"/>
    <w:rsid w:val="00A40889"/>
    <w:rsid w:val="00A42DBC"/>
    <w:rsid w:val="00A5087C"/>
    <w:rsid w:val="00A548F7"/>
    <w:rsid w:val="00A55743"/>
    <w:rsid w:val="00A6580A"/>
    <w:rsid w:val="00A7268A"/>
    <w:rsid w:val="00A72E45"/>
    <w:rsid w:val="00A775A4"/>
    <w:rsid w:val="00A90FF6"/>
    <w:rsid w:val="00A924D2"/>
    <w:rsid w:val="00A92BE4"/>
    <w:rsid w:val="00A94D23"/>
    <w:rsid w:val="00A96315"/>
    <w:rsid w:val="00A96484"/>
    <w:rsid w:val="00A96BF8"/>
    <w:rsid w:val="00AA483F"/>
    <w:rsid w:val="00AB4FAC"/>
    <w:rsid w:val="00AD2C6D"/>
    <w:rsid w:val="00AE03A6"/>
    <w:rsid w:val="00AE61D3"/>
    <w:rsid w:val="00B001A8"/>
    <w:rsid w:val="00B02E9F"/>
    <w:rsid w:val="00B21F48"/>
    <w:rsid w:val="00B34F35"/>
    <w:rsid w:val="00B437DF"/>
    <w:rsid w:val="00B50B32"/>
    <w:rsid w:val="00B567AF"/>
    <w:rsid w:val="00B67BF5"/>
    <w:rsid w:val="00B74DBA"/>
    <w:rsid w:val="00B80E58"/>
    <w:rsid w:val="00B92531"/>
    <w:rsid w:val="00B938C7"/>
    <w:rsid w:val="00BA6DF4"/>
    <w:rsid w:val="00BC5F5E"/>
    <w:rsid w:val="00BC6105"/>
    <w:rsid w:val="00BD1563"/>
    <w:rsid w:val="00BE74A4"/>
    <w:rsid w:val="00BF15A8"/>
    <w:rsid w:val="00C04232"/>
    <w:rsid w:val="00C047E7"/>
    <w:rsid w:val="00C05ABA"/>
    <w:rsid w:val="00C05DCD"/>
    <w:rsid w:val="00C12D68"/>
    <w:rsid w:val="00C15843"/>
    <w:rsid w:val="00C34DEF"/>
    <w:rsid w:val="00C355FC"/>
    <w:rsid w:val="00C4513B"/>
    <w:rsid w:val="00C514BF"/>
    <w:rsid w:val="00C65005"/>
    <w:rsid w:val="00C92716"/>
    <w:rsid w:val="00C92D83"/>
    <w:rsid w:val="00C95508"/>
    <w:rsid w:val="00CA5F5C"/>
    <w:rsid w:val="00CB3AF2"/>
    <w:rsid w:val="00CD3399"/>
    <w:rsid w:val="00CD42C1"/>
    <w:rsid w:val="00CD4756"/>
    <w:rsid w:val="00D02BE8"/>
    <w:rsid w:val="00D14F0B"/>
    <w:rsid w:val="00D26F0B"/>
    <w:rsid w:val="00D35B45"/>
    <w:rsid w:val="00D45F64"/>
    <w:rsid w:val="00D51E74"/>
    <w:rsid w:val="00D60B0C"/>
    <w:rsid w:val="00D6398B"/>
    <w:rsid w:val="00D6741A"/>
    <w:rsid w:val="00D718B7"/>
    <w:rsid w:val="00D7332B"/>
    <w:rsid w:val="00D75D20"/>
    <w:rsid w:val="00D9222F"/>
    <w:rsid w:val="00DA08A6"/>
    <w:rsid w:val="00DA644A"/>
    <w:rsid w:val="00DB1B27"/>
    <w:rsid w:val="00DB6402"/>
    <w:rsid w:val="00DC5440"/>
    <w:rsid w:val="00DC6932"/>
    <w:rsid w:val="00DD1E02"/>
    <w:rsid w:val="00DE2AD7"/>
    <w:rsid w:val="00DE2CDD"/>
    <w:rsid w:val="00DE3E5F"/>
    <w:rsid w:val="00DF5C90"/>
    <w:rsid w:val="00DF6B33"/>
    <w:rsid w:val="00E21FEE"/>
    <w:rsid w:val="00E37243"/>
    <w:rsid w:val="00E40B15"/>
    <w:rsid w:val="00E449E0"/>
    <w:rsid w:val="00E61FA8"/>
    <w:rsid w:val="00E62706"/>
    <w:rsid w:val="00E739C3"/>
    <w:rsid w:val="00E749B2"/>
    <w:rsid w:val="00E756AC"/>
    <w:rsid w:val="00E83EE5"/>
    <w:rsid w:val="00EA3A24"/>
    <w:rsid w:val="00ED46C7"/>
    <w:rsid w:val="00EE6CC2"/>
    <w:rsid w:val="00EF074F"/>
    <w:rsid w:val="00EF7AAF"/>
    <w:rsid w:val="00F0037C"/>
    <w:rsid w:val="00F161AC"/>
    <w:rsid w:val="00F24263"/>
    <w:rsid w:val="00F24B15"/>
    <w:rsid w:val="00F2606D"/>
    <w:rsid w:val="00F631D2"/>
    <w:rsid w:val="00F71DDA"/>
    <w:rsid w:val="00F942B4"/>
    <w:rsid w:val="00FB005D"/>
    <w:rsid w:val="00FB0C79"/>
    <w:rsid w:val="00FB2F17"/>
    <w:rsid w:val="00FB62EC"/>
    <w:rsid w:val="00FC04AB"/>
    <w:rsid w:val="00FC18CC"/>
    <w:rsid w:val="00FC407A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1014"/>
  <w15:docId w15:val="{882143F1-B545-4F3D-8794-705ED265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3794"/>
    <w:rPr>
      <w:b/>
      <w:bCs/>
    </w:rPr>
  </w:style>
  <w:style w:type="paragraph" w:styleId="a4">
    <w:name w:val="List Paragraph"/>
    <w:basedOn w:val="a"/>
    <w:uiPriority w:val="34"/>
    <w:qFormat/>
    <w:rsid w:val="009C609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6741A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D6741A"/>
    <w:rPr>
      <w:color w:val="605E5C"/>
      <w:shd w:val="clear" w:color="auto" w:fill="E1DFDD"/>
    </w:rPr>
  </w:style>
  <w:style w:type="paragraph" w:styleId="a5">
    <w:name w:val="Revision"/>
    <w:hidden/>
    <w:uiPriority w:val="99"/>
    <w:semiHidden/>
    <w:rsid w:val="007979A3"/>
    <w:pPr>
      <w:spacing w:after="0" w:line="240" w:lineRule="auto"/>
    </w:pPr>
  </w:style>
  <w:style w:type="character" w:styleId="-0">
    <w:name w:val="FollowedHyperlink"/>
    <w:basedOn w:val="a0"/>
    <w:uiPriority w:val="99"/>
    <w:semiHidden/>
    <w:unhideWhenUsed/>
    <w:rsid w:val="00FB0C79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014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3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a7">
    <w:name w:val="annotation reference"/>
    <w:basedOn w:val="a0"/>
    <w:uiPriority w:val="99"/>
    <w:semiHidden/>
    <w:unhideWhenUsed/>
    <w:rsid w:val="00424D0E"/>
    <w:rPr>
      <w:sz w:val="16"/>
      <w:szCs w:val="16"/>
    </w:rPr>
  </w:style>
  <w:style w:type="paragraph" w:styleId="a8">
    <w:name w:val="annotation text"/>
    <w:basedOn w:val="a"/>
    <w:link w:val="Char"/>
    <w:uiPriority w:val="99"/>
    <w:semiHidden/>
    <w:unhideWhenUsed/>
    <w:rsid w:val="00424D0E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8"/>
    <w:uiPriority w:val="99"/>
    <w:semiHidden/>
    <w:rsid w:val="00424D0E"/>
    <w:rPr>
      <w:sz w:val="20"/>
      <w:szCs w:val="20"/>
    </w:rPr>
  </w:style>
  <w:style w:type="paragraph" w:styleId="a9">
    <w:name w:val="annotation subject"/>
    <w:basedOn w:val="a8"/>
    <w:next w:val="a8"/>
    <w:link w:val="Char0"/>
    <w:uiPriority w:val="99"/>
    <w:semiHidden/>
    <w:unhideWhenUsed/>
    <w:rsid w:val="00424D0E"/>
    <w:rPr>
      <w:b/>
      <w:bCs/>
    </w:rPr>
  </w:style>
  <w:style w:type="character" w:customStyle="1" w:styleId="Char0">
    <w:name w:val="Θέμα σχολίου Char"/>
    <w:basedOn w:val="Char"/>
    <w:link w:val="a9"/>
    <w:uiPriority w:val="99"/>
    <w:semiHidden/>
    <w:rsid w:val="00424D0E"/>
    <w:rPr>
      <w:b/>
      <w:bCs/>
      <w:sz w:val="20"/>
      <w:szCs w:val="20"/>
    </w:rPr>
  </w:style>
  <w:style w:type="paragraph" w:styleId="aa">
    <w:name w:val="header"/>
    <w:basedOn w:val="a"/>
    <w:link w:val="Char1"/>
    <w:uiPriority w:val="99"/>
    <w:unhideWhenUsed/>
    <w:rsid w:val="009542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a"/>
    <w:uiPriority w:val="99"/>
    <w:rsid w:val="009542AA"/>
  </w:style>
  <w:style w:type="paragraph" w:styleId="ab">
    <w:name w:val="footer"/>
    <w:basedOn w:val="a"/>
    <w:link w:val="Char2"/>
    <w:uiPriority w:val="99"/>
    <w:unhideWhenUsed/>
    <w:rsid w:val="009542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b"/>
    <w:uiPriority w:val="99"/>
    <w:rsid w:val="009542AA"/>
  </w:style>
  <w:style w:type="paragraph" w:styleId="ac">
    <w:name w:val="Balloon Text"/>
    <w:basedOn w:val="a"/>
    <w:link w:val="Char3"/>
    <w:uiPriority w:val="99"/>
    <w:semiHidden/>
    <w:unhideWhenUsed/>
    <w:rsid w:val="00A3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c"/>
    <w:uiPriority w:val="99"/>
    <w:semiHidden/>
    <w:rsid w:val="00A37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ublic.relations@aua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3BEE921-F8F8-4C0B-B93E-A5C5B53F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3415</Characters>
  <Application>Microsoft Office Word</Application>
  <DocSecurity>4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Paradeisi</dc:creator>
  <cp:keywords/>
  <dc:description/>
  <cp:lastModifiedBy>Aliki-Foteini Kyritsi</cp:lastModifiedBy>
  <cp:revision>2</cp:revision>
  <cp:lastPrinted>2023-11-10T08:15:00Z</cp:lastPrinted>
  <dcterms:created xsi:type="dcterms:W3CDTF">2023-11-10T10:53:00Z</dcterms:created>
  <dcterms:modified xsi:type="dcterms:W3CDTF">2023-11-10T10:53:00Z</dcterms:modified>
</cp:coreProperties>
</file>