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D6DD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  <w:t>Hellenic Republic</w:t>
      </w:r>
    </w:p>
    <w:p w14:paraId="6ACFC662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</w:p>
    <w:p w14:paraId="3FFA7F3C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/>
          <w:noProof/>
          <w:kern w:val="0"/>
          <w:sz w:val="24"/>
          <w:szCs w:val="24"/>
          <w:lang w:val="en-US" w:eastAsia="el-GR"/>
          <w14:ligatures w14:val="none"/>
        </w:rPr>
        <w:drawing>
          <wp:inline distT="0" distB="0" distL="0" distR="0" wp14:anchorId="2F4AD8D5" wp14:editId="656D4263">
            <wp:extent cx="597535" cy="572770"/>
            <wp:effectExtent l="0" t="0" r="0" b="0"/>
            <wp:docPr id="935607271" name="Εικόνα 1" descr="Εικόνα που περιέχει σκίτσο/σχέδιο, τέχνη, τέχνη με γραμμές, ζωγραφι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07271" name="Εικόνα 1" descr="Εικόνα που περιέχει σκίτσο/σχέδιο, τέχνη, τέχνη με γραμμές, ζωγραφι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FEE5A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  <w:t>The Agricultural University of Athens,</w:t>
      </w:r>
    </w:p>
    <w:p w14:paraId="1A97A619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  <w:t>The International and Public Relations Department,</w:t>
      </w:r>
    </w:p>
    <w:p w14:paraId="46CBD7C9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  <w:t>Address: 75 Iera Odos Str, GR-118 55, Athens, Greece</w:t>
      </w:r>
    </w:p>
    <w:p w14:paraId="15221788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  <w:t>Information: Rania Hindiridou,</w:t>
      </w:r>
    </w:p>
    <w:p w14:paraId="57ED8A41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  <w:t>Tel.: (+30) 210 5294841,</w:t>
      </w:r>
    </w:p>
    <w:p w14:paraId="4EDDD540" w14:textId="77777777" w:rsidR="009E38CF" w:rsidRPr="00F863BD" w:rsidRDefault="009E38CF" w:rsidP="009E38CF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Cs/>
          <w:kern w:val="0"/>
          <w:sz w:val="24"/>
          <w:szCs w:val="24"/>
          <w:lang w:val="en-US" w:eastAsia="el-GR"/>
          <w14:ligatures w14:val="none"/>
        </w:rPr>
        <w:t>e-mail</w:t>
      </w:r>
      <w:r w:rsidRPr="00F863BD"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  <w:t xml:space="preserve">: </w:t>
      </w:r>
      <w:hyperlink r:id="rId5" w:history="1">
        <w:r w:rsidRPr="00F863BD">
          <w:rPr>
            <w:rStyle w:val="-"/>
            <w:rFonts w:ascii="Calibri" w:eastAsia="Times New Roman" w:hAnsi="Calibri" w:cs="Calibri"/>
            <w:b/>
            <w:kern w:val="0"/>
            <w:sz w:val="24"/>
            <w:szCs w:val="24"/>
            <w:lang w:val="en-US" w:eastAsia="el-GR"/>
            <w14:ligatures w14:val="none"/>
          </w:rPr>
          <w:t>public.relations@aua.gr</w:t>
        </w:r>
      </w:hyperlink>
      <w:r w:rsidRPr="00F863BD"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  <w:t xml:space="preserve"> </w:t>
      </w:r>
    </w:p>
    <w:p w14:paraId="6F2CC90D" w14:textId="15AE2512" w:rsidR="004F7509" w:rsidRPr="00F863BD" w:rsidRDefault="004F7509" w:rsidP="004F7509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 </w:t>
      </w:r>
    </w:p>
    <w:p w14:paraId="2429FB99" w14:textId="4E2121D2" w:rsidR="004F7509" w:rsidRPr="00841E72" w:rsidRDefault="004F7509" w:rsidP="004F7509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ab/>
      </w:r>
      <w:r w:rsidR="00040302"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>Athens</w:t>
      </w:r>
      <w:r w:rsidRPr="00841E72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, </w:t>
      </w:r>
      <w:r w:rsidR="00040302" w:rsidRPr="00F863BD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>February</w:t>
      </w:r>
      <w:r w:rsidR="00040302" w:rsidRPr="00841E72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 26</w:t>
      </w:r>
      <w:r w:rsidRPr="00841E72"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  <w:t xml:space="preserve"> 2024 </w:t>
      </w:r>
    </w:p>
    <w:p w14:paraId="79A5EA6E" w14:textId="77777777" w:rsidR="004F7509" w:rsidRPr="00841E72" w:rsidRDefault="004F7509" w:rsidP="004F7509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08CEAB43" w14:textId="77777777" w:rsidR="003B15CF" w:rsidRPr="00841E72" w:rsidRDefault="003B15CF" w:rsidP="004F7509">
      <w:pPr>
        <w:spacing w:after="0" w:line="276" w:lineRule="auto"/>
        <w:ind w:left="357" w:hanging="357"/>
        <w:jc w:val="both"/>
        <w:rPr>
          <w:rFonts w:ascii="Calibri" w:eastAsia="Calibri" w:hAnsi="Calibri" w:cs="Calibri"/>
          <w:kern w:val="0"/>
          <w:sz w:val="24"/>
          <w:szCs w:val="24"/>
          <w:lang w:val="en-US" w:eastAsia="el-GR"/>
          <w14:ligatures w14:val="none"/>
        </w:rPr>
      </w:pPr>
    </w:p>
    <w:p w14:paraId="6D1F7399" w14:textId="29611D62" w:rsidR="004F7509" w:rsidRPr="00841E72" w:rsidRDefault="00040302" w:rsidP="003B15C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</w:pPr>
      <w:r w:rsidRPr="00F863B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>PRESS</w:t>
      </w:r>
      <w:r w:rsidRPr="00841E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 xml:space="preserve"> </w:t>
      </w:r>
      <w:r w:rsidRPr="00F863B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>RELEASE</w:t>
      </w:r>
      <w:r w:rsidRPr="00841E72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en-US" w:eastAsia="el-GR"/>
          <w14:ligatures w14:val="none"/>
        </w:rPr>
        <w:t xml:space="preserve"> </w:t>
      </w:r>
    </w:p>
    <w:p w14:paraId="162786C8" w14:textId="77777777" w:rsidR="00A92568" w:rsidRPr="00F863BD" w:rsidRDefault="00A92568" w:rsidP="003B15C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01E7616" w14:textId="416E8953" w:rsidR="00CB68D7" w:rsidRPr="00F863BD" w:rsidRDefault="009E38CF" w:rsidP="003B15C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F863BD">
        <w:rPr>
          <w:rFonts w:ascii="Calibri" w:hAnsi="Calibri" w:cs="Calibri"/>
          <w:b/>
          <w:bCs/>
          <w:sz w:val="24"/>
          <w:szCs w:val="24"/>
          <w:lang w:val="en-US"/>
        </w:rPr>
        <w:t>The Rector of the Agricultural University of Athens</w:t>
      </w:r>
      <w:r w:rsidR="003B15CF" w:rsidRPr="00F863BD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F863BD">
        <w:rPr>
          <w:rFonts w:ascii="Calibri" w:hAnsi="Calibri" w:cs="Calibri"/>
          <w:b/>
          <w:bCs/>
          <w:sz w:val="24"/>
          <w:szCs w:val="24"/>
          <w:lang w:val="en-US"/>
        </w:rPr>
        <w:t>takes a stand in respect of the Bill of the Ministry of Rural Development and Food</w:t>
      </w:r>
      <w:r w:rsidR="00337F0E">
        <w:rPr>
          <w:rFonts w:ascii="Calibri" w:hAnsi="Calibri" w:cs="Calibri"/>
          <w:b/>
          <w:bCs/>
          <w:sz w:val="24"/>
          <w:szCs w:val="24"/>
          <w:lang w:val="en-US"/>
        </w:rPr>
        <w:t>.</w:t>
      </w:r>
    </w:p>
    <w:p w14:paraId="1E1F799A" w14:textId="77777777" w:rsidR="002C69CF" w:rsidRPr="00F863BD" w:rsidRDefault="002C69CF" w:rsidP="003B15CF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6CC9B38D" w14:textId="09726C4E" w:rsidR="00DA6DBD" w:rsidRPr="00F863BD" w:rsidRDefault="00A97CBF" w:rsidP="00DA6DBD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F863BD">
        <w:rPr>
          <w:rFonts w:ascii="Calibri" w:hAnsi="Calibri" w:cs="Calibri"/>
          <w:sz w:val="24"/>
          <w:szCs w:val="24"/>
          <w:lang w:val="en-US"/>
        </w:rPr>
        <w:t>The Rector of the Agricultural University of Athens, Mr. Spyridon Kintzios</w:t>
      </w:r>
      <w:r w:rsidR="005C749A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F863BD">
        <w:rPr>
          <w:rFonts w:ascii="Calibri" w:hAnsi="Calibri" w:cs="Calibri"/>
          <w:sz w:val="24"/>
          <w:szCs w:val="24"/>
          <w:lang w:val="en-US"/>
        </w:rPr>
        <w:t>Professor</w:t>
      </w:r>
      <w:r w:rsidR="005C749A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F863BD">
        <w:rPr>
          <w:rFonts w:ascii="Calibri" w:hAnsi="Calibri" w:cs="Calibri"/>
          <w:sz w:val="24"/>
          <w:szCs w:val="24"/>
          <w:lang w:val="en-US"/>
        </w:rPr>
        <w:t>on Thursday, February 8 2024,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407C9" w:rsidRPr="00F863BD">
        <w:rPr>
          <w:rFonts w:ascii="Calibri" w:hAnsi="Calibri" w:cs="Calibri"/>
          <w:sz w:val="24"/>
          <w:szCs w:val="24"/>
          <w:lang w:val="en-US"/>
        </w:rPr>
        <w:t xml:space="preserve">submitted to the </w:t>
      </w:r>
      <w:r w:rsidR="0028487C" w:rsidRPr="00F863BD">
        <w:rPr>
          <w:rFonts w:ascii="Calibri" w:hAnsi="Calibri" w:cs="Calibri"/>
          <w:sz w:val="24"/>
          <w:szCs w:val="24"/>
          <w:lang w:val="en-US"/>
        </w:rPr>
        <w:t xml:space="preserve">Greek House of Parliament </w:t>
      </w:r>
      <w:r w:rsidRPr="00F863BD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AB429E" w:rsidRPr="00F863BD">
        <w:rPr>
          <w:rFonts w:ascii="Calibri" w:hAnsi="Calibri" w:cs="Calibri"/>
          <w:sz w:val="24"/>
          <w:szCs w:val="24"/>
          <w:lang w:val="en-US"/>
        </w:rPr>
        <w:t xml:space="preserve">points of view </w:t>
      </w:r>
      <w:r w:rsidR="00114083" w:rsidRPr="00F863BD">
        <w:rPr>
          <w:rFonts w:ascii="Calibri" w:hAnsi="Calibri" w:cs="Calibri"/>
          <w:sz w:val="24"/>
          <w:szCs w:val="24"/>
          <w:lang w:val="en-US"/>
        </w:rPr>
        <w:t xml:space="preserve">of </w:t>
      </w:r>
      <w:r w:rsidR="00F3594A">
        <w:rPr>
          <w:rFonts w:ascii="Calibri" w:hAnsi="Calibri" w:cs="Calibri"/>
          <w:sz w:val="24"/>
          <w:szCs w:val="24"/>
          <w:lang w:val="en-US"/>
        </w:rPr>
        <w:t xml:space="preserve">both </w:t>
      </w:r>
      <w:r w:rsidR="00114083" w:rsidRPr="00F863BD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817FA9" w:rsidRPr="00F863BD">
        <w:rPr>
          <w:rFonts w:ascii="Calibri" w:hAnsi="Calibri" w:cs="Calibri"/>
          <w:sz w:val="24"/>
          <w:szCs w:val="24"/>
          <w:lang w:val="en-US"/>
        </w:rPr>
        <w:t xml:space="preserve">Rectorate Authorities and the </w:t>
      </w:r>
      <w:r w:rsidR="00114083" w:rsidRPr="00F863BD">
        <w:rPr>
          <w:rFonts w:ascii="Calibri" w:hAnsi="Calibri" w:cs="Calibri"/>
          <w:sz w:val="24"/>
          <w:szCs w:val="24"/>
          <w:lang w:val="en-US"/>
        </w:rPr>
        <w:t>Board of Directors of the Institution</w:t>
      </w:r>
      <w:r w:rsidR="00E54728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863BD">
        <w:rPr>
          <w:rFonts w:ascii="Calibri" w:hAnsi="Calibri" w:cs="Calibri"/>
          <w:sz w:val="24"/>
          <w:szCs w:val="24"/>
          <w:lang w:val="en-US"/>
        </w:rPr>
        <w:t>regarding</w:t>
      </w:r>
      <w:r w:rsidR="00C8217C" w:rsidRPr="00F863BD">
        <w:rPr>
          <w:rFonts w:ascii="Calibri" w:hAnsi="Calibri" w:cs="Calibri"/>
          <w:sz w:val="24"/>
          <w:szCs w:val="24"/>
          <w:lang w:val="en-US"/>
        </w:rPr>
        <w:t xml:space="preserve"> the draft</w:t>
      </w:r>
      <w:r w:rsidR="00654DE3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8217C" w:rsidRPr="00F863BD">
        <w:rPr>
          <w:rFonts w:ascii="Calibri" w:hAnsi="Calibri" w:cs="Calibri"/>
          <w:sz w:val="24"/>
          <w:szCs w:val="24"/>
          <w:lang w:val="en-US"/>
        </w:rPr>
        <w:t>Law of the Ministry of Rural Development and Food on</w:t>
      </w:r>
      <w:r w:rsidR="00C9628B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8217C" w:rsidRPr="00F863BD">
        <w:rPr>
          <w:rFonts w:ascii="Calibri" w:hAnsi="Calibri" w:cs="Calibri"/>
          <w:sz w:val="24"/>
          <w:szCs w:val="24"/>
          <w:lang w:val="en-US"/>
        </w:rPr>
        <w:t>“</w:t>
      </w:r>
      <w:r w:rsidR="00844CDF" w:rsidRPr="00F863BD">
        <w:rPr>
          <w:rFonts w:ascii="Calibri" w:hAnsi="Calibri" w:cs="Calibri"/>
          <w:sz w:val="24"/>
          <w:szCs w:val="24"/>
          <w:lang w:val="en-US"/>
        </w:rPr>
        <w:t xml:space="preserve">Aid for </w:t>
      </w:r>
      <w:r w:rsidR="00E01EC6" w:rsidRPr="00F863BD">
        <w:rPr>
          <w:rFonts w:ascii="Calibri" w:hAnsi="Calibri" w:cs="Calibri"/>
          <w:sz w:val="24"/>
          <w:szCs w:val="24"/>
          <w:lang w:val="en-US"/>
        </w:rPr>
        <w:t>s</w:t>
      </w:r>
      <w:r w:rsidR="00836B81" w:rsidRPr="00F863BD">
        <w:rPr>
          <w:rFonts w:ascii="Calibri" w:hAnsi="Calibri" w:cs="Calibri"/>
          <w:sz w:val="24"/>
          <w:szCs w:val="24"/>
          <w:lang w:val="en-US"/>
        </w:rPr>
        <w:t>tandard</w:t>
      </w:r>
      <w:r w:rsidR="00E01EC6" w:rsidRPr="00F863BD">
        <w:rPr>
          <w:rFonts w:ascii="Calibri" w:hAnsi="Calibri" w:cs="Calibri"/>
          <w:sz w:val="24"/>
          <w:szCs w:val="24"/>
          <w:lang w:val="en-US"/>
        </w:rPr>
        <w:t xml:space="preserve"> livestock farming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F45697" w:rsidRPr="00F863BD">
        <w:rPr>
          <w:rFonts w:ascii="Calibri" w:hAnsi="Calibri" w:cs="Calibri"/>
          <w:sz w:val="24"/>
          <w:szCs w:val="24"/>
          <w:lang w:val="en-US"/>
        </w:rPr>
        <w:t xml:space="preserve">rules on </w:t>
      </w:r>
      <w:r w:rsidR="00E01EC6" w:rsidRPr="00F863BD">
        <w:rPr>
          <w:rFonts w:ascii="Calibri" w:hAnsi="Calibri" w:cs="Calibri"/>
          <w:sz w:val="24"/>
          <w:szCs w:val="24"/>
          <w:lang w:val="en-US"/>
        </w:rPr>
        <w:t>fisheries and aquaculture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49078E" w:rsidRPr="00F863BD">
        <w:rPr>
          <w:rFonts w:ascii="Calibri" w:hAnsi="Calibri" w:cs="Calibri"/>
          <w:sz w:val="24"/>
          <w:szCs w:val="24"/>
          <w:lang w:val="en-US"/>
        </w:rPr>
        <w:t xml:space="preserve">provisions on plant health </w:t>
      </w:r>
      <w:r w:rsidR="00166B06" w:rsidRPr="00F863BD">
        <w:rPr>
          <w:rFonts w:ascii="Calibri" w:hAnsi="Calibri" w:cs="Calibri"/>
          <w:sz w:val="24"/>
          <w:szCs w:val="24"/>
          <w:lang w:val="en-US"/>
        </w:rPr>
        <w:t xml:space="preserve">- </w:t>
      </w:r>
      <w:r w:rsidR="0049078E" w:rsidRPr="00F863BD">
        <w:rPr>
          <w:rFonts w:ascii="Calibri" w:hAnsi="Calibri" w:cs="Calibri"/>
          <w:sz w:val="24"/>
          <w:szCs w:val="24"/>
          <w:lang w:val="en-US"/>
        </w:rPr>
        <w:t>phytosanitary measures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3220F" w:rsidRPr="00F863BD">
        <w:rPr>
          <w:rFonts w:ascii="Calibri" w:hAnsi="Calibri" w:cs="Calibri"/>
          <w:sz w:val="24"/>
          <w:szCs w:val="24"/>
          <w:lang w:val="en-US"/>
        </w:rPr>
        <w:t>biocidal products</w:t>
      </w:r>
      <w:r w:rsidR="00DF082D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166B06" w:rsidRPr="00F863BD">
        <w:rPr>
          <w:rFonts w:ascii="Calibri" w:hAnsi="Calibri" w:cs="Calibri"/>
          <w:sz w:val="24"/>
          <w:szCs w:val="24"/>
          <w:lang w:val="en-US"/>
        </w:rPr>
        <w:t>inasmuch food quality</w:t>
      </w:r>
      <w:r w:rsidR="00654DE3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166B06" w:rsidRPr="00F863BD">
        <w:rPr>
          <w:rFonts w:ascii="Calibri" w:hAnsi="Calibri" w:cs="Calibri"/>
          <w:sz w:val="24"/>
          <w:szCs w:val="24"/>
          <w:lang w:val="en-US"/>
        </w:rPr>
        <w:t xml:space="preserve"> in addition to other </w:t>
      </w:r>
      <w:r w:rsidR="007F18FF" w:rsidRPr="00F863BD">
        <w:rPr>
          <w:rFonts w:ascii="Calibri" w:hAnsi="Calibri" w:cs="Calibri"/>
          <w:sz w:val="24"/>
          <w:szCs w:val="24"/>
          <w:lang w:val="en-US"/>
        </w:rPr>
        <w:t xml:space="preserve">regulations </w:t>
      </w:r>
      <w:r w:rsidR="00DD0200" w:rsidRPr="00F863BD">
        <w:rPr>
          <w:rFonts w:ascii="Calibri" w:hAnsi="Calibri" w:cs="Calibri"/>
          <w:sz w:val="24"/>
          <w:szCs w:val="24"/>
          <w:lang w:val="en-US"/>
        </w:rPr>
        <w:t>on</w:t>
      </w:r>
      <w:r w:rsidR="00166B06" w:rsidRPr="00F863BD">
        <w:rPr>
          <w:rFonts w:ascii="Calibri" w:hAnsi="Calibri" w:cs="Calibri"/>
          <w:sz w:val="24"/>
          <w:szCs w:val="24"/>
          <w:lang w:val="en-US"/>
        </w:rPr>
        <w:t xml:space="preserve"> the</w:t>
      </w:r>
      <w:r w:rsidR="00DD0200" w:rsidRPr="00F863BD">
        <w:rPr>
          <w:rFonts w:ascii="Calibri" w:hAnsi="Calibri" w:cs="Calibri"/>
          <w:sz w:val="24"/>
          <w:szCs w:val="24"/>
          <w:lang w:val="en-US"/>
        </w:rPr>
        <w:t xml:space="preserve"> reinforcement of rural development</w:t>
      </w:r>
      <w:r w:rsidR="00166B06" w:rsidRPr="00F863BD">
        <w:rPr>
          <w:rFonts w:ascii="Calibri" w:hAnsi="Calibri" w:cs="Calibri"/>
          <w:sz w:val="24"/>
          <w:szCs w:val="24"/>
          <w:lang w:val="en-US"/>
        </w:rPr>
        <w:t>”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DF082D" w:rsidRPr="00F863BD">
        <w:rPr>
          <w:rFonts w:ascii="Calibri" w:hAnsi="Calibri" w:cs="Calibri"/>
          <w:sz w:val="24"/>
          <w:szCs w:val="24"/>
          <w:lang w:val="en-US"/>
        </w:rPr>
        <w:t xml:space="preserve">The aforementioned position </w:t>
      </w:r>
      <w:r w:rsidR="000D3352" w:rsidRPr="00F863BD">
        <w:rPr>
          <w:rFonts w:ascii="Calibri" w:hAnsi="Calibri" w:cs="Calibri"/>
          <w:sz w:val="24"/>
          <w:szCs w:val="24"/>
          <w:lang w:val="en-US"/>
        </w:rPr>
        <w:t xml:space="preserve">adopted by </w:t>
      </w:r>
      <w:r w:rsidR="00DF082D" w:rsidRPr="00F863BD">
        <w:rPr>
          <w:rFonts w:ascii="Calibri" w:hAnsi="Calibri" w:cs="Calibri"/>
          <w:sz w:val="24"/>
          <w:szCs w:val="24"/>
          <w:lang w:val="en-US"/>
        </w:rPr>
        <w:t>the Rector, Mr. S. Kintzios</w:t>
      </w:r>
      <w:r w:rsidR="006E0B92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A5BF1" w:rsidRPr="00F863BD">
        <w:rPr>
          <w:rFonts w:ascii="Calibri" w:hAnsi="Calibri" w:cs="Calibri"/>
          <w:sz w:val="24"/>
          <w:szCs w:val="24"/>
          <w:lang w:val="en-US"/>
        </w:rPr>
        <w:t xml:space="preserve">has been </w:t>
      </w:r>
      <w:r w:rsidR="000D3352" w:rsidRPr="00F863BD">
        <w:rPr>
          <w:rFonts w:ascii="Calibri" w:hAnsi="Calibri" w:cs="Calibri"/>
          <w:sz w:val="24"/>
          <w:szCs w:val="24"/>
          <w:lang w:val="en-US"/>
        </w:rPr>
        <w:t>featured</w:t>
      </w:r>
      <w:r w:rsidR="00373813" w:rsidRPr="00F863BD">
        <w:rPr>
          <w:rFonts w:ascii="Calibri" w:hAnsi="Calibri" w:cs="Calibri"/>
          <w:sz w:val="24"/>
          <w:szCs w:val="24"/>
          <w:lang w:val="en-US"/>
        </w:rPr>
        <w:t>, upon</w:t>
      </w:r>
      <w:r w:rsidR="00654DE3" w:rsidRPr="00F863BD">
        <w:rPr>
          <w:rFonts w:ascii="Calibri" w:hAnsi="Calibri" w:cs="Calibri"/>
          <w:sz w:val="24"/>
          <w:szCs w:val="24"/>
          <w:lang w:val="en-US"/>
        </w:rPr>
        <w:t xml:space="preserve"> the invitation of </w:t>
      </w:r>
      <w:r w:rsidR="00373813" w:rsidRPr="00F863BD">
        <w:rPr>
          <w:rFonts w:ascii="Calibri" w:hAnsi="Calibri" w:cs="Calibri"/>
          <w:sz w:val="24"/>
          <w:szCs w:val="24"/>
          <w:lang w:val="en-US"/>
        </w:rPr>
        <w:t>t</w:t>
      </w:r>
      <w:r w:rsidR="006C4B79" w:rsidRPr="00F863BD">
        <w:rPr>
          <w:rFonts w:ascii="Calibri" w:hAnsi="Calibri" w:cs="Calibri"/>
          <w:sz w:val="24"/>
          <w:szCs w:val="24"/>
          <w:lang w:val="en-US"/>
        </w:rPr>
        <w:t>he Standing Committee on Production and Trade</w:t>
      </w:r>
      <w:r w:rsidR="00373813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8C18D6" w:rsidRPr="00F863BD">
        <w:rPr>
          <w:rFonts w:ascii="Calibri" w:hAnsi="Calibri" w:cs="Calibri"/>
          <w:sz w:val="24"/>
          <w:szCs w:val="24"/>
          <w:lang w:val="en-US"/>
        </w:rPr>
        <w:t>throughout its 2</w:t>
      </w:r>
      <w:r w:rsidR="008C18D6" w:rsidRPr="00F863BD">
        <w:rPr>
          <w:rFonts w:ascii="Calibri" w:hAnsi="Calibri" w:cs="Calibri"/>
          <w:sz w:val="24"/>
          <w:szCs w:val="24"/>
          <w:vertAlign w:val="superscript"/>
          <w:lang w:val="en-US"/>
        </w:rPr>
        <w:t>nd</w:t>
      </w:r>
      <w:r w:rsidR="008C18D6" w:rsidRPr="00F863BD">
        <w:rPr>
          <w:rFonts w:ascii="Calibri" w:hAnsi="Calibri" w:cs="Calibri"/>
          <w:sz w:val="24"/>
          <w:szCs w:val="24"/>
          <w:lang w:val="en-US"/>
        </w:rPr>
        <w:t xml:space="preserve"> Session</w:t>
      </w:r>
      <w:r w:rsidR="00DA6DBD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14:paraId="295D1BDF" w14:textId="69D05A46" w:rsidR="00E54728" w:rsidRPr="00F863BD" w:rsidRDefault="00654DE3" w:rsidP="00DA6DBD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F863BD">
        <w:rPr>
          <w:rFonts w:ascii="Calibri" w:hAnsi="Calibri" w:cs="Calibri"/>
          <w:sz w:val="24"/>
          <w:szCs w:val="24"/>
          <w:lang w:val="en-US"/>
        </w:rPr>
        <w:t>It is worth mentioning that the Rector has referred to the fundamental interventions of the particular</w:t>
      </w:r>
      <w:r w:rsidR="00C251DA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863BD">
        <w:rPr>
          <w:rFonts w:ascii="Calibri" w:hAnsi="Calibri" w:cs="Calibri"/>
          <w:sz w:val="24"/>
          <w:szCs w:val="24"/>
          <w:lang w:val="en-US"/>
        </w:rPr>
        <w:t>draft Act</w:t>
      </w:r>
      <w:r w:rsidR="00C251DA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 xml:space="preserve">consisting of </w:t>
      </w:r>
      <w:bookmarkStart w:id="0" w:name="_Hlk160013697"/>
      <w:r w:rsidR="009D495E" w:rsidRPr="00F863BD">
        <w:rPr>
          <w:rFonts w:ascii="Calibri" w:hAnsi="Calibri" w:cs="Calibri"/>
          <w:sz w:val="24"/>
          <w:szCs w:val="24"/>
          <w:lang w:val="en-US"/>
        </w:rPr>
        <w:t>fifty -</w:t>
      </w:r>
      <w:r w:rsidR="00C641FE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D495E" w:rsidRPr="00F863BD">
        <w:rPr>
          <w:rFonts w:ascii="Calibri" w:hAnsi="Calibri" w:cs="Calibri"/>
          <w:sz w:val="24"/>
          <w:szCs w:val="24"/>
          <w:lang w:val="en-US"/>
        </w:rPr>
        <w:t>four</w:t>
      </w:r>
      <w:r w:rsidR="00C251DA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bookmarkEnd w:id="0"/>
      <w:r w:rsidR="00C251DA" w:rsidRPr="00F863BD">
        <w:rPr>
          <w:rFonts w:ascii="Calibri" w:hAnsi="Calibri" w:cs="Calibri"/>
          <w:sz w:val="24"/>
          <w:szCs w:val="24"/>
          <w:lang w:val="en-US"/>
        </w:rPr>
        <w:t xml:space="preserve">(54) 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>articles</w:t>
      </w:r>
      <w:r w:rsidR="00C251DA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386E9B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F5AFD" w:rsidRPr="00F863BD">
        <w:rPr>
          <w:rFonts w:ascii="Calibri" w:hAnsi="Calibri" w:cs="Calibri"/>
          <w:sz w:val="24"/>
          <w:szCs w:val="24"/>
          <w:lang w:val="en-US"/>
        </w:rPr>
        <w:t xml:space="preserve">into which 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 xml:space="preserve">the keynote speeches of the proposals of Members of the Academic Community of the Agricultural University of Athens </w:t>
      </w:r>
      <w:r w:rsidR="003F5AFD" w:rsidRPr="00F863BD">
        <w:rPr>
          <w:rFonts w:ascii="Calibri" w:hAnsi="Calibri" w:cs="Calibri"/>
          <w:sz w:val="24"/>
          <w:szCs w:val="24"/>
          <w:lang w:val="en-US"/>
        </w:rPr>
        <w:t>are broadly reflected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0328A2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 xml:space="preserve">while </w:t>
      </w:r>
      <w:r w:rsidR="005A2E4C" w:rsidRPr="00F863BD">
        <w:rPr>
          <w:rFonts w:ascii="Calibri" w:hAnsi="Calibri" w:cs="Calibri"/>
          <w:sz w:val="24"/>
          <w:szCs w:val="24"/>
          <w:lang w:val="en-US"/>
        </w:rPr>
        <w:t>hav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>ing</w:t>
      </w:r>
      <w:r w:rsidR="005A2E4C" w:rsidRPr="00F863BD">
        <w:rPr>
          <w:rFonts w:ascii="Calibri" w:hAnsi="Calibri" w:cs="Calibri"/>
          <w:sz w:val="24"/>
          <w:szCs w:val="24"/>
          <w:lang w:val="en-US"/>
        </w:rPr>
        <w:t xml:space="preserve"> been </w:t>
      </w:r>
      <w:r w:rsidR="005A2E4C" w:rsidRPr="00F863BD">
        <w:rPr>
          <w:rFonts w:ascii="Calibri" w:hAnsi="Calibri" w:cs="Calibri"/>
          <w:sz w:val="24"/>
          <w:szCs w:val="24"/>
          <w:lang w:val="en-US"/>
        </w:rPr>
        <w:lastRenderedPageBreak/>
        <w:t xml:space="preserve">published at 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 xml:space="preserve">various </w:t>
      </w:r>
      <w:r w:rsidR="005A2E4C" w:rsidRPr="00F863BD">
        <w:rPr>
          <w:rFonts w:ascii="Calibri" w:hAnsi="Calibri" w:cs="Calibri"/>
          <w:sz w:val="24"/>
          <w:szCs w:val="24"/>
          <w:lang w:val="en-US"/>
        </w:rPr>
        <w:t>times</w:t>
      </w:r>
      <w:r w:rsidR="009D495E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5A2E4C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D495E" w:rsidRPr="00F863BD">
        <w:rPr>
          <w:rFonts w:ascii="Calibri" w:hAnsi="Calibri" w:cs="Calibri"/>
          <w:sz w:val="24"/>
          <w:szCs w:val="24"/>
          <w:lang w:val="en-US"/>
        </w:rPr>
        <w:t>relating to</w:t>
      </w:r>
      <w:r w:rsidR="0064571B" w:rsidRPr="00F863BD">
        <w:rPr>
          <w:rFonts w:ascii="Calibri" w:hAnsi="Calibri" w:cs="Calibri"/>
          <w:sz w:val="24"/>
          <w:szCs w:val="24"/>
          <w:lang w:val="en-US"/>
        </w:rPr>
        <w:t xml:space="preserve"> agricultural issues</w:t>
      </w:r>
      <w:r w:rsidR="000328A2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9D495E" w:rsidRPr="00F863BD">
        <w:rPr>
          <w:rFonts w:ascii="Calibri" w:hAnsi="Calibri" w:cs="Calibri"/>
          <w:sz w:val="24"/>
          <w:szCs w:val="24"/>
          <w:lang w:val="en-US"/>
        </w:rPr>
        <w:t>Furthermore</w:t>
      </w:r>
      <w:r w:rsidR="0043576C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9D495E" w:rsidRPr="00F863BD">
        <w:rPr>
          <w:rFonts w:ascii="Calibri" w:hAnsi="Calibri" w:cs="Calibri"/>
          <w:sz w:val="24"/>
          <w:szCs w:val="24"/>
          <w:lang w:val="en-US"/>
        </w:rPr>
        <w:t xml:space="preserve"> the Rector, Mr. S</w:t>
      </w:r>
      <w:r w:rsidR="0043576C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8B1BEF" w:rsidRPr="00F863BD">
        <w:rPr>
          <w:rFonts w:ascii="Calibri" w:hAnsi="Calibri" w:cs="Calibri"/>
          <w:sz w:val="24"/>
          <w:szCs w:val="24"/>
          <w:lang w:val="en-US"/>
        </w:rPr>
        <w:t>Kintzios</w:t>
      </w:r>
      <w:r w:rsidR="00501487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1BEF" w:rsidRPr="00F863BD">
        <w:rPr>
          <w:rFonts w:ascii="Calibri" w:hAnsi="Calibri" w:cs="Calibri"/>
          <w:sz w:val="24"/>
          <w:szCs w:val="24"/>
          <w:lang w:val="en-US"/>
        </w:rPr>
        <w:t>has highlighted</w:t>
      </w:r>
      <w:r w:rsidR="00501487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B1BEF" w:rsidRPr="00F863BD">
        <w:rPr>
          <w:rFonts w:ascii="Calibri" w:hAnsi="Calibri" w:cs="Calibri"/>
          <w:sz w:val="24"/>
          <w:szCs w:val="24"/>
          <w:lang w:val="en-US"/>
        </w:rPr>
        <w:t>the necessity for</w:t>
      </w:r>
      <w:r w:rsidR="00C016EA" w:rsidRPr="00F863BD">
        <w:rPr>
          <w:rFonts w:ascii="Calibri" w:hAnsi="Calibri" w:cs="Calibri"/>
          <w:sz w:val="24"/>
          <w:szCs w:val="24"/>
          <w:lang w:val="en-US"/>
        </w:rPr>
        <w:t xml:space="preserve"> a framework</w:t>
      </w:r>
      <w:r w:rsidR="00A258E2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3594A" w:rsidRPr="00F3594A">
        <w:rPr>
          <w:rFonts w:ascii="Calibri" w:hAnsi="Calibri" w:cs="Calibri"/>
          <w:sz w:val="24"/>
          <w:szCs w:val="24"/>
          <w:lang w:val="en-US"/>
        </w:rPr>
        <w:t>planning</w:t>
      </w:r>
      <w:r w:rsidR="00F3594A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C016EA" w:rsidRPr="00F863BD">
        <w:rPr>
          <w:rFonts w:ascii="Calibri" w:hAnsi="Calibri" w:cs="Calibri"/>
          <w:sz w:val="24"/>
          <w:szCs w:val="24"/>
          <w:lang w:val="en-US"/>
        </w:rPr>
        <w:t>addressed for</w:t>
      </w:r>
      <w:r w:rsidR="0063220F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B5744" w:rsidRPr="00F863BD">
        <w:rPr>
          <w:rFonts w:ascii="Calibri" w:hAnsi="Calibri" w:cs="Calibri"/>
          <w:sz w:val="24"/>
          <w:szCs w:val="24"/>
          <w:lang w:val="en-US"/>
        </w:rPr>
        <w:t xml:space="preserve">group </w:t>
      </w:r>
      <w:r w:rsidR="00860EBA">
        <w:rPr>
          <w:rFonts w:ascii="Calibri" w:hAnsi="Calibri" w:cs="Calibri"/>
          <w:sz w:val="24"/>
          <w:szCs w:val="24"/>
          <w:lang w:val="en-US"/>
        </w:rPr>
        <w:t>holding pens</w:t>
      </w:r>
      <w:r w:rsidR="005A59ED" w:rsidRPr="00F863BD">
        <w:rPr>
          <w:rFonts w:ascii="Calibri" w:hAnsi="Calibri" w:cs="Calibri"/>
          <w:sz w:val="24"/>
          <w:szCs w:val="24"/>
          <w:lang w:val="en-US"/>
        </w:rPr>
        <w:t>, pasture and grass lands</w:t>
      </w:r>
      <w:r w:rsidR="003D2968">
        <w:rPr>
          <w:rFonts w:ascii="Calibri" w:hAnsi="Calibri" w:cs="Calibri"/>
          <w:sz w:val="24"/>
          <w:szCs w:val="24"/>
          <w:lang w:val="en-US"/>
        </w:rPr>
        <w:t xml:space="preserve"> respectively</w:t>
      </w:r>
      <w:r w:rsidR="00FD06CA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A258E2" w:rsidRPr="00F863BD">
        <w:rPr>
          <w:rFonts w:ascii="Calibri" w:hAnsi="Calibri" w:cs="Calibri"/>
          <w:sz w:val="24"/>
          <w:szCs w:val="24"/>
          <w:lang w:val="en-US"/>
        </w:rPr>
        <w:t>as well as the importance</w:t>
      </w:r>
      <w:r w:rsidR="00FD06CA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C7CF5" w:rsidRPr="00F863BD">
        <w:rPr>
          <w:rFonts w:ascii="Calibri" w:hAnsi="Calibri" w:cs="Calibri"/>
          <w:sz w:val="24"/>
          <w:szCs w:val="24"/>
          <w:lang w:val="en-US"/>
        </w:rPr>
        <w:t xml:space="preserve">of the provision for the establishment of a Body at regional level </w:t>
      </w:r>
      <w:r w:rsidR="006C4C3D" w:rsidRPr="00F863BD">
        <w:rPr>
          <w:rFonts w:ascii="Calibri" w:hAnsi="Calibri" w:cs="Calibri"/>
          <w:sz w:val="24"/>
          <w:szCs w:val="24"/>
          <w:lang w:val="en-US"/>
        </w:rPr>
        <w:t>-</w:t>
      </w:r>
      <w:r w:rsidR="005C7CF5" w:rsidRPr="00F863BD">
        <w:rPr>
          <w:rFonts w:ascii="Calibri" w:hAnsi="Calibri" w:cs="Calibri"/>
          <w:sz w:val="24"/>
          <w:szCs w:val="24"/>
          <w:lang w:val="en-US"/>
        </w:rPr>
        <w:t xml:space="preserve"> preferably </w:t>
      </w:r>
      <w:r w:rsidR="00993E52" w:rsidRPr="00F863BD">
        <w:rPr>
          <w:rFonts w:ascii="Calibri" w:hAnsi="Calibri" w:cs="Calibri"/>
          <w:sz w:val="24"/>
          <w:szCs w:val="24"/>
          <w:lang w:val="en-US"/>
        </w:rPr>
        <w:t>–</w:t>
      </w:r>
      <w:r w:rsidR="006C4C3D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93E52" w:rsidRPr="00F863BD">
        <w:rPr>
          <w:rFonts w:ascii="Calibri" w:hAnsi="Calibri" w:cs="Calibri"/>
          <w:sz w:val="24"/>
          <w:szCs w:val="24"/>
          <w:lang w:val="en-US"/>
        </w:rPr>
        <w:t xml:space="preserve">which shall </w:t>
      </w:r>
      <w:r w:rsidR="005C7CF5" w:rsidRPr="00F863BD">
        <w:rPr>
          <w:rFonts w:ascii="Calibri" w:hAnsi="Calibri" w:cs="Calibri"/>
          <w:sz w:val="24"/>
          <w:szCs w:val="24"/>
          <w:lang w:val="en-US"/>
        </w:rPr>
        <w:t>supervi</w:t>
      </w:r>
      <w:r w:rsidR="00993E52" w:rsidRPr="00F863BD">
        <w:rPr>
          <w:rFonts w:ascii="Calibri" w:hAnsi="Calibri" w:cs="Calibri"/>
          <w:sz w:val="24"/>
          <w:szCs w:val="24"/>
          <w:lang w:val="en-US"/>
        </w:rPr>
        <w:t>se</w:t>
      </w:r>
      <w:r w:rsidR="005C7CF5" w:rsidRPr="00F863BD">
        <w:rPr>
          <w:rFonts w:ascii="Calibri" w:hAnsi="Calibri" w:cs="Calibri"/>
          <w:sz w:val="24"/>
          <w:szCs w:val="24"/>
          <w:lang w:val="en-US"/>
        </w:rPr>
        <w:t xml:space="preserve"> the running of livestock parks</w:t>
      </w:r>
      <w:r w:rsidR="002F4B85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993E52" w:rsidRPr="00F863BD">
        <w:rPr>
          <w:rFonts w:ascii="Calibri" w:hAnsi="Calibri" w:cs="Calibri"/>
          <w:sz w:val="24"/>
          <w:szCs w:val="24"/>
          <w:lang w:val="en-US"/>
        </w:rPr>
        <w:t>Besides</w:t>
      </w:r>
      <w:r w:rsidR="002F4B85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265E12" w:rsidRPr="00F863BD">
        <w:rPr>
          <w:rFonts w:ascii="Calibri" w:hAnsi="Calibri" w:cs="Calibri"/>
          <w:sz w:val="24"/>
          <w:szCs w:val="24"/>
          <w:lang w:val="en-US"/>
        </w:rPr>
        <w:t>the Rector</w:t>
      </w:r>
      <w:r w:rsidR="002F4B85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C7CF5" w:rsidRPr="00F863BD">
        <w:rPr>
          <w:rFonts w:ascii="Calibri" w:hAnsi="Calibri" w:cs="Calibri"/>
          <w:sz w:val="24"/>
          <w:szCs w:val="24"/>
          <w:lang w:val="en-US"/>
        </w:rPr>
        <w:t xml:space="preserve">has elaborated on </w:t>
      </w:r>
      <w:r w:rsidR="00265E12" w:rsidRPr="00F863BD">
        <w:rPr>
          <w:rFonts w:ascii="Calibri" w:hAnsi="Calibri" w:cs="Calibri"/>
          <w:sz w:val="24"/>
          <w:szCs w:val="24"/>
          <w:lang w:val="en-US"/>
        </w:rPr>
        <w:t>the Sector of Fisheries</w:t>
      </w:r>
      <w:r w:rsidR="00BA5FAE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2F4B85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265E12" w:rsidRPr="00F863BD">
        <w:rPr>
          <w:rFonts w:ascii="Calibri" w:hAnsi="Calibri" w:cs="Calibri"/>
          <w:sz w:val="24"/>
          <w:szCs w:val="24"/>
          <w:lang w:val="en-US"/>
        </w:rPr>
        <w:t>laying emphasis on</w:t>
      </w:r>
      <w:r w:rsidR="00BB5EBB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40302" w:rsidRPr="00F863BD">
        <w:rPr>
          <w:rFonts w:ascii="Calibri" w:hAnsi="Calibri" w:cs="Calibri"/>
          <w:sz w:val="24"/>
          <w:szCs w:val="24"/>
          <w:lang w:val="en-US"/>
        </w:rPr>
        <w:t xml:space="preserve">strengthening </w:t>
      </w:r>
      <w:r w:rsidR="00265E12" w:rsidRPr="00F863BD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040302" w:rsidRPr="00F863BD">
        <w:rPr>
          <w:rFonts w:ascii="Calibri" w:hAnsi="Calibri" w:cs="Calibri"/>
          <w:sz w:val="24"/>
          <w:szCs w:val="24"/>
          <w:lang w:val="en-US"/>
        </w:rPr>
        <w:t xml:space="preserve">punishments </w:t>
      </w:r>
      <w:r w:rsidR="00ED3002" w:rsidRPr="00F863BD">
        <w:rPr>
          <w:rFonts w:ascii="Calibri" w:hAnsi="Calibri" w:cs="Calibri"/>
          <w:sz w:val="24"/>
          <w:szCs w:val="24"/>
          <w:lang w:val="en-US"/>
        </w:rPr>
        <w:t xml:space="preserve">imposed </w:t>
      </w:r>
      <w:r w:rsidR="00040302" w:rsidRPr="00F863BD">
        <w:rPr>
          <w:rFonts w:ascii="Calibri" w:hAnsi="Calibri" w:cs="Calibri"/>
          <w:sz w:val="24"/>
          <w:szCs w:val="24"/>
          <w:lang w:val="en-US"/>
        </w:rPr>
        <w:t>against</w:t>
      </w:r>
      <w:r w:rsidR="00BB5EBB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5A59ED" w:rsidRPr="00F863BD">
        <w:rPr>
          <w:rFonts w:ascii="Calibri" w:hAnsi="Calibri" w:cs="Calibri"/>
          <w:sz w:val="24"/>
          <w:szCs w:val="24"/>
          <w:lang w:val="en-US"/>
        </w:rPr>
        <w:t>overfishing</w:t>
      </w:r>
      <w:r w:rsidR="00ED3002" w:rsidRPr="00F863BD">
        <w:rPr>
          <w:rFonts w:ascii="Calibri" w:hAnsi="Calibri" w:cs="Calibri"/>
          <w:sz w:val="24"/>
          <w:szCs w:val="24"/>
          <w:lang w:val="en-US"/>
        </w:rPr>
        <w:t xml:space="preserve"> and the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substantial</w:t>
      </w:r>
      <w:r w:rsidR="00ED3002" w:rsidRPr="00F863BD">
        <w:rPr>
          <w:rFonts w:ascii="Calibri" w:hAnsi="Calibri" w:cs="Calibri"/>
          <w:sz w:val="24"/>
          <w:szCs w:val="24"/>
          <w:lang w:val="en-US"/>
        </w:rPr>
        <w:t xml:space="preserve"> requirement for the protection</w:t>
      </w:r>
      <w:r w:rsidR="00E50B74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D3002" w:rsidRPr="00F863BD">
        <w:rPr>
          <w:rFonts w:ascii="Calibri" w:hAnsi="Calibri" w:cs="Calibri"/>
          <w:sz w:val="24"/>
          <w:szCs w:val="24"/>
          <w:lang w:val="en-US"/>
        </w:rPr>
        <w:t>of</w:t>
      </w:r>
      <w:r w:rsidR="005A59ED" w:rsidRPr="00F863BD">
        <w:rPr>
          <w:rFonts w:ascii="Calibri" w:hAnsi="Calibri" w:cs="Calibri"/>
          <w:sz w:val="24"/>
          <w:szCs w:val="24"/>
          <w:lang w:val="en-US"/>
        </w:rPr>
        <w:t xml:space="preserve"> fish stocks</w:t>
      </w:r>
      <w:r w:rsidR="00B944FE" w:rsidRPr="00F863BD">
        <w:rPr>
          <w:rFonts w:ascii="Calibri" w:hAnsi="Calibri" w:cs="Calibri"/>
          <w:sz w:val="24"/>
          <w:szCs w:val="24"/>
          <w:lang w:val="en-US"/>
        </w:rPr>
        <w:t>.</w:t>
      </w:r>
    </w:p>
    <w:p w14:paraId="58188947" w14:textId="35489E3B" w:rsidR="006D51AD" w:rsidRPr="00F863BD" w:rsidRDefault="002C664B" w:rsidP="00220636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lang w:val="en-US"/>
        </w:rPr>
      </w:pPr>
      <w:r w:rsidRPr="00F863BD">
        <w:rPr>
          <w:rFonts w:ascii="Calibri" w:hAnsi="Calibri" w:cs="Calibri"/>
          <w:sz w:val="24"/>
          <w:szCs w:val="24"/>
          <w:lang w:val="en-US"/>
        </w:rPr>
        <w:t>Thereinafter</w:t>
      </w:r>
      <w:r w:rsidR="00EA1537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ED3002" w:rsidRPr="00F863BD">
        <w:rPr>
          <w:rFonts w:ascii="Calibri" w:hAnsi="Calibri" w:cs="Calibri"/>
          <w:sz w:val="24"/>
          <w:szCs w:val="24"/>
          <w:lang w:val="en-US"/>
        </w:rPr>
        <w:t>the Minister of Rural Development and Food, Mr.</w:t>
      </w:r>
      <w:r w:rsidR="00EA1537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74217" w:rsidRPr="00F863BD">
        <w:rPr>
          <w:rFonts w:ascii="Calibri" w:hAnsi="Calibri" w:cs="Calibri"/>
          <w:sz w:val="24"/>
          <w:szCs w:val="24"/>
          <w:lang w:val="en-US"/>
        </w:rPr>
        <w:t>Eleftherios Avgenakis</w:t>
      </w:r>
      <w:r w:rsidR="00EA1537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has invited the Agricultural University of Athens</w:t>
      </w:r>
      <w:r w:rsidR="00FC430E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with a view to coordinating the next</w:t>
      </w:r>
      <w:r w:rsidR="00F3594A" w:rsidRPr="00F3594A">
        <w:rPr>
          <w:lang w:val="en-US"/>
        </w:rPr>
        <w:t xml:space="preserve"> </w:t>
      </w:r>
      <w:r w:rsidR="00F3594A" w:rsidRPr="00F3594A">
        <w:rPr>
          <w:rFonts w:ascii="Calibri" w:hAnsi="Calibri" w:cs="Calibri"/>
          <w:sz w:val="24"/>
          <w:szCs w:val="24"/>
          <w:lang w:val="en-US"/>
        </w:rPr>
        <w:t>preparatory</w:t>
      </w:r>
      <w:r w:rsidR="00422E29" w:rsidRPr="00F863BD">
        <w:rPr>
          <w:rFonts w:ascii="Calibri" w:hAnsi="Calibri" w:cs="Calibri"/>
          <w:sz w:val="24"/>
          <w:szCs w:val="24"/>
          <w:lang w:val="en-US"/>
        </w:rPr>
        <w:t xml:space="preserve"> legislative work</w:t>
      </w:r>
      <w:r w:rsidR="00D95A61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of the Ministry</w:t>
      </w:r>
      <w:r w:rsidR="00F33D5E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regarding</w:t>
      </w:r>
      <w:r w:rsidR="00070443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modernization</w:t>
      </w:r>
      <w:r w:rsidR="00124E55" w:rsidRPr="00F863BD">
        <w:rPr>
          <w:rFonts w:ascii="Calibri" w:hAnsi="Calibri" w:cs="Calibri"/>
          <w:sz w:val="24"/>
          <w:szCs w:val="24"/>
          <w:lang w:val="en-US"/>
        </w:rPr>
        <w:t xml:space="preserve"> of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the organization</w:t>
      </w:r>
      <w:r w:rsidR="00124E55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 xml:space="preserve">and functioning </w:t>
      </w:r>
      <w:r w:rsidR="00124E55" w:rsidRPr="00F863BD">
        <w:rPr>
          <w:rFonts w:ascii="Calibri" w:hAnsi="Calibri" w:cs="Calibri"/>
          <w:sz w:val="24"/>
          <w:szCs w:val="24"/>
          <w:lang w:val="en-US"/>
        </w:rPr>
        <w:t xml:space="preserve">framework </w:t>
      </w:r>
      <w:r w:rsidR="009A1CD2" w:rsidRPr="00F863BD">
        <w:rPr>
          <w:rFonts w:ascii="Calibri" w:hAnsi="Calibri" w:cs="Calibri"/>
          <w:sz w:val="24"/>
          <w:szCs w:val="24"/>
          <w:lang w:val="en-US"/>
        </w:rPr>
        <w:t xml:space="preserve">of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C</w:t>
      </w:r>
      <w:r w:rsidR="009A1CD2" w:rsidRPr="00F863BD">
        <w:rPr>
          <w:rFonts w:ascii="Calibri" w:hAnsi="Calibri" w:cs="Calibri"/>
          <w:sz w:val="24"/>
          <w:szCs w:val="24"/>
          <w:lang w:val="en-US"/>
        </w:rPr>
        <w:t>ooperatives</w:t>
      </w:r>
      <w:r w:rsidR="00070443" w:rsidRPr="00F863BD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The Ministry</w:t>
      </w:r>
      <w:r w:rsidR="00552FBD" w:rsidRPr="00F863BD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by means of that cooperation</w:t>
      </w:r>
      <w:r w:rsidR="00C14BE4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863BD">
        <w:rPr>
          <w:rFonts w:ascii="Calibri" w:hAnsi="Calibri" w:cs="Calibri"/>
          <w:sz w:val="24"/>
          <w:szCs w:val="24"/>
          <w:lang w:val="en-US"/>
        </w:rPr>
        <w:t>indicates essentially and clearly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 xml:space="preserve"> the confidence placed by the State</w:t>
      </w:r>
      <w:r w:rsidR="006B4CFA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 xml:space="preserve"> towards the</w:t>
      </w:r>
      <w:r w:rsidR="000C6D4C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A270D8" w:rsidRPr="00F863BD">
        <w:rPr>
          <w:rFonts w:ascii="Calibri" w:hAnsi="Calibri" w:cs="Calibri"/>
          <w:sz w:val="24"/>
          <w:szCs w:val="24"/>
          <w:lang w:val="en-US"/>
        </w:rPr>
        <w:t>Agricultural University of Athens</w:t>
      </w:r>
      <w:r w:rsidR="005C0982" w:rsidRPr="00F863BD">
        <w:rPr>
          <w:rFonts w:ascii="Calibri" w:hAnsi="Calibri" w:cs="Calibri"/>
          <w:sz w:val="24"/>
          <w:szCs w:val="24"/>
          <w:lang w:val="en-US"/>
        </w:rPr>
        <w:t>,</w:t>
      </w:r>
      <w:r w:rsidR="002A5255" w:rsidRPr="00F863BD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73A7D" w:rsidRPr="00F863BD">
        <w:rPr>
          <w:rFonts w:ascii="Calibri" w:hAnsi="Calibri" w:cs="Calibri"/>
          <w:sz w:val="24"/>
          <w:szCs w:val="24"/>
          <w:lang w:val="en-US"/>
        </w:rPr>
        <w:t xml:space="preserve">for a consecutive time period, because the scientific contributions of the </w:t>
      </w:r>
      <w:r w:rsidR="006B4CFA" w:rsidRPr="00F863BD">
        <w:rPr>
          <w:rFonts w:ascii="Calibri" w:hAnsi="Calibri" w:cs="Calibri"/>
          <w:sz w:val="24"/>
          <w:szCs w:val="24"/>
          <w:lang w:val="en-US"/>
        </w:rPr>
        <w:t>A</w:t>
      </w:r>
      <w:r w:rsidR="00C73A7D" w:rsidRPr="00F863BD">
        <w:rPr>
          <w:rFonts w:ascii="Calibri" w:hAnsi="Calibri" w:cs="Calibri"/>
          <w:sz w:val="24"/>
          <w:szCs w:val="24"/>
          <w:lang w:val="en-US"/>
        </w:rPr>
        <w:t xml:space="preserve">cademic </w:t>
      </w:r>
      <w:r w:rsidR="006B4CFA" w:rsidRPr="00F863BD">
        <w:rPr>
          <w:rFonts w:ascii="Calibri" w:hAnsi="Calibri" w:cs="Calibri"/>
          <w:sz w:val="24"/>
          <w:szCs w:val="24"/>
          <w:lang w:val="en-US"/>
        </w:rPr>
        <w:t>C</w:t>
      </w:r>
      <w:r w:rsidR="00C73A7D" w:rsidRPr="00F863BD">
        <w:rPr>
          <w:rFonts w:ascii="Calibri" w:hAnsi="Calibri" w:cs="Calibri"/>
          <w:sz w:val="24"/>
          <w:szCs w:val="24"/>
          <w:lang w:val="en-US"/>
        </w:rPr>
        <w:t xml:space="preserve">ommunity in the public consultation are </w:t>
      </w:r>
      <w:r w:rsidR="0079142F" w:rsidRPr="00F863BD">
        <w:rPr>
          <w:rFonts w:ascii="Calibri" w:hAnsi="Calibri" w:cs="Calibri"/>
          <w:sz w:val="24"/>
          <w:szCs w:val="24"/>
          <w:lang w:val="en-US"/>
        </w:rPr>
        <w:t xml:space="preserve">seriously taken into account, specifically about </w:t>
      </w:r>
      <w:r w:rsidR="00BF2FCE" w:rsidRPr="00F863BD">
        <w:rPr>
          <w:rFonts w:ascii="Calibri" w:hAnsi="Calibri" w:cs="Calibri"/>
          <w:sz w:val="24"/>
          <w:szCs w:val="24"/>
          <w:lang w:val="en-US"/>
        </w:rPr>
        <w:t xml:space="preserve">aspects </w:t>
      </w:r>
      <w:r w:rsidR="006B4CFA" w:rsidRPr="00F863BD">
        <w:rPr>
          <w:rFonts w:ascii="Calibri" w:hAnsi="Calibri" w:cs="Calibri"/>
          <w:sz w:val="24"/>
          <w:szCs w:val="24"/>
          <w:lang w:val="en-US"/>
        </w:rPr>
        <w:t xml:space="preserve">that </w:t>
      </w:r>
      <w:r w:rsidR="00BF2FCE" w:rsidRPr="00F863BD">
        <w:rPr>
          <w:rFonts w:ascii="Calibri" w:hAnsi="Calibri" w:cs="Calibri"/>
          <w:sz w:val="24"/>
          <w:szCs w:val="24"/>
          <w:lang w:val="en-US"/>
        </w:rPr>
        <w:t>pertai</w:t>
      </w:r>
      <w:r w:rsidR="006B4CFA" w:rsidRPr="00F863BD">
        <w:rPr>
          <w:rFonts w:ascii="Calibri" w:hAnsi="Calibri" w:cs="Calibri"/>
          <w:sz w:val="24"/>
          <w:szCs w:val="24"/>
          <w:lang w:val="en-US"/>
        </w:rPr>
        <w:t>n</w:t>
      </w:r>
      <w:r w:rsidR="00BF2FCE" w:rsidRPr="00F863BD">
        <w:rPr>
          <w:rFonts w:ascii="Calibri" w:hAnsi="Calibri" w:cs="Calibri"/>
          <w:sz w:val="24"/>
          <w:szCs w:val="24"/>
          <w:lang w:val="en-US"/>
        </w:rPr>
        <w:t xml:space="preserve"> to its agricultural</w:t>
      </w:r>
      <w:r w:rsidR="006F1C59" w:rsidRPr="00F863BD">
        <w:rPr>
          <w:rFonts w:ascii="Calibri" w:hAnsi="Calibri" w:cs="Calibri"/>
          <w:sz w:val="24"/>
          <w:szCs w:val="24"/>
          <w:lang w:val="en-US"/>
        </w:rPr>
        <w:t xml:space="preserve"> character and status, </w:t>
      </w:r>
      <w:r w:rsidR="002D0F61" w:rsidRPr="00F863BD">
        <w:rPr>
          <w:rFonts w:ascii="Calibri" w:hAnsi="Calibri" w:cs="Calibri"/>
          <w:sz w:val="24"/>
          <w:szCs w:val="24"/>
          <w:lang w:val="en-US"/>
        </w:rPr>
        <w:t xml:space="preserve">thus greatly contributing </w:t>
      </w:r>
      <w:r w:rsidR="0057307A" w:rsidRPr="00F863BD">
        <w:rPr>
          <w:rFonts w:ascii="Calibri" w:hAnsi="Calibri" w:cs="Calibri"/>
          <w:sz w:val="24"/>
          <w:szCs w:val="24"/>
          <w:lang w:val="en-US"/>
        </w:rPr>
        <w:t xml:space="preserve">through its expertise </w:t>
      </w:r>
      <w:r w:rsidR="002D0F61" w:rsidRPr="00F863BD">
        <w:rPr>
          <w:rFonts w:ascii="Calibri" w:hAnsi="Calibri" w:cs="Calibri"/>
          <w:sz w:val="24"/>
          <w:szCs w:val="24"/>
          <w:lang w:val="en-US"/>
        </w:rPr>
        <w:t xml:space="preserve">to the </w:t>
      </w:r>
      <w:r w:rsidR="0057307A" w:rsidRPr="00F863BD">
        <w:rPr>
          <w:rFonts w:ascii="Calibri" w:hAnsi="Calibri" w:cs="Calibri"/>
          <w:sz w:val="24"/>
          <w:szCs w:val="24"/>
          <w:lang w:val="en-US"/>
        </w:rPr>
        <w:t>agricultural area</w:t>
      </w:r>
      <w:r w:rsidR="00F8047F" w:rsidRPr="00F863BD">
        <w:rPr>
          <w:rFonts w:ascii="Calibri" w:hAnsi="Calibri" w:cs="Calibri"/>
          <w:sz w:val="24"/>
          <w:szCs w:val="24"/>
          <w:lang w:val="en-US"/>
        </w:rPr>
        <w:t>.</w:t>
      </w:r>
    </w:p>
    <w:p w14:paraId="287CC087" w14:textId="6DD552F2" w:rsidR="00070443" w:rsidRPr="00F863BD" w:rsidRDefault="00C641FE" w:rsidP="00C641FE">
      <w:pPr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="003620EC" w:rsidRPr="00F863BD">
        <w:rPr>
          <w:rFonts w:ascii="Calibri" w:hAnsi="Calibri" w:cs="Calibri"/>
          <w:sz w:val="24"/>
          <w:szCs w:val="24"/>
          <w:lang w:val="en-US"/>
        </w:rPr>
        <w:t xml:space="preserve">In conclusion, </w:t>
      </w:r>
      <w:r w:rsidR="00617AE6" w:rsidRPr="00F863BD">
        <w:rPr>
          <w:rFonts w:ascii="Calibri" w:hAnsi="Calibri" w:cs="Calibri"/>
          <w:sz w:val="24"/>
          <w:szCs w:val="24"/>
          <w:lang w:val="en-US"/>
        </w:rPr>
        <w:t>the relat</w:t>
      </w:r>
      <w:r w:rsidR="0028487C" w:rsidRPr="00F863BD">
        <w:rPr>
          <w:rFonts w:ascii="Calibri" w:hAnsi="Calibri" w:cs="Calibri"/>
          <w:sz w:val="24"/>
          <w:szCs w:val="24"/>
          <w:lang w:val="en-US"/>
        </w:rPr>
        <w:t xml:space="preserve">ive </w:t>
      </w:r>
      <w:r w:rsidR="00617AE6" w:rsidRPr="00F863BD">
        <w:rPr>
          <w:rFonts w:ascii="Calibri" w:hAnsi="Calibri" w:cs="Calibri"/>
          <w:sz w:val="24"/>
          <w:szCs w:val="24"/>
          <w:lang w:val="en-US"/>
        </w:rPr>
        <w:t xml:space="preserve">debate in the Greek House of Parliament </w:t>
      </w:r>
      <w:r w:rsidR="0028487C" w:rsidRPr="00F863BD">
        <w:rPr>
          <w:rFonts w:ascii="Calibri" w:hAnsi="Calibri" w:cs="Calibri"/>
          <w:sz w:val="24"/>
          <w:szCs w:val="24"/>
          <w:lang w:val="en-US"/>
        </w:rPr>
        <w:t xml:space="preserve">is available on the following link </w:t>
      </w:r>
      <w:hyperlink r:id="rId6" w:anchor="01e5c199-2dd9-40f5-9c45-b11000bc0099" w:history="1">
        <w:r w:rsidR="0028487C" w:rsidRPr="00F863BD">
          <w:rPr>
            <w:rStyle w:val="-"/>
            <w:rFonts w:ascii="Calibri" w:hAnsi="Calibri" w:cs="Calibri"/>
            <w:sz w:val="24"/>
            <w:szCs w:val="24"/>
            <w:lang w:val="en-US"/>
          </w:rPr>
          <w:t>https://www.hellenicparliament.gr/Vouli-ton-Ellinon/ToKtirio/Fotografiko-Archeio/#01e5c199-2dd9-40f5-9c45-b11000bc0099</w:t>
        </w:r>
      </w:hyperlink>
      <w:r w:rsidR="0028487C" w:rsidRPr="00F863BD">
        <w:rPr>
          <w:rFonts w:ascii="Calibri" w:hAnsi="Calibri" w:cs="Calibri"/>
          <w:sz w:val="24"/>
          <w:szCs w:val="24"/>
          <w:lang w:val="en-US"/>
        </w:rPr>
        <w:t xml:space="preserve">, giving prominence to the speech of the Rector, Mr. S. Kintzios, </w:t>
      </w:r>
      <w:r w:rsidR="00431B95" w:rsidRPr="00F863BD">
        <w:rPr>
          <w:rFonts w:ascii="Calibri" w:hAnsi="Calibri" w:cs="Calibri"/>
          <w:sz w:val="24"/>
          <w:szCs w:val="24"/>
          <w:lang w:val="en-US"/>
        </w:rPr>
        <w:t>commencing at the 25: 24 minutes</w:t>
      </w:r>
      <w:r w:rsidR="00422E29" w:rsidRPr="00F863BD">
        <w:rPr>
          <w:rFonts w:ascii="Calibri" w:hAnsi="Calibri" w:cs="Calibri"/>
          <w:sz w:val="24"/>
          <w:szCs w:val="24"/>
          <w:lang w:val="en-US"/>
        </w:rPr>
        <w:t xml:space="preserve"> of the current sitting of the Standing Committee on Production and Trade.</w:t>
      </w:r>
    </w:p>
    <w:sectPr w:rsidR="00070443" w:rsidRPr="00F863BD" w:rsidSect="009B417B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2B"/>
    <w:rsid w:val="00014F1D"/>
    <w:rsid w:val="000256AC"/>
    <w:rsid w:val="00030277"/>
    <w:rsid w:val="000328A2"/>
    <w:rsid w:val="00040302"/>
    <w:rsid w:val="00070443"/>
    <w:rsid w:val="000C6D4C"/>
    <w:rsid w:val="000D22B6"/>
    <w:rsid w:val="000D3352"/>
    <w:rsid w:val="00104E12"/>
    <w:rsid w:val="00114083"/>
    <w:rsid w:val="00124E55"/>
    <w:rsid w:val="00142A79"/>
    <w:rsid w:val="00166B06"/>
    <w:rsid w:val="001826C3"/>
    <w:rsid w:val="001A64A7"/>
    <w:rsid w:val="00205D1D"/>
    <w:rsid w:val="00206B8C"/>
    <w:rsid w:val="00220636"/>
    <w:rsid w:val="00236FB9"/>
    <w:rsid w:val="00265E12"/>
    <w:rsid w:val="0028487C"/>
    <w:rsid w:val="002A5255"/>
    <w:rsid w:val="002C664B"/>
    <w:rsid w:val="002C69CF"/>
    <w:rsid w:val="002D0F61"/>
    <w:rsid w:val="002F4B85"/>
    <w:rsid w:val="003011A1"/>
    <w:rsid w:val="003357CF"/>
    <w:rsid w:val="00337F0E"/>
    <w:rsid w:val="003620EC"/>
    <w:rsid w:val="00373813"/>
    <w:rsid w:val="00374217"/>
    <w:rsid w:val="00376AB9"/>
    <w:rsid w:val="00386E9B"/>
    <w:rsid w:val="003A443A"/>
    <w:rsid w:val="003B15CF"/>
    <w:rsid w:val="003C265B"/>
    <w:rsid w:val="003D2968"/>
    <w:rsid w:val="003F5AFD"/>
    <w:rsid w:val="00422E29"/>
    <w:rsid w:val="0043113D"/>
    <w:rsid w:val="00431B95"/>
    <w:rsid w:val="0043576C"/>
    <w:rsid w:val="0044232F"/>
    <w:rsid w:val="00467846"/>
    <w:rsid w:val="0049078E"/>
    <w:rsid w:val="004F5FBF"/>
    <w:rsid w:val="004F7509"/>
    <w:rsid w:val="00501487"/>
    <w:rsid w:val="0052182B"/>
    <w:rsid w:val="00552FBD"/>
    <w:rsid w:val="00557510"/>
    <w:rsid w:val="0057307A"/>
    <w:rsid w:val="005A2E4C"/>
    <w:rsid w:val="005A59ED"/>
    <w:rsid w:val="005C0982"/>
    <w:rsid w:val="005C749A"/>
    <w:rsid w:val="005C7CF5"/>
    <w:rsid w:val="005D7FC2"/>
    <w:rsid w:val="00617AE6"/>
    <w:rsid w:val="00627D09"/>
    <w:rsid w:val="0063220F"/>
    <w:rsid w:val="0064571B"/>
    <w:rsid w:val="00654DE3"/>
    <w:rsid w:val="006B4CFA"/>
    <w:rsid w:val="006C4B79"/>
    <w:rsid w:val="006C4C3D"/>
    <w:rsid w:val="006D2F2F"/>
    <w:rsid w:val="006D51AD"/>
    <w:rsid w:val="006E0B92"/>
    <w:rsid w:val="006F1C59"/>
    <w:rsid w:val="00751390"/>
    <w:rsid w:val="0078659C"/>
    <w:rsid w:val="0079142F"/>
    <w:rsid w:val="007A5BF1"/>
    <w:rsid w:val="007C7D14"/>
    <w:rsid w:val="007F18FF"/>
    <w:rsid w:val="00817FA9"/>
    <w:rsid w:val="00824EB3"/>
    <w:rsid w:val="00836B81"/>
    <w:rsid w:val="00841E72"/>
    <w:rsid w:val="00844CDF"/>
    <w:rsid w:val="00860EBA"/>
    <w:rsid w:val="008B1BEF"/>
    <w:rsid w:val="008C18D6"/>
    <w:rsid w:val="008C2251"/>
    <w:rsid w:val="008C225A"/>
    <w:rsid w:val="008C3C8F"/>
    <w:rsid w:val="008D2170"/>
    <w:rsid w:val="008F4C6D"/>
    <w:rsid w:val="009329A0"/>
    <w:rsid w:val="009925BA"/>
    <w:rsid w:val="00993E52"/>
    <w:rsid w:val="009A1CD2"/>
    <w:rsid w:val="009B417B"/>
    <w:rsid w:val="009D322C"/>
    <w:rsid w:val="009D495E"/>
    <w:rsid w:val="009E38CF"/>
    <w:rsid w:val="00A144CF"/>
    <w:rsid w:val="00A258E2"/>
    <w:rsid w:val="00A270D8"/>
    <w:rsid w:val="00A90E5C"/>
    <w:rsid w:val="00A92568"/>
    <w:rsid w:val="00A97CBF"/>
    <w:rsid w:val="00AA1B4A"/>
    <w:rsid w:val="00AB429E"/>
    <w:rsid w:val="00AE101A"/>
    <w:rsid w:val="00B22AAE"/>
    <w:rsid w:val="00B407C9"/>
    <w:rsid w:val="00B41DB8"/>
    <w:rsid w:val="00B944FE"/>
    <w:rsid w:val="00B978D1"/>
    <w:rsid w:val="00BA088E"/>
    <w:rsid w:val="00BA5FAE"/>
    <w:rsid w:val="00BB5EBB"/>
    <w:rsid w:val="00BF2FCE"/>
    <w:rsid w:val="00C016EA"/>
    <w:rsid w:val="00C12F10"/>
    <w:rsid w:val="00C14BE4"/>
    <w:rsid w:val="00C251DA"/>
    <w:rsid w:val="00C269CB"/>
    <w:rsid w:val="00C60177"/>
    <w:rsid w:val="00C61091"/>
    <w:rsid w:val="00C641FE"/>
    <w:rsid w:val="00C73A7D"/>
    <w:rsid w:val="00C8217C"/>
    <w:rsid w:val="00C9098E"/>
    <w:rsid w:val="00C9628B"/>
    <w:rsid w:val="00CB2D33"/>
    <w:rsid w:val="00CB5744"/>
    <w:rsid w:val="00CB68D7"/>
    <w:rsid w:val="00CF0D69"/>
    <w:rsid w:val="00D21A18"/>
    <w:rsid w:val="00D95A61"/>
    <w:rsid w:val="00DA6DBD"/>
    <w:rsid w:val="00DB5193"/>
    <w:rsid w:val="00DD0200"/>
    <w:rsid w:val="00DF082D"/>
    <w:rsid w:val="00DF6E38"/>
    <w:rsid w:val="00E01EC6"/>
    <w:rsid w:val="00E50B74"/>
    <w:rsid w:val="00E54728"/>
    <w:rsid w:val="00E87CEB"/>
    <w:rsid w:val="00E906D3"/>
    <w:rsid w:val="00EA05CF"/>
    <w:rsid w:val="00EA1537"/>
    <w:rsid w:val="00ED3002"/>
    <w:rsid w:val="00ED53CA"/>
    <w:rsid w:val="00EE5992"/>
    <w:rsid w:val="00F33D5E"/>
    <w:rsid w:val="00F3594A"/>
    <w:rsid w:val="00F45697"/>
    <w:rsid w:val="00F8047F"/>
    <w:rsid w:val="00F863BD"/>
    <w:rsid w:val="00FC430E"/>
    <w:rsid w:val="00FD06CA"/>
    <w:rsid w:val="00FF0DD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37E6"/>
  <w15:chartTrackingRefBased/>
  <w15:docId w15:val="{DC1D9396-AD52-45DB-AA3C-B1799CBB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044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7044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61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enicparliament.gr/Vouli-ton-Ellinon/ToKtirio/Fotografiko-Archeio/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5</cp:revision>
  <dcterms:created xsi:type="dcterms:W3CDTF">2024-02-28T12:23:00Z</dcterms:created>
  <dcterms:modified xsi:type="dcterms:W3CDTF">2024-02-28T12:54:00Z</dcterms:modified>
</cp:coreProperties>
</file>