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FF64" w14:textId="77777777" w:rsidR="00336F2B" w:rsidRPr="00C2471A" w:rsidRDefault="00336F2B" w:rsidP="00336F2B">
      <w:pPr>
        <w:keepNext/>
        <w:suppressAutoHyphens/>
        <w:jc w:val="both"/>
        <w:outlineLvl w:val="0"/>
        <w:rPr>
          <w:rFonts w:ascii="Calibri" w:eastAsia="Times New Roman" w:hAnsi="Calibri" w:cs="Calibri"/>
          <w:b/>
          <w:kern w:val="2"/>
          <w:lang w:bidi="hi-IN"/>
        </w:rPr>
      </w:pPr>
      <w:r w:rsidRPr="00C2471A">
        <w:rPr>
          <w:rFonts w:ascii="Calibri" w:eastAsia="Times New Roman" w:hAnsi="Calibri" w:cs="Calibri"/>
          <w:b/>
          <w:kern w:val="2"/>
          <w:lang w:bidi="hi-IN"/>
        </w:rPr>
        <w:t>Hellenic Republic</w:t>
      </w:r>
    </w:p>
    <w:p w14:paraId="48BE8083" w14:textId="77777777" w:rsidR="00336F2B" w:rsidRPr="00C2471A" w:rsidRDefault="00336F2B" w:rsidP="00336F2B">
      <w:pPr>
        <w:suppressAutoHyphens/>
        <w:ind w:left="357" w:firstLine="851"/>
        <w:rPr>
          <w:rFonts w:ascii="Calibri" w:eastAsia="Calibri" w:hAnsi="Calibri" w:cs="Calibri"/>
          <w:kern w:val="2"/>
          <w:lang w:eastAsia="zh-CN" w:bidi="hi-IN"/>
        </w:rPr>
      </w:pPr>
      <w:r w:rsidRPr="00C2471A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FF6E114" wp14:editId="2D2578A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4EB9E" w14:textId="77777777" w:rsidR="00336F2B" w:rsidRPr="00C2471A" w:rsidRDefault="00336F2B" w:rsidP="00336F2B">
      <w:pPr>
        <w:suppressAutoHyphens/>
        <w:spacing w:before="120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3636E550" w14:textId="1192AE4F" w:rsidR="00336F2B" w:rsidRPr="00C2471A" w:rsidRDefault="00336F2B" w:rsidP="00336F2B">
      <w:pPr>
        <w:tabs>
          <w:tab w:val="left" w:pos="2127"/>
        </w:tabs>
        <w:suppressAutoHyphens/>
        <w:rPr>
          <w:rFonts w:ascii="Calibri" w:eastAsia="Calibri" w:hAnsi="Calibri" w:cs="Calibri"/>
          <w:b/>
          <w:kern w:val="2"/>
          <w:lang w:eastAsia="zh-CN" w:bidi="hi-IN"/>
        </w:rPr>
      </w:pPr>
    </w:p>
    <w:p w14:paraId="7307F9F6" w14:textId="77777777" w:rsidR="00336F2B" w:rsidRPr="00C2471A" w:rsidRDefault="00336F2B" w:rsidP="00336F2B">
      <w:pPr>
        <w:tabs>
          <w:tab w:val="left" w:pos="2127"/>
        </w:tabs>
        <w:suppressAutoHyphens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C2471A">
        <w:rPr>
          <w:rFonts w:ascii="Calibri" w:eastAsia="Calibri" w:hAnsi="Calibri" w:cs="Calibri"/>
          <w:b/>
          <w:kern w:val="2"/>
          <w:lang w:eastAsia="zh-CN" w:bidi="hi-IN"/>
        </w:rPr>
        <w:t>The Agricultural University of Athens,</w:t>
      </w:r>
    </w:p>
    <w:p w14:paraId="140D52A6" w14:textId="77777777" w:rsidR="00336F2B" w:rsidRPr="00C2471A" w:rsidRDefault="00336F2B" w:rsidP="00336F2B">
      <w:pPr>
        <w:tabs>
          <w:tab w:val="left" w:pos="2127"/>
        </w:tabs>
        <w:suppressAutoHyphens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C2471A">
        <w:rPr>
          <w:rFonts w:ascii="Calibri" w:eastAsia="Calibri" w:hAnsi="Calibri" w:cs="Calibri"/>
          <w:b/>
          <w:kern w:val="2"/>
          <w:lang w:eastAsia="zh-CN" w:bidi="hi-IN"/>
        </w:rPr>
        <w:t>The International and Public Relations Office,</w:t>
      </w:r>
    </w:p>
    <w:p w14:paraId="5E285C94" w14:textId="77777777" w:rsidR="00336F2B" w:rsidRPr="00C2471A" w:rsidRDefault="00336F2B" w:rsidP="00336F2B">
      <w:pPr>
        <w:suppressAutoHyphens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C2471A">
        <w:rPr>
          <w:rFonts w:ascii="Calibri" w:eastAsia="Calibri" w:hAnsi="Calibri" w:cs="Calibri"/>
          <w:kern w:val="2"/>
          <w:lang w:eastAsia="zh-CN" w:bidi="hi-IN"/>
        </w:rPr>
        <w:t>Address: 75 Iera Odos Str.  GR-118 55, Athens, Greece</w:t>
      </w:r>
    </w:p>
    <w:p w14:paraId="4D749566" w14:textId="77777777" w:rsidR="00336F2B" w:rsidRPr="00C2471A" w:rsidRDefault="00336F2B" w:rsidP="00336F2B">
      <w:pPr>
        <w:suppressAutoHyphens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C2471A">
        <w:rPr>
          <w:rFonts w:ascii="Calibri" w:eastAsia="Calibri" w:hAnsi="Calibri" w:cs="Calibri"/>
          <w:kern w:val="2"/>
          <w:lang w:eastAsia="zh-CN" w:bidi="hi-IN"/>
        </w:rPr>
        <w:t>Information: Rania Hindiridou,</w:t>
      </w:r>
    </w:p>
    <w:p w14:paraId="0C9438A8" w14:textId="77777777" w:rsidR="00336F2B" w:rsidRPr="00C2471A" w:rsidRDefault="00336F2B" w:rsidP="00336F2B">
      <w:pPr>
        <w:suppressAutoHyphens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C2471A">
        <w:rPr>
          <w:rFonts w:ascii="Calibri" w:eastAsia="Calibri" w:hAnsi="Calibri" w:cs="Calibri"/>
          <w:kern w:val="2"/>
          <w:lang w:eastAsia="zh-CN" w:bidi="hi-IN"/>
        </w:rPr>
        <w:t>Tel.: (+30) 210 5294841,</w:t>
      </w:r>
    </w:p>
    <w:p w14:paraId="2D4E4D43" w14:textId="29CC9268" w:rsidR="00336F2B" w:rsidRPr="00C2471A" w:rsidRDefault="00336F2B" w:rsidP="00336F2B">
      <w:pPr>
        <w:suppressAutoHyphens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proofErr w:type="gramStart"/>
      <w:r w:rsidRPr="00C2471A">
        <w:rPr>
          <w:rFonts w:ascii="Calibri" w:eastAsia="Calibri" w:hAnsi="Calibri" w:cs="Calibri"/>
          <w:kern w:val="2"/>
          <w:lang w:eastAsia="zh-CN" w:bidi="hi-IN"/>
        </w:rPr>
        <w:t>e-</w:t>
      </w:r>
      <w:proofErr w:type="gramEnd"/>
      <w:r w:rsidR="0087078C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Pr="00C2471A">
        <w:rPr>
          <w:rFonts w:ascii="Calibri" w:eastAsia="Calibri" w:hAnsi="Calibri" w:cs="Calibri"/>
          <w:kern w:val="2"/>
          <w:lang w:eastAsia="zh-CN" w:bidi="hi-IN"/>
        </w:rPr>
        <w:t xml:space="preserve">mail: </w:t>
      </w:r>
      <w:hyperlink r:id="rId5" w:history="1">
        <w:r w:rsidRPr="00C2471A">
          <w:rPr>
            <w:rFonts w:ascii="Calibri" w:eastAsia="Calibri" w:hAnsi="Calibri" w:cs="Calibri"/>
            <w:color w:val="0563C1"/>
            <w:kern w:val="2"/>
            <w:u w:val="single"/>
            <w:lang w:eastAsia="zh-CN" w:bidi="hi-IN"/>
          </w:rPr>
          <w:t>public.relations@aua.gr</w:t>
        </w:r>
      </w:hyperlink>
      <w:r w:rsidRPr="00C2471A">
        <w:rPr>
          <w:rFonts w:ascii="Calibri" w:eastAsia="Calibri" w:hAnsi="Calibri" w:cs="Calibri"/>
          <w:kern w:val="2"/>
          <w:lang w:eastAsia="zh-CN" w:bidi="hi-IN"/>
        </w:rPr>
        <w:t xml:space="preserve"> </w:t>
      </w:r>
    </w:p>
    <w:p w14:paraId="6694CC3F" w14:textId="3CAEECA8" w:rsidR="00447858" w:rsidRPr="005D7FC0" w:rsidRDefault="00447858" w:rsidP="00447858">
      <w:pPr>
        <w:spacing w:after="0" w:line="276" w:lineRule="auto"/>
        <w:jc w:val="right"/>
        <w:rPr>
          <w:rFonts w:eastAsia="Calibri" w:cs="Times New Roman"/>
          <w:sz w:val="24"/>
          <w:szCs w:val="24"/>
        </w:rPr>
      </w:pPr>
      <w:r w:rsidRPr="00336F2B">
        <w:rPr>
          <w:rFonts w:ascii="Calibri" w:eastAsia="Calibri" w:hAnsi="Calibri" w:cs="Times New Roman"/>
        </w:rPr>
        <w:tab/>
      </w:r>
      <w:r w:rsidRPr="00336F2B">
        <w:rPr>
          <w:rFonts w:ascii="Calibri" w:eastAsia="Calibri" w:hAnsi="Calibri" w:cs="Times New Roman"/>
        </w:rPr>
        <w:tab/>
      </w:r>
      <w:r w:rsidRPr="00336F2B">
        <w:rPr>
          <w:rFonts w:ascii="Calibri" w:eastAsia="Calibri" w:hAnsi="Calibri" w:cs="Times New Roman"/>
        </w:rPr>
        <w:tab/>
      </w:r>
      <w:r w:rsidRPr="00336F2B">
        <w:rPr>
          <w:rFonts w:ascii="Calibri" w:eastAsia="Calibri" w:hAnsi="Calibri" w:cs="Times New Roman"/>
        </w:rPr>
        <w:tab/>
      </w:r>
      <w:r w:rsidR="00497F83" w:rsidRPr="005D7FC0">
        <w:rPr>
          <w:rFonts w:eastAsia="Calibri" w:cs="Times New Roman"/>
          <w:sz w:val="24"/>
          <w:szCs w:val="24"/>
        </w:rPr>
        <w:t xml:space="preserve">Athens, June 10, </w:t>
      </w:r>
      <w:r w:rsidRPr="005D7FC0">
        <w:rPr>
          <w:rFonts w:eastAsia="Calibri" w:cs="Times New Roman"/>
          <w:sz w:val="24"/>
          <w:szCs w:val="24"/>
        </w:rPr>
        <w:t>2022</w:t>
      </w:r>
    </w:p>
    <w:p w14:paraId="756C7AE1" w14:textId="77777777" w:rsidR="00447858" w:rsidRPr="005D7FC0" w:rsidRDefault="00447858" w:rsidP="00447858">
      <w:pPr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</w:rPr>
      </w:pPr>
    </w:p>
    <w:p w14:paraId="5DB2FC74" w14:textId="77777777" w:rsidR="00447858" w:rsidRPr="005D7FC0" w:rsidRDefault="00447858" w:rsidP="00447858">
      <w:pPr>
        <w:spacing w:after="0" w:line="276" w:lineRule="auto"/>
        <w:ind w:left="357" w:hanging="357"/>
        <w:jc w:val="both"/>
        <w:rPr>
          <w:rFonts w:eastAsia="Calibri" w:cs="Arial"/>
          <w:sz w:val="24"/>
          <w:szCs w:val="24"/>
        </w:rPr>
      </w:pPr>
      <w:bookmarkStart w:id="0" w:name="_GoBack"/>
      <w:bookmarkEnd w:id="0"/>
    </w:p>
    <w:p w14:paraId="368BCB94" w14:textId="596B1498" w:rsidR="00447858" w:rsidRPr="009E4C23" w:rsidRDefault="009E4C23" w:rsidP="0044785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  <w:r w:rsidRPr="005D7FC0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Press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Release</w:t>
      </w:r>
    </w:p>
    <w:p w14:paraId="2C0DB3A6" w14:textId="77777777" w:rsidR="00447858" w:rsidRPr="009E4C23" w:rsidRDefault="00447858" w:rsidP="0044785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</w:p>
    <w:p w14:paraId="3D2575F3" w14:textId="24EE845F" w:rsidR="00447858" w:rsidRDefault="009E4C23" w:rsidP="005D7FC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book</w:t>
      </w:r>
      <w:r w:rsidR="00C729C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entitled “Vegetable R</w:t>
      </w:r>
      <w:r w:rsidR="00934344">
        <w:rPr>
          <w:b/>
          <w:sz w:val="24"/>
          <w:szCs w:val="24"/>
        </w:rPr>
        <w:t>ichness</w:t>
      </w:r>
      <w:r>
        <w:rPr>
          <w:b/>
          <w:sz w:val="24"/>
          <w:szCs w:val="24"/>
        </w:rPr>
        <w:t xml:space="preserve"> of Lemnos as a SOURCE OF PROSPERITY</w:t>
      </w:r>
      <w:r w:rsidR="00934344" w:rsidRPr="009343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LOCAL SOCIETY”, at the Agricultural University of Athens </w:t>
      </w:r>
    </w:p>
    <w:p w14:paraId="44B08EA7" w14:textId="77777777" w:rsidR="002A530E" w:rsidRPr="00934344" w:rsidRDefault="002A530E" w:rsidP="005D7FC0">
      <w:pPr>
        <w:spacing w:line="360" w:lineRule="auto"/>
        <w:jc w:val="center"/>
        <w:rPr>
          <w:b/>
          <w:sz w:val="24"/>
          <w:szCs w:val="24"/>
        </w:rPr>
      </w:pPr>
    </w:p>
    <w:p w14:paraId="4CB59DB6" w14:textId="0235FFDE" w:rsidR="008C7EA2" w:rsidRPr="00B7619E" w:rsidRDefault="0041082C" w:rsidP="0052420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On</w:t>
      </w:r>
      <w:r w:rsidRPr="009409F0">
        <w:rPr>
          <w:sz w:val="24"/>
          <w:szCs w:val="24"/>
        </w:rPr>
        <w:t xml:space="preserve"> </w:t>
      </w:r>
      <w:r>
        <w:rPr>
          <w:sz w:val="24"/>
          <w:szCs w:val="24"/>
        </w:rPr>
        <w:t>Tuesday</w:t>
      </w:r>
      <w:r w:rsidRPr="009409F0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Pr="009409F0">
        <w:rPr>
          <w:sz w:val="24"/>
          <w:szCs w:val="24"/>
        </w:rPr>
        <w:t xml:space="preserve"> 16</w:t>
      </w:r>
      <w:r w:rsidR="009D6DCF" w:rsidRPr="009409F0">
        <w:rPr>
          <w:sz w:val="24"/>
          <w:szCs w:val="24"/>
        </w:rPr>
        <w:t xml:space="preserve">, </w:t>
      </w:r>
      <w:r w:rsidR="009409F0">
        <w:rPr>
          <w:sz w:val="24"/>
          <w:szCs w:val="24"/>
        </w:rPr>
        <w:t xml:space="preserve">2022, </w:t>
      </w:r>
      <w:r w:rsidR="00E649AB">
        <w:rPr>
          <w:sz w:val="24"/>
          <w:szCs w:val="24"/>
        </w:rPr>
        <w:t>at</w:t>
      </w:r>
      <w:r w:rsidR="009409F0" w:rsidRPr="009409F0">
        <w:rPr>
          <w:sz w:val="24"/>
          <w:szCs w:val="24"/>
        </w:rPr>
        <w:t xml:space="preserve"> 12.</w:t>
      </w:r>
      <w:r w:rsidR="00E649AB" w:rsidRPr="00B7619E">
        <w:rPr>
          <w:sz w:val="24"/>
          <w:szCs w:val="24"/>
        </w:rPr>
        <w:t xml:space="preserve">00 </w:t>
      </w:r>
      <w:r w:rsidR="00E649AB">
        <w:rPr>
          <w:sz w:val="24"/>
          <w:szCs w:val="24"/>
        </w:rPr>
        <w:t>pm</w:t>
      </w:r>
      <w:r w:rsidRPr="00B7619E">
        <w:rPr>
          <w:sz w:val="24"/>
          <w:szCs w:val="24"/>
        </w:rPr>
        <w:t>,</w:t>
      </w:r>
      <w:r w:rsidR="00E649AB"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ceremony</w:t>
      </w:r>
      <w:r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held</w:t>
      </w:r>
      <w:r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B7619E">
        <w:rPr>
          <w:sz w:val="24"/>
          <w:szCs w:val="24"/>
        </w:rPr>
        <w:t xml:space="preserve"> </w:t>
      </w:r>
      <w:r w:rsidR="00B7619E">
        <w:rPr>
          <w:sz w:val="24"/>
          <w:szCs w:val="24"/>
        </w:rPr>
        <w:t xml:space="preserve">Conference Centre Auditorium </w:t>
      </w:r>
      <w:r w:rsidR="00991477">
        <w:rPr>
          <w:sz w:val="24"/>
          <w:szCs w:val="24"/>
        </w:rPr>
        <w:t xml:space="preserve">of the Agricultural University of Athens </w:t>
      </w:r>
      <w:r w:rsidR="000B6592" w:rsidRPr="000B6592">
        <w:rPr>
          <w:sz w:val="24"/>
          <w:szCs w:val="24"/>
        </w:rPr>
        <w:t>(</w:t>
      </w:r>
      <w:r w:rsidR="000B6592">
        <w:rPr>
          <w:sz w:val="24"/>
          <w:szCs w:val="24"/>
        </w:rPr>
        <w:t>Iera Odos</w:t>
      </w:r>
      <w:r w:rsidR="000B6592" w:rsidRPr="000B6592">
        <w:rPr>
          <w:sz w:val="24"/>
          <w:szCs w:val="24"/>
        </w:rPr>
        <w:t xml:space="preserve"> 75) </w:t>
      </w:r>
      <w:r w:rsidR="00B7619E">
        <w:rPr>
          <w:sz w:val="24"/>
          <w:szCs w:val="24"/>
        </w:rPr>
        <w:t>f</w:t>
      </w:r>
      <w:r>
        <w:rPr>
          <w:sz w:val="24"/>
          <w:szCs w:val="24"/>
        </w:rPr>
        <w:t>or</w:t>
      </w:r>
      <w:r w:rsidRPr="00B7619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B7619E">
        <w:rPr>
          <w:sz w:val="24"/>
          <w:szCs w:val="24"/>
        </w:rPr>
        <w:t xml:space="preserve"> </w:t>
      </w:r>
      <w:r w:rsidRPr="0041082C">
        <w:rPr>
          <w:sz w:val="24"/>
          <w:szCs w:val="24"/>
        </w:rPr>
        <w:t>Presentation</w:t>
      </w:r>
      <w:r w:rsidRPr="00B7619E">
        <w:rPr>
          <w:sz w:val="24"/>
          <w:szCs w:val="24"/>
        </w:rPr>
        <w:t xml:space="preserve"> </w:t>
      </w:r>
      <w:r w:rsidRPr="0041082C">
        <w:rPr>
          <w:sz w:val="24"/>
          <w:szCs w:val="24"/>
        </w:rPr>
        <w:t>of</w:t>
      </w:r>
      <w:r w:rsidRPr="00B7619E">
        <w:rPr>
          <w:sz w:val="24"/>
          <w:szCs w:val="24"/>
        </w:rPr>
        <w:t xml:space="preserve"> </w:t>
      </w:r>
      <w:r w:rsidRPr="0041082C">
        <w:rPr>
          <w:sz w:val="24"/>
          <w:szCs w:val="24"/>
        </w:rPr>
        <w:t>the</w:t>
      </w:r>
      <w:r w:rsidRPr="00B7619E">
        <w:rPr>
          <w:sz w:val="24"/>
          <w:szCs w:val="24"/>
        </w:rPr>
        <w:t xml:space="preserve"> </w:t>
      </w:r>
      <w:r w:rsidRPr="0041082C">
        <w:rPr>
          <w:sz w:val="24"/>
          <w:szCs w:val="24"/>
        </w:rPr>
        <w:t>book</w:t>
      </w:r>
      <w:r w:rsidR="00B7619E">
        <w:rPr>
          <w:sz w:val="24"/>
          <w:szCs w:val="24"/>
        </w:rPr>
        <w:t>,</w:t>
      </w:r>
      <w:r w:rsidRPr="00B7619E">
        <w:rPr>
          <w:sz w:val="24"/>
          <w:szCs w:val="24"/>
        </w:rPr>
        <w:t xml:space="preserve"> </w:t>
      </w:r>
      <w:r w:rsidRPr="0041082C">
        <w:rPr>
          <w:sz w:val="24"/>
          <w:szCs w:val="24"/>
        </w:rPr>
        <w:t>entitled</w:t>
      </w:r>
      <w:r w:rsidRPr="00B7619E">
        <w:rPr>
          <w:sz w:val="24"/>
          <w:szCs w:val="24"/>
        </w:rPr>
        <w:t xml:space="preserve"> “</w:t>
      </w:r>
      <w:r w:rsidRPr="002A530E">
        <w:rPr>
          <w:b/>
          <w:sz w:val="24"/>
          <w:szCs w:val="24"/>
        </w:rPr>
        <w:t>Vegetable Richness of Lemnos as a SOURCE OF PROSPERITY FOR LOCAL SOCIETY</w:t>
      </w:r>
      <w:r w:rsidRPr="00B7619E">
        <w:rPr>
          <w:sz w:val="24"/>
          <w:szCs w:val="24"/>
        </w:rPr>
        <w:t>”</w:t>
      </w:r>
      <w:r w:rsidR="000B6592">
        <w:rPr>
          <w:sz w:val="24"/>
          <w:szCs w:val="24"/>
        </w:rPr>
        <w:t>.</w:t>
      </w:r>
    </w:p>
    <w:p w14:paraId="4233DC75" w14:textId="4146651C" w:rsidR="00524207" w:rsidRPr="00933D32" w:rsidRDefault="00A8570F" w:rsidP="00933D3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By</w:t>
      </w:r>
      <w:r w:rsidRPr="00440D42">
        <w:rPr>
          <w:sz w:val="24"/>
          <w:szCs w:val="24"/>
        </w:rPr>
        <w:t xml:space="preserve"> </w:t>
      </w:r>
      <w:r w:rsidR="00734BE4">
        <w:rPr>
          <w:sz w:val="24"/>
          <w:szCs w:val="24"/>
        </w:rPr>
        <w:t xml:space="preserve">means of </w:t>
      </w:r>
      <w:r>
        <w:rPr>
          <w:sz w:val="24"/>
          <w:szCs w:val="24"/>
        </w:rPr>
        <w:t>a</w:t>
      </w:r>
      <w:r w:rsidRPr="00440D42">
        <w:rPr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 w:rsidRPr="00440D42">
        <w:rPr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 w:rsidRPr="00440D42">
        <w:rPr>
          <w:sz w:val="24"/>
          <w:szCs w:val="24"/>
        </w:rPr>
        <w:t xml:space="preserve"> </w:t>
      </w:r>
      <w:r>
        <w:rPr>
          <w:sz w:val="24"/>
          <w:szCs w:val="24"/>
        </w:rPr>
        <w:t>combination</w:t>
      </w:r>
      <w:r w:rsidRPr="00440D42">
        <w:rPr>
          <w:sz w:val="24"/>
          <w:szCs w:val="24"/>
        </w:rPr>
        <w:t xml:space="preserve"> </w:t>
      </w:r>
      <w:r w:rsidR="008A6298" w:rsidRPr="008A6298">
        <w:rPr>
          <w:sz w:val="24"/>
          <w:szCs w:val="24"/>
        </w:rPr>
        <w:t>for</w:t>
      </w:r>
      <w:r w:rsidR="008A6298" w:rsidRPr="00440D42">
        <w:rPr>
          <w:sz w:val="24"/>
          <w:szCs w:val="24"/>
        </w:rPr>
        <w:t xml:space="preserve"> </w:t>
      </w:r>
      <w:r w:rsidR="001A597F">
        <w:rPr>
          <w:sz w:val="24"/>
          <w:szCs w:val="24"/>
        </w:rPr>
        <w:t>G</w:t>
      </w:r>
      <w:r w:rsidR="008A6298" w:rsidRPr="008A6298">
        <w:rPr>
          <w:sz w:val="24"/>
          <w:szCs w:val="24"/>
        </w:rPr>
        <w:t>reek</w:t>
      </w:r>
      <w:r w:rsidR="008A6298" w:rsidRPr="00440D42">
        <w:rPr>
          <w:sz w:val="24"/>
          <w:szCs w:val="24"/>
        </w:rPr>
        <w:t xml:space="preserve"> </w:t>
      </w:r>
      <w:r w:rsidR="008A6298" w:rsidRPr="008A6298">
        <w:rPr>
          <w:sz w:val="24"/>
          <w:szCs w:val="24"/>
        </w:rPr>
        <w:t>standards</w:t>
      </w:r>
      <w:r w:rsidR="00440D42" w:rsidRPr="00440D42">
        <w:rPr>
          <w:sz w:val="24"/>
          <w:szCs w:val="24"/>
        </w:rPr>
        <w:t xml:space="preserve">, </w:t>
      </w:r>
      <w:r w:rsidR="001A597F">
        <w:rPr>
          <w:sz w:val="24"/>
          <w:szCs w:val="24"/>
        </w:rPr>
        <w:t xml:space="preserve">research results are </w:t>
      </w:r>
      <w:r w:rsidR="00440D42">
        <w:rPr>
          <w:sz w:val="24"/>
          <w:szCs w:val="24"/>
        </w:rPr>
        <w:t>featured</w:t>
      </w:r>
      <w:r w:rsidR="0095031F">
        <w:rPr>
          <w:sz w:val="24"/>
          <w:szCs w:val="24"/>
        </w:rPr>
        <w:t>,</w:t>
      </w:r>
      <w:r w:rsidR="00440D42">
        <w:rPr>
          <w:sz w:val="24"/>
          <w:szCs w:val="24"/>
        </w:rPr>
        <w:t xml:space="preserve"> </w:t>
      </w:r>
      <w:r w:rsidR="00F75E38">
        <w:rPr>
          <w:sz w:val="24"/>
          <w:szCs w:val="24"/>
        </w:rPr>
        <w:t xml:space="preserve">as far as </w:t>
      </w:r>
      <w:r w:rsidR="00440D42">
        <w:rPr>
          <w:sz w:val="24"/>
          <w:szCs w:val="24"/>
        </w:rPr>
        <w:t xml:space="preserve">the natural resources </w:t>
      </w:r>
      <w:r w:rsidR="00440D42" w:rsidRPr="00440D42">
        <w:rPr>
          <w:sz w:val="24"/>
          <w:szCs w:val="24"/>
        </w:rPr>
        <w:t>of Lemnos</w:t>
      </w:r>
      <w:r w:rsidR="00F75E38">
        <w:rPr>
          <w:sz w:val="24"/>
          <w:szCs w:val="24"/>
        </w:rPr>
        <w:t xml:space="preserve"> are concerned</w:t>
      </w:r>
      <w:r w:rsidR="009D6DCF" w:rsidRPr="00440D42">
        <w:rPr>
          <w:sz w:val="24"/>
          <w:szCs w:val="24"/>
        </w:rPr>
        <w:t xml:space="preserve">. </w:t>
      </w:r>
      <w:r w:rsidR="00137C33" w:rsidRPr="00137C33">
        <w:rPr>
          <w:sz w:val="24"/>
          <w:szCs w:val="24"/>
        </w:rPr>
        <w:t>With</w:t>
      </w:r>
      <w:r w:rsidR="00137C33" w:rsidRPr="00C45999">
        <w:rPr>
          <w:sz w:val="24"/>
          <w:szCs w:val="24"/>
        </w:rPr>
        <w:t xml:space="preserve"> </w:t>
      </w:r>
      <w:r w:rsidR="00137C33" w:rsidRPr="00137C33">
        <w:rPr>
          <w:sz w:val="24"/>
          <w:szCs w:val="24"/>
        </w:rPr>
        <w:t>the</w:t>
      </w:r>
      <w:r w:rsidR="00137C33" w:rsidRPr="00C45999">
        <w:rPr>
          <w:sz w:val="24"/>
          <w:szCs w:val="24"/>
        </w:rPr>
        <w:t xml:space="preserve"> </w:t>
      </w:r>
      <w:r w:rsidR="00137C33" w:rsidRPr="00137C33">
        <w:rPr>
          <w:sz w:val="24"/>
          <w:szCs w:val="24"/>
        </w:rPr>
        <w:t>participation</w:t>
      </w:r>
      <w:r w:rsidR="00137C33" w:rsidRPr="00C45999">
        <w:rPr>
          <w:sz w:val="24"/>
          <w:szCs w:val="24"/>
        </w:rPr>
        <w:t xml:space="preserve"> </w:t>
      </w:r>
      <w:r w:rsidR="00137C33">
        <w:rPr>
          <w:sz w:val="24"/>
          <w:szCs w:val="24"/>
        </w:rPr>
        <w:t>of</w:t>
      </w:r>
      <w:r w:rsidR="00137C33" w:rsidRPr="00C45999">
        <w:rPr>
          <w:sz w:val="24"/>
          <w:szCs w:val="24"/>
        </w:rPr>
        <w:t xml:space="preserve"> </w:t>
      </w:r>
      <w:r w:rsidR="0095031F" w:rsidRPr="00C45999">
        <w:rPr>
          <w:sz w:val="24"/>
          <w:szCs w:val="24"/>
        </w:rPr>
        <w:t xml:space="preserve">21 </w:t>
      </w:r>
      <w:r w:rsidR="0095031F">
        <w:rPr>
          <w:sz w:val="24"/>
          <w:szCs w:val="24"/>
        </w:rPr>
        <w:t>Greek</w:t>
      </w:r>
      <w:r w:rsidR="0095031F" w:rsidRPr="00C45999">
        <w:rPr>
          <w:sz w:val="24"/>
          <w:szCs w:val="24"/>
        </w:rPr>
        <w:t xml:space="preserve"> </w:t>
      </w:r>
      <w:r w:rsidR="0095031F">
        <w:rPr>
          <w:sz w:val="24"/>
          <w:szCs w:val="24"/>
        </w:rPr>
        <w:t>and</w:t>
      </w:r>
      <w:r w:rsidR="0095031F" w:rsidRPr="00C45999">
        <w:rPr>
          <w:sz w:val="24"/>
          <w:szCs w:val="24"/>
        </w:rPr>
        <w:t xml:space="preserve"> </w:t>
      </w:r>
      <w:r w:rsidR="0095031F">
        <w:rPr>
          <w:sz w:val="24"/>
          <w:szCs w:val="24"/>
        </w:rPr>
        <w:t>Foreign</w:t>
      </w:r>
      <w:r w:rsidR="0095031F" w:rsidRPr="00C45999">
        <w:rPr>
          <w:sz w:val="24"/>
          <w:szCs w:val="24"/>
        </w:rPr>
        <w:t xml:space="preserve"> Scientists </w:t>
      </w:r>
      <w:r w:rsidR="0095031F">
        <w:rPr>
          <w:sz w:val="24"/>
          <w:szCs w:val="24"/>
        </w:rPr>
        <w:t>from</w:t>
      </w:r>
      <w:r w:rsidR="0095031F" w:rsidRPr="00C45999">
        <w:rPr>
          <w:sz w:val="24"/>
          <w:szCs w:val="24"/>
        </w:rPr>
        <w:t xml:space="preserve"> </w:t>
      </w:r>
      <w:r w:rsidR="0095031F">
        <w:rPr>
          <w:sz w:val="24"/>
          <w:szCs w:val="24"/>
        </w:rPr>
        <w:t>Greek</w:t>
      </w:r>
      <w:r w:rsidR="0095031F" w:rsidRPr="00C45999">
        <w:rPr>
          <w:sz w:val="24"/>
          <w:szCs w:val="24"/>
        </w:rPr>
        <w:t xml:space="preserve"> </w:t>
      </w:r>
      <w:r w:rsidR="0095031F">
        <w:rPr>
          <w:sz w:val="24"/>
          <w:szCs w:val="24"/>
        </w:rPr>
        <w:t>and</w:t>
      </w:r>
      <w:r w:rsidR="0095031F" w:rsidRPr="00C45999">
        <w:rPr>
          <w:sz w:val="24"/>
          <w:szCs w:val="24"/>
        </w:rPr>
        <w:t xml:space="preserve"> </w:t>
      </w:r>
      <w:r w:rsidR="0095031F">
        <w:rPr>
          <w:sz w:val="24"/>
          <w:szCs w:val="24"/>
        </w:rPr>
        <w:t>International</w:t>
      </w:r>
      <w:r w:rsidR="0095031F" w:rsidRPr="00C45999">
        <w:rPr>
          <w:sz w:val="24"/>
          <w:szCs w:val="24"/>
        </w:rPr>
        <w:t xml:space="preserve"> Universities and Institutions, as </w:t>
      </w:r>
      <w:r w:rsidR="0095031F">
        <w:rPr>
          <w:sz w:val="24"/>
          <w:szCs w:val="24"/>
        </w:rPr>
        <w:t>well</w:t>
      </w:r>
      <w:r w:rsidR="0095031F" w:rsidRPr="00C45999">
        <w:rPr>
          <w:sz w:val="24"/>
          <w:szCs w:val="24"/>
        </w:rPr>
        <w:t xml:space="preserve"> </w:t>
      </w:r>
      <w:r w:rsidR="0095031F">
        <w:rPr>
          <w:sz w:val="24"/>
          <w:szCs w:val="24"/>
        </w:rPr>
        <w:t>as</w:t>
      </w:r>
      <w:r w:rsidR="0095031F" w:rsidRPr="00C45999">
        <w:rPr>
          <w:sz w:val="24"/>
          <w:szCs w:val="24"/>
        </w:rPr>
        <w:t xml:space="preserve"> </w:t>
      </w:r>
      <w:r w:rsidR="00C45999" w:rsidRPr="00C45999">
        <w:rPr>
          <w:sz w:val="24"/>
          <w:szCs w:val="24"/>
        </w:rPr>
        <w:t xml:space="preserve">independent </w:t>
      </w:r>
      <w:r w:rsidR="00C45999">
        <w:rPr>
          <w:sz w:val="24"/>
          <w:szCs w:val="24"/>
        </w:rPr>
        <w:t>R</w:t>
      </w:r>
      <w:r w:rsidR="00C45999" w:rsidRPr="00C45999">
        <w:rPr>
          <w:sz w:val="24"/>
          <w:szCs w:val="24"/>
        </w:rPr>
        <w:t>esearchers</w:t>
      </w:r>
      <w:r w:rsidR="00447858" w:rsidRPr="00C45999">
        <w:rPr>
          <w:sz w:val="24"/>
          <w:szCs w:val="24"/>
        </w:rPr>
        <w:t>,</w:t>
      </w:r>
      <w:r w:rsidR="009D6DCF" w:rsidRPr="00C45999">
        <w:rPr>
          <w:sz w:val="24"/>
          <w:szCs w:val="24"/>
        </w:rPr>
        <w:t xml:space="preserve"> </w:t>
      </w:r>
      <w:r w:rsidR="0090429C" w:rsidRPr="0090429C">
        <w:rPr>
          <w:sz w:val="24"/>
          <w:szCs w:val="24"/>
        </w:rPr>
        <w:t>a rich subject matter is covered</w:t>
      </w:r>
      <w:r w:rsidR="00790877">
        <w:rPr>
          <w:sz w:val="24"/>
          <w:szCs w:val="24"/>
        </w:rPr>
        <w:t>,</w:t>
      </w:r>
      <w:r w:rsidR="00790877" w:rsidRPr="00790877">
        <w:t xml:space="preserve"> </w:t>
      </w:r>
      <w:r w:rsidR="00790877" w:rsidRPr="00790877">
        <w:rPr>
          <w:sz w:val="24"/>
          <w:szCs w:val="24"/>
        </w:rPr>
        <w:t>starting from prehistoric and historical times</w:t>
      </w:r>
      <w:r w:rsidR="009D6DCF" w:rsidRPr="0090429C">
        <w:rPr>
          <w:sz w:val="24"/>
          <w:szCs w:val="24"/>
        </w:rPr>
        <w:t xml:space="preserve">, </w:t>
      </w:r>
      <w:r w:rsidR="003878D5">
        <w:rPr>
          <w:sz w:val="24"/>
          <w:szCs w:val="24"/>
        </w:rPr>
        <w:t>with reference to the agricultural traditions</w:t>
      </w:r>
      <w:r w:rsidR="007A3327">
        <w:rPr>
          <w:sz w:val="24"/>
          <w:szCs w:val="24"/>
        </w:rPr>
        <w:t>,</w:t>
      </w:r>
      <w:r w:rsidR="007A3327" w:rsidRPr="007A3327">
        <w:rPr>
          <w:sz w:val="24"/>
          <w:szCs w:val="24"/>
        </w:rPr>
        <w:t xml:space="preserve"> </w:t>
      </w:r>
      <w:r w:rsidR="007A3327">
        <w:rPr>
          <w:sz w:val="24"/>
          <w:szCs w:val="24"/>
        </w:rPr>
        <w:t>studying closely</w:t>
      </w:r>
      <w:r w:rsidR="00B33B66" w:rsidRPr="00B33B66">
        <w:t xml:space="preserve"> </w:t>
      </w:r>
      <w:r w:rsidR="00C6107C">
        <w:t xml:space="preserve">the soil, the plant life and the </w:t>
      </w:r>
      <w:r w:rsidR="00B33B66" w:rsidRPr="00B33B66">
        <w:rPr>
          <w:sz w:val="24"/>
          <w:szCs w:val="24"/>
        </w:rPr>
        <w:t>agricultural wealth</w:t>
      </w:r>
      <w:r w:rsidR="00B33B66">
        <w:rPr>
          <w:sz w:val="24"/>
          <w:szCs w:val="24"/>
        </w:rPr>
        <w:t xml:space="preserve"> </w:t>
      </w:r>
      <w:r w:rsidR="00C6107C">
        <w:rPr>
          <w:sz w:val="24"/>
          <w:szCs w:val="24"/>
        </w:rPr>
        <w:t xml:space="preserve">of Lemnos. </w:t>
      </w:r>
      <w:r w:rsidR="00623AC8">
        <w:rPr>
          <w:sz w:val="24"/>
          <w:szCs w:val="24"/>
        </w:rPr>
        <w:t xml:space="preserve">Emphasis is laid on the traditional uses of </w:t>
      </w:r>
      <w:r w:rsidR="00A7687B">
        <w:rPr>
          <w:sz w:val="24"/>
          <w:szCs w:val="24"/>
        </w:rPr>
        <w:t>native</w:t>
      </w:r>
      <w:r w:rsidR="00623AC8" w:rsidRPr="00623AC8">
        <w:rPr>
          <w:sz w:val="24"/>
          <w:szCs w:val="24"/>
        </w:rPr>
        <w:t xml:space="preserve"> species</w:t>
      </w:r>
      <w:r w:rsidR="009D6DCF" w:rsidRPr="00C6107C">
        <w:rPr>
          <w:sz w:val="24"/>
          <w:szCs w:val="24"/>
        </w:rPr>
        <w:t xml:space="preserve">. </w:t>
      </w:r>
      <w:r w:rsidR="00933D32">
        <w:rPr>
          <w:sz w:val="24"/>
          <w:szCs w:val="24"/>
        </w:rPr>
        <w:t>Furthermore</w:t>
      </w:r>
      <w:r w:rsidR="00933D32" w:rsidRPr="00933D32">
        <w:rPr>
          <w:sz w:val="24"/>
          <w:szCs w:val="24"/>
        </w:rPr>
        <w:t xml:space="preserve">, </w:t>
      </w:r>
      <w:r w:rsidR="00933D32">
        <w:rPr>
          <w:sz w:val="24"/>
          <w:szCs w:val="24"/>
        </w:rPr>
        <w:t>the</w:t>
      </w:r>
      <w:r w:rsidR="00933D32" w:rsidRPr="00933D32">
        <w:rPr>
          <w:sz w:val="24"/>
          <w:szCs w:val="24"/>
        </w:rPr>
        <w:t xml:space="preserve"> </w:t>
      </w:r>
      <w:r w:rsidR="00933D32">
        <w:rPr>
          <w:sz w:val="24"/>
          <w:szCs w:val="24"/>
        </w:rPr>
        <w:t>multidimensional</w:t>
      </w:r>
      <w:r w:rsidR="00933D32" w:rsidRPr="00933D32">
        <w:rPr>
          <w:sz w:val="24"/>
          <w:szCs w:val="24"/>
        </w:rPr>
        <w:t xml:space="preserve"> </w:t>
      </w:r>
      <w:r w:rsidR="00933D32">
        <w:rPr>
          <w:sz w:val="24"/>
          <w:szCs w:val="24"/>
        </w:rPr>
        <w:t>value</w:t>
      </w:r>
      <w:r w:rsidR="00933D32" w:rsidRPr="00933D32">
        <w:rPr>
          <w:sz w:val="24"/>
          <w:szCs w:val="24"/>
        </w:rPr>
        <w:t xml:space="preserve"> </w:t>
      </w:r>
      <w:r w:rsidR="00933D32">
        <w:rPr>
          <w:sz w:val="24"/>
          <w:szCs w:val="24"/>
        </w:rPr>
        <w:t>and</w:t>
      </w:r>
      <w:r w:rsidR="00933D32" w:rsidRPr="00933D32">
        <w:rPr>
          <w:sz w:val="24"/>
          <w:szCs w:val="24"/>
        </w:rPr>
        <w:t xml:space="preserve"> </w:t>
      </w:r>
      <w:r w:rsidR="00933D32">
        <w:rPr>
          <w:sz w:val="24"/>
          <w:szCs w:val="24"/>
        </w:rPr>
        <w:t>importance</w:t>
      </w:r>
      <w:r w:rsidR="00933D32" w:rsidRPr="00933D32">
        <w:rPr>
          <w:sz w:val="24"/>
          <w:szCs w:val="24"/>
        </w:rPr>
        <w:t xml:space="preserve"> </w:t>
      </w:r>
      <w:r w:rsidR="00933D32">
        <w:rPr>
          <w:sz w:val="24"/>
          <w:szCs w:val="24"/>
        </w:rPr>
        <w:t>of</w:t>
      </w:r>
      <w:r w:rsidR="00933D32" w:rsidRPr="00933D32">
        <w:rPr>
          <w:sz w:val="24"/>
          <w:szCs w:val="24"/>
        </w:rPr>
        <w:t xml:space="preserve"> </w:t>
      </w:r>
      <w:r w:rsidR="00933D32">
        <w:rPr>
          <w:sz w:val="24"/>
          <w:szCs w:val="24"/>
        </w:rPr>
        <w:t>the</w:t>
      </w:r>
      <w:r w:rsidR="00933D32" w:rsidRPr="00933D32">
        <w:rPr>
          <w:sz w:val="24"/>
          <w:szCs w:val="24"/>
        </w:rPr>
        <w:t xml:space="preserve"> local varieties </w:t>
      </w:r>
      <w:r w:rsidR="00933D32">
        <w:rPr>
          <w:sz w:val="24"/>
          <w:szCs w:val="24"/>
        </w:rPr>
        <w:t>of Lemnos is</w:t>
      </w:r>
      <w:r w:rsidR="00933D32" w:rsidRPr="00933D32">
        <w:rPr>
          <w:sz w:val="24"/>
          <w:szCs w:val="24"/>
        </w:rPr>
        <w:t xml:space="preserve"> </w:t>
      </w:r>
      <w:r w:rsidR="00933D32">
        <w:rPr>
          <w:sz w:val="24"/>
          <w:szCs w:val="24"/>
        </w:rPr>
        <w:t>elaborated</w:t>
      </w:r>
      <w:r w:rsidR="009D6DCF" w:rsidRPr="00933D32">
        <w:rPr>
          <w:sz w:val="24"/>
          <w:szCs w:val="24"/>
        </w:rPr>
        <w:t xml:space="preserve">, </w:t>
      </w:r>
      <w:r w:rsidR="00676D63">
        <w:rPr>
          <w:sz w:val="24"/>
          <w:szCs w:val="24"/>
        </w:rPr>
        <w:t xml:space="preserve">many of them are described and proposed for </w:t>
      </w:r>
      <w:r w:rsidR="00B90F50" w:rsidRPr="00B90F50">
        <w:rPr>
          <w:sz w:val="24"/>
          <w:szCs w:val="24"/>
        </w:rPr>
        <w:t xml:space="preserve">utilization </w:t>
      </w:r>
      <w:r w:rsidR="00B90F50">
        <w:rPr>
          <w:sz w:val="24"/>
          <w:szCs w:val="24"/>
        </w:rPr>
        <w:t>by local community</w:t>
      </w:r>
      <w:r w:rsidR="00343DAE" w:rsidRPr="00933D32">
        <w:rPr>
          <w:sz w:val="24"/>
          <w:szCs w:val="24"/>
        </w:rPr>
        <w:t>.</w:t>
      </w:r>
    </w:p>
    <w:p w14:paraId="411053D1" w14:textId="7964EA29" w:rsidR="008849C1" w:rsidRPr="00F72B31" w:rsidRDefault="00A7687B" w:rsidP="00F72B3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interested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watch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presentation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on the following website</w:t>
      </w:r>
      <w:r w:rsidR="008849C1" w:rsidRPr="00A7687B">
        <w:rPr>
          <w:sz w:val="24"/>
          <w:szCs w:val="24"/>
        </w:rPr>
        <w:t>:</w:t>
      </w:r>
      <w:r w:rsidR="00366492" w:rsidRPr="00A7687B">
        <w:rPr>
          <w:sz w:val="24"/>
          <w:szCs w:val="24"/>
        </w:rPr>
        <w:t xml:space="preserve"> </w:t>
      </w:r>
      <w:hyperlink r:id="rId6" w:history="1">
        <w:r w:rsidR="00AB63FF" w:rsidRPr="00A7687B">
          <w:rPr>
            <w:rStyle w:val="-"/>
            <w:sz w:val="24"/>
            <w:szCs w:val="24"/>
          </w:rPr>
          <w:t>https://diavlos.grnet.gr/epresence-conference-12316</w:t>
        </w:r>
      </w:hyperlink>
      <w:r w:rsidR="00366492" w:rsidRPr="00A7687B">
        <w:rPr>
          <w:sz w:val="24"/>
          <w:szCs w:val="24"/>
        </w:rPr>
        <w:t xml:space="preserve">, </w:t>
      </w:r>
      <w:r w:rsidRPr="00A7687B">
        <w:rPr>
          <w:sz w:val="24"/>
          <w:szCs w:val="24"/>
        </w:rPr>
        <w:t>whereas</w:t>
      </w:r>
      <w:r w:rsidR="00366492" w:rsidRPr="00A7687B">
        <w:rPr>
          <w:sz w:val="24"/>
          <w:szCs w:val="24"/>
        </w:rPr>
        <w:t xml:space="preserve"> </w:t>
      </w:r>
      <w:r>
        <w:rPr>
          <w:sz w:val="24"/>
          <w:szCs w:val="24"/>
        </w:rPr>
        <w:t>for more information</w:t>
      </w:r>
      <w:r w:rsidR="00366492" w:rsidRPr="00A768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anyone interested can </w:t>
      </w:r>
      <w:r w:rsidR="00AD754D">
        <w:rPr>
          <w:sz w:val="24"/>
          <w:szCs w:val="24"/>
        </w:rPr>
        <w:t>communicate</w:t>
      </w:r>
      <w:r>
        <w:rPr>
          <w:sz w:val="24"/>
          <w:szCs w:val="24"/>
        </w:rPr>
        <w:t xml:space="preserve"> with </w:t>
      </w:r>
      <w:r w:rsidR="00F72B31">
        <w:rPr>
          <w:sz w:val="24"/>
          <w:szCs w:val="24"/>
        </w:rPr>
        <w:t xml:space="preserve">Professor </w:t>
      </w:r>
      <w:r w:rsidR="00F72B31" w:rsidRPr="00F72B31">
        <w:rPr>
          <w:sz w:val="24"/>
          <w:szCs w:val="24"/>
        </w:rPr>
        <w:t>Penelope Bebeli</w:t>
      </w:r>
      <w:r w:rsidR="00366492" w:rsidRPr="00F72B31">
        <w:rPr>
          <w:sz w:val="24"/>
          <w:szCs w:val="24"/>
        </w:rPr>
        <w:t xml:space="preserve"> </w:t>
      </w:r>
      <w:r w:rsidR="00336F2B">
        <w:rPr>
          <w:sz w:val="24"/>
          <w:szCs w:val="24"/>
        </w:rPr>
        <w:t xml:space="preserve">via the e-mail </w:t>
      </w:r>
      <w:r w:rsidR="00336F2B" w:rsidRPr="00336F2B">
        <w:rPr>
          <w:sz w:val="24"/>
          <w:szCs w:val="24"/>
        </w:rPr>
        <w:t>address</w:t>
      </w:r>
      <w:r w:rsidR="00366492" w:rsidRPr="00F72B31">
        <w:rPr>
          <w:sz w:val="24"/>
          <w:szCs w:val="24"/>
        </w:rPr>
        <w:t xml:space="preserve"> </w:t>
      </w:r>
      <w:hyperlink r:id="rId7" w:history="1">
        <w:r w:rsidR="00366492" w:rsidRPr="00366492">
          <w:rPr>
            <w:rStyle w:val="-"/>
            <w:sz w:val="24"/>
            <w:szCs w:val="24"/>
          </w:rPr>
          <w:t>bebeli</w:t>
        </w:r>
        <w:r w:rsidR="00366492" w:rsidRPr="00F72B31">
          <w:rPr>
            <w:rStyle w:val="-"/>
            <w:sz w:val="24"/>
            <w:szCs w:val="24"/>
          </w:rPr>
          <w:t>@</w:t>
        </w:r>
        <w:r w:rsidR="00366492" w:rsidRPr="00366492">
          <w:rPr>
            <w:rStyle w:val="-"/>
            <w:sz w:val="24"/>
            <w:szCs w:val="24"/>
          </w:rPr>
          <w:t>aua</w:t>
        </w:r>
        <w:r w:rsidR="00366492" w:rsidRPr="00F72B31">
          <w:rPr>
            <w:rStyle w:val="-"/>
            <w:sz w:val="24"/>
            <w:szCs w:val="24"/>
          </w:rPr>
          <w:t>.</w:t>
        </w:r>
        <w:r w:rsidR="00366492" w:rsidRPr="00366492">
          <w:rPr>
            <w:rStyle w:val="-"/>
            <w:sz w:val="24"/>
            <w:szCs w:val="24"/>
          </w:rPr>
          <w:t>gr</w:t>
        </w:r>
      </w:hyperlink>
      <w:r w:rsidR="00524207" w:rsidRPr="00F72B31">
        <w:rPr>
          <w:sz w:val="24"/>
          <w:szCs w:val="24"/>
        </w:rPr>
        <w:t>.</w:t>
      </w:r>
    </w:p>
    <w:sectPr w:rsidR="008849C1" w:rsidRPr="00F72B31" w:rsidSect="005D6EA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CF"/>
    <w:rsid w:val="000B6592"/>
    <w:rsid w:val="00137C33"/>
    <w:rsid w:val="001A597F"/>
    <w:rsid w:val="002A530E"/>
    <w:rsid w:val="002E138F"/>
    <w:rsid w:val="00336F2B"/>
    <w:rsid w:val="00343DAE"/>
    <w:rsid w:val="00366492"/>
    <w:rsid w:val="003878D5"/>
    <w:rsid w:val="003A7429"/>
    <w:rsid w:val="0041082C"/>
    <w:rsid w:val="00440D42"/>
    <w:rsid w:val="00447858"/>
    <w:rsid w:val="00465A9A"/>
    <w:rsid w:val="00497F83"/>
    <w:rsid w:val="00524207"/>
    <w:rsid w:val="005B13DD"/>
    <w:rsid w:val="005B2B9A"/>
    <w:rsid w:val="005B5D32"/>
    <w:rsid w:val="005D5287"/>
    <w:rsid w:val="005D6EA5"/>
    <w:rsid w:val="005D7FC0"/>
    <w:rsid w:val="00623AC8"/>
    <w:rsid w:val="00664231"/>
    <w:rsid w:val="00676096"/>
    <w:rsid w:val="00676D63"/>
    <w:rsid w:val="00703A5E"/>
    <w:rsid w:val="00734BE4"/>
    <w:rsid w:val="00790877"/>
    <w:rsid w:val="007A3327"/>
    <w:rsid w:val="007C0E04"/>
    <w:rsid w:val="0082528F"/>
    <w:rsid w:val="0083221B"/>
    <w:rsid w:val="0087078C"/>
    <w:rsid w:val="00873813"/>
    <w:rsid w:val="008849C1"/>
    <w:rsid w:val="008A6298"/>
    <w:rsid w:val="008C7EA2"/>
    <w:rsid w:val="0090429C"/>
    <w:rsid w:val="00933D32"/>
    <w:rsid w:val="00934344"/>
    <w:rsid w:val="009409F0"/>
    <w:rsid w:val="0095031F"/>
    <w:rsid w:val="00991477"/>
    <w:rsid w:val="009D6DCF"/>
    <w:rsid w:val="009E4C23"/>
    <w:rsid w:val="00A06DE8"/>
    <w:rsid w:val="00A7687B"/>
    <w:rsid w:val="00A82552"/>
    <w:rsid w:val="00A8570F"/>
    <w:rsid w:val="00AA0038"/>
    <w:rsid w:val="00AB63FF"/>
    <w:rsid w:val="00AB6E9C"/>
    <w:rsid w:val="00AD754D"/>
    <w:rsid w:val="00B2449E"/>
    <w:rsid w:val="00B33B66"/>
    <w:rsid w:val="00B7619E"/>
    <w:rsid w:val="00B90F50"/>
    <w:rsid w:val="00BA1BA6"/>
    <w:rsid w:val="00C2471A"/>
    <w:rsid w:val="00C45999"/>
    <w:rsid w:val="00C6107C"/>
    <w:rsid w:val="00C729C4"/>
    <w:rsid w:val="00D04326"/>
    <w:rsid w:val="00D40492"/>
    <w:rsid w:val="00D41BF0"/>
    <w:rsid w:val="00E649AB"/>
    <w:rsid w:val="00F25AD5"/>
    <w:rsid w:val="00F55D74"/>
    <w:rsid w:val="00F71D44"/>
    <w:rsid w:val="00F72B31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50FD"/>
  <w15:chartTrackingRefBased/>
  <w15:docId w15:val="{44CDFB31-3419-4E7A-BED0-0CDB27AB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043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32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0432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B63F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beli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vlos.grnet.gr/epresence-conference-12316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Bebeli</dc:creator>
  <cp:keywords/>
  <dc:description/>
  <cp:lastModifiedBy>Aliki-Foteini Kyritsi</cp:lastModifiedBy>
  <cp:revision>2</cp:revision>
  <dcterms:created xsi:type="dcterms:W3CDTF">2022-06-10T10:44:00Z</dcterms:created>
  <dcterms:modified xsi:type="dcterms:W3CDTF">2022-06-10T10:44:00Z</dcterms:modified>
</cp:coreProperties>
</file>