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EE5A" w14:textId="77777777" w:rsidR="006B30D2" w:rsidRPr="00324585" w:rsidRDefault="006B30D2" w:rsidP="006B30D2">
      <w:pPr>
        <w:keepNext/>
        <w:spacing w:after="0" w:line="276" w:lineRule="auto"/>
        <w:outlineLvl w:val="0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  <w:r w:rsidRPr="0032458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Hellenic Republic</w:t>
      </w:r>
    </w:p>
    <w:p w14:paraId="7EAECA82" w14:textId="77777777" w:rsidR="006B30D2" w:rsidRPr="00C31480" w:rsidRDefault="006B30D2" w:rsidP="006B30D2">
      <w:pPr>
        <w:spacing w:after="0" w:line="276" w:lineRule="auto"/>
        <w:ind w:left="357" w:firstLine="851"/>
        <w:rPr>
          <w:rFonts w:ascii="Calibri" w:eastAsia="Calibri" w:hAnsi="Calibri" w:cs="Times New Roman"/>
          <w:lang w:val="en-US" w:eastAsia="el-GR"/>
        </w:rPr>
      </w:pPr>
      <w:r w:rsidRPr="00297842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AEF3CF9" wp14:editId="1702D0E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BD8F0" w14:textId="77777777" w:rsidR="006B30D2" w:rsidRPr="00C31480" w:rsidRDefault="006B30D2" w:rsidP="006B30D2">
      <w:pPr>
        <w:spacing w:before="120" w:after="0" w:line="276" w:lineRule="auto"/>
        <w:ind w:left="357" w:hanging="357"/>
        <w:rPr>
          <w:rFonts w:ascii="Calibri" w:eastAsia="Calibri" w:hAnsi="Calibri" w:cs="Times New Roman"/>
          <w:b/>
          <w:lang w:val="en-US" w:eastAsia="el-GR"/>
        </w:rPr>
      </w:pPr>
    </w:p>
    <w:p w14:paraId="7FDE1E77" w14:textId="77777777" w:rsidR="006B30D2" w:rsidRDefault="006B30D2" w:rsidP="006B30D2">
      <w:pPr>
        <w:tabs>
          <w:tab w:val="left" w:pos="2127"/>
        </w:tabs>
        <w:spacing w:after="0" w:line="276" w:lineRule="auto"/>
        <w:ind w:left="357" w:hanging="357"/>
        <w:rPr>
          <w:rFonts w:ascii="Calibri" w:eastAsia="Calibri" w:hAnsi="Calibri" w:cs="Times New Roman"/>
          <w:b/>
          <w:lang w:val="en-US" w:eastAsia="el-GR"/>
        </w:rPr>
      </w:pPr>
    </w:p>
    <w:p w14:paraId="0743ACAD" w14:textId="77777777" w:rsidR="006B30D2" w:rsidRPr="00C31480" w:rsidRDefault="006B30D2" w:rsidP="006B30D2">
      <w:pPr>
        <w:tabs>
          <w:tab w:val="left" w:pos="2127"/>
        </w:tabs>
        <w:spacing w:after="0" w:line="276" w:lineRule="auto"/>
        <w:ind w:left="357" w:hanging="357"/>
        <w:rPr>
          <w:rFonts w:ascii="Calibri" w:eastAsia="Calibri" w:hAnsi="Calibri" w:cs="Times New Roman"/>
          <w:b/>
          <w:lang w:val="en-US" w:eastAsia="el-GR"/>
        </w:rPr>
      </w:pPr>
    </w:p>
    <w:p w14:paraId="4A441C9F" w14:textId="77777777" w:rsidR="006B30D2" w:rsidRPr="00395ADD" w:rsidRDefault="006B30D2" w:rsidP="006B30D2">
      <w:pPr>
        <w:tabs>
          <w:tab w:val="left" w:pos="2127"/>
        </w:tabs>
        <w:suppressAutoHyphens/>
        <w:spacing w:after="0" w:line="240" w:lineRule="auto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395ADD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320AED4F" w14:textId="77777777" w:rsidR="006B30D2" w:rsidRPr="00395ADD" w:rsidRDefault="006B30D2" w:rsidP="006B30D2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395ADD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683EB89A" w14:textId="77777777" w:rsidR="006B30D2" w:rsidRPr="00395ADD" w:rsidRDefault="006B30D2" w:rsidP="006B30D2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95ADD">
        <w:rPr>
          <w:rFonts w:cs="Calibri"/>
          <w:kern w:val="2"/>
          <w:sz w:val="24"/>
          <w:szCs w:val="24"/>
          <w:lang w:val="en-US" w:eastAsia="zh-CN" w:bidi="hi-IN"/>
        </w:rPr>
        <w:t>Address: 75 Iera Odos Str., Gr- 11855, Athens, Greece,</w:t>
      </w:r>
    </w:p>
    <w:p w14:paraId="493CE208" w14:textId="77777777" w:rsidR="006B30D2" w:rsidRPr="00395ADD" w:rsidRDefault="006B30D2" w:rsidP="006B30D2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95ADD">
        <w:rPr>
          <w:rFonts w:cs="Calibri"/>
          <w:kern w:val="2"/>
          <w:sz w:val="24"/>
          <w:szCs w:val="24"/>
          <w:lang w:val="en-US" w:eastAsia="zh-CN" w:bidi="hi-IN"/>
        </w:rPr>
        <w:t>Information: Rania Hindiridou</w:t>
      </w:r>
    </w:p>
    <w:p w14:paraId="3FB830F0" w14:textId="77777777" w:rsidR="006B30D2" w:rsidRPr="00395ADD" w:rsidRDefault="006B30D2" w:rsidP="006B30D2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95ADD">
        <w:rPr>
          <w:rFonts w:cs="Calibri"/>
          <w:kern w:val="2"/>
          <w:sz w:val="24"/>
          <w:szCs w:val="24"/>
          <w:lang w:val="en-US" w:eastAsia="zh-CN" w:bidi="hi-IN"/>
        </w:rPr>
        <w:t>Tel. No.: (+30) 210 5294841</w:t>
      </w:r>
    </w:p>
    <w:p w14:paraId="023DF13F" w14:textId="6271A31A" w:rsidR="009B5CC5" w:rsidRPr="006B30D2" w:rsidRDefault="006B30D2" w:rsidP="006B30D2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en-US" w:eastAsia="el-GR"/>
        </w:rPr>
      </w:pPr>
      <w:r w:rsidRPr="000D50EC">
        <w:rPr>
          <w:rFonts w:cs="Calibri"/>
          <w:kern w:val="2"/>
          <w:sz w:val="24"/>
          <w:szCs w:val="24"/>
          <w:lang w:val="en-US" w:eastAsia="zh-CN" w:bidi="hi-IN"/>
        </w:rPr>
        <w:t xml:space="preserve">E- mail: </w:t>
      </w:r>
      <w:hyperlink r:id="rId5" w:history="1">
        <w:r w:rsidRPr="000D50EC">
          <w:rPr>
            <w:rFonts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="009B5CC5" w:rsidRPr="006B30D2">
        <w:rPr>
          <w:rFonts w:ascii="Calibri" w:eastAsia="Calibri" w:hAnsi="Calibri" w:cs="Times New Roman"/>
          <w:lang w:val="en-US" w:eastAsia="el-GR"/>
        </w:rPr>
        <w:tab/>
      </w:r>
      <w:r w:rsidR="009B5CC5" w:rsidRPr="006B30D2">
        <w:rPr>
          <w:rFonts w:ascii="Calibri" w:eastAsia="Calibri" w:hAnsi="Calibri" w:cs="Times New Roman"/>
          <w:lang w:val="en-US" w:eastAsia="el-GR"/>
        </w:rPr>
        <w:tab/>
      </w:r>
      <w:r w:rsidR="009B5CC5" w:rsidRPr="006B30D2">
        <w:rPr>
          <w:rFonts w:ascii="Calibri" w:eastAsia="Calibri" w:hAnsi="Calibri" w:cs="Times New Roman"/>
          <w:lang w:val="en-US" w:eastAsia="el-GR"/>
        </w:rPr>
        <w:tab/>
      </w:r>
      <w:r w:rsidR="009B5CC5" w:rsidRPr="006B30D2">
        <w:rPr>
          <w:rFonts w:ascii="Calibri" w:eastAsia="Calibri" w:hAnsi="Calibri" w:cs="Times New Roman"/>
          <w:lang w:val="en-US" w:eastAsia="el-GR"/>
        </w:rPr>
        <w:tab/>
      </w:r>
      <w:r w:rsidR="00733862" w:rsidRPr="006B30D2">
        <w:rPr>
          <w:rFonts w:ascii="Calibri" w:eastAsia="Calibri" w:hAnsi="Calibri" w:cs="Times New Roman"/>
          <w:sz w:val="24"/>
          <w:szCs w:val="24"/>
          <w:lang w:val="en-US" w:eastAsia="el-GR"/>
        </w:rPr>
        <w:t>Athens</w:t>
      </w:r>
      <w:r w:rsidR="009B5CC5" w:rsidRPr="006B30D2">
        <w:rPr>
          <w:rFonts w:ascii="Calibri" w:eastAsia="Calibri" w:hAnsi="Calibri" w:cs="Times New Roman"/>
          <w:sz w:val="24"/>
          <w:szCs w:val="24"/>
          <w:lang w:val="en-US" w:eastAsia="el-GR"/>
        </w:rPr>
        <w:t>,</w:t>
      </w:r>
      <w:r w:rsidR="00A01177" w:rsidRPr="006B30D2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 </w:t>
      </w:r>
      <w:r w:rsidR="00733862" w:rsidRPr="006B30D2">
        <w:rPr>
          <w:rFonts w:ascii="Calibri" w:eastAsia="Calibri" w:hAnsi="Calibri" w:cs="Times New Roman"/>
          <w:sz w:val="24"/>
          <w:szCs w:val="24"/>
          <w:lang w:val="en-US" w:eastAsia="el-GR"/>
        </w:rPr>
        <w:t>September 28</w:t>
      </w:r>
      <w:r w:rsidR="009B5CC5" w:rsidRPr="006B30D2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 2022</w:t>
      </w:r>
    </w:p>
    <w:p w14:paraId="1D5C9F15" w14:textId="77777777" w:rsidR="009B5CC5" w:rsidRPr="006B30D2" w:rsidRDefault="009B5CC5" w:rsidP="009B5CC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 w:eastAsia="el-GR"/>
        </w:rPr>
      </w:pPr>
    </w:p>
    <w:p w14:paraId="054FAE05" w14:textId="77777777" w:rsidR="009B5CC5" w:rsidRPr="006B30D2" w:rsidRDefault="009B5CC5" w:rsidP="009B5CC5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val="en-US" w:eastAsia="el-GR"/>
        </w:rPr>
      </w:pPr>
    </w:p>
    <w:p w14:paraId="5CD3A193" w14:textId="77777777" w:rsidR="009B5CC5" w:rsidRPr="006B30D2" w:rsidRDefault="009B5CC5" w:rsidP="009B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DEA613D" w14:textId="339A8051" w:rsidR="009B5CC5" w:rsidRPr="00B650FE" w:rsidRDefault="00D23210" w:rsidP="009B5CC5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</w:pPr>
      <w:r w:rsidRPr="00B650FE"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  <w:t xml:space="preserve">PRESS RELEASE </w:t>
      </w:r>
    </w:p>
    <w:p w14:paraId="63A13D05" w14:textId="77777777" w:rsidR="009B5CC5" w:rsidRPr="00491E50" w:rsidRDefault="009B5CC5" w:rsidP="009B5CC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el-GR"/>
        </w:rPr>
      </w:pPr>
    </w:p>
    <w:p w14:paraId="09181148" w14:textId="69365703" w:rsidR="007F08B5" w:rsidRPr="00491E50" w:rsidRDefault="00D23210" w:rsidP="009B5CC5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491E50">
        <w:rPr>
          <w:rFonts w:eastAsia="Times New Roman" w:cstheme="minorHAnsi"/>
          <w:b/>
          <w:sz w:val="24"/>
          <w:szCs w:val="24"/>
          <w:lang w:val="en-US" w:eastAsia="el-GR"/>
        </w:rPr>
        <w:t xml:space="preserve">The Agricultural University of Athens has co-signed a Memorandum of Understanding </w:t>
      </w:r>
      <w:r w:rsidR="00D0402E" w:rsidRPr="00491E50">
        <w:rPr>
          <w:rFonts w:cstheme="minorHAnsi"/>
          <w:b/>
          <w:color w:val="000000" w:themeColor="text1"/>
          <w:sz w:val="24"/>
          <w:szCs w:val="24"/>
          <w:lang w:val="en-US"/>
        </w:rPr>
        <w:t>on</w:t>
      </w:r>
      <w:r w:rsidRPr="00491E5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the protection of the sea and fishery</w:t>
      </w:r>
      <w:r w:rsidR="00B15C4A">
        <w:rPr>
          <w:rFonts w:cstheme="minorHAnsi"/>
          <w:b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p w14:paraId="050FED26" w14:textId="77777777" w:rsidR="007F08B5" w:rsidRPr="00491E50" w:rsidRDefault="007F08B5" w:rsidP="00D33778">
      <w:pPr>
        <w:pStyle w:val="xelementtoproof1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3CE4C34F" w14:textId="77777777" w:rsidR="007F08B5" w:rsidRPr="00491E50" w:rsidRDefault="007F08B5" w:rsidP="00D33778">
      <w:pPr>
        <w:pStyle w:val="xelementtoproof1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77C048FB" w14:textId="78DC3E4E" w:rsidR="00D06B47" w:rsidRPr="00491E50" w:rsidRDefault="004E00D7" w:rsidP="00BD7F94">
      <w:pPr>
        <w:pStyle w:val="xelementtoproof1"/>
        <w:shd w:val="clear" w:color="auto" w:fill="FFFFFF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On Monday</w:t>
      </w:r>
      <w:r w:rsidR="00EB6267" w:rsidRPr="00EB626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</w:t>
      </w:r>
      <w:r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September 26 2022, a </w:t>
      </w:r>
      <w:r w:rsidR="002B7310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Memorandum of Understanding was </w:t>
      </w:r>
      <w:r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signed </w:t>
      </w:r>
      <w:r w:rsidR="00900086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on Amorgos Island</w:t>
      </w:r>
      <w:r w:rsidR="00A01177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</w:t>
      </w:r>
      <w:r w:rsidR="00CA664F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amongst the</w:t>
      </w:r>
      <w:r w:rsidR="009B5CC5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CA664F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Ministry of Rural Development and Food</w:t>
      </w:r>
      <w:r w:rsidR="009B5CC5" w:rsidRPr="00491E5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1E7F8A" w:rsidRPr="00491E5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the Secretary General of the </w:t>
      </w:r>
      <w:r w:rsidR="001E7F8A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Aegean and Island Policy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, </w:t>
      </w:r>
      <w:r w:rsidR="0055699F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the Municipality of Amorgos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, </w:t>
      </w:r>
      <w:r w:rsidR="00C23794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the Professional Fishing Association of Amorgos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, </w:t>
      </w:r>
      <w:r w:rsidR="00C23794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the 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Cyclades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Preservation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Fund (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</w:rPr>
        <w:t>CPF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), </w:t>
      </w:r>
      <w:r w:rsidR="00C23794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the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Blue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Marine Foundation (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sv-SE"/>
        </w:rPr>
        <w:t>BMF</w:t>
      </w:r>
      <w:r w:rsidR="009B5CC5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) </w:t>
      </w:r>
      <w:r w:rsidR="00C23794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and the Agricultural University of Athens</w:t>
      </w:r>
      <w:r w:rsidR="00D77892" w:rsidRPr="00491E50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. The Vice Rector of the Agricultural University of Athens and Professor of the Department of Crop Science</w:t>
      </w:r>
      <w:r w:rsidR="00BE3172" w:rsidRPr="00491E50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BC060C" w:rsidRPr="00491E50">
        <w:rPr>
          <w:rFonts w:asciiTheme="minorHAnsi" w:hAnsiTheme="minorHAnsi" w:cstheme="minorHAnsi"/>
          <w:sz w:val="24"/>
          <w:szCs w:val="24"/>
          <w:lang w:val="en-US"/>
        </w:rPr>
        <w:t>of the</w:t>
      </w:r>
      <w:r w:rsidR="002B7310" w:rsidRPr="00491E5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C060C" w:rsidRPr="00491E50">
        <w:rPr>
          <w:rFonts w:asciiTheme="minorHAnsi" w:hAnsiTheme="minorHAnsi" w:cstheme="minorHAnsi"/>
          <w:sz w:val="24"/>
          <w:szCs w:val="24"/>
          <w:lang w:val="en-US"/>
        </w:rPr>
        <w:t>School of Plant Sciences</w:t>
      </w:r>
      <w:r w:rsidR="00756EEB" w:rsidRPr="00491E50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D06B47" w:rsidRPr="00491E5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15C61" w:rsidRPr="00491E50">
        <w:rPr>
          <w:rFonts w:asciiTheme="minorHAnsi" w:hAnsiTheme="minorHAnsi" w:cstheme="minorHAnsi"/>
          <w:sz w:val="24"/>
          <w:szCs w:val="24"/>
          <w:lang w:val="en-US"/>
        </w:rPr>
        <w:t>Professor</w:t>
      </w:r>
      <w:r w:rsidR="00D06B47" w:rsidRPr="00491E5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C060C" w:rsidRPr="00491E50">
        <w:rPr>
          <w:rFonts w:asciiTheme="minorHAnsi" w:hAnsiTheme="minorHAnsi" w:cstheme="minorHAnsi"/>
          <w:sz w:val="24"/>
          <w:szCs w:val="24"/>
          <w:lang w:val="en-US"/>
        </w:rPr>
        <w:t>Iordanis Chatzipavlidis has represented the Agricultural Unive</w:t>
      </w:r>
      <w:r w:rsidR="00415C61" w:rsidRPr="00491E50">
        <w:rPr>
          <w:rFonts w:asciiTheme="minorHAnsi" w:hAnsiTheme="minorHAnsi" w:cstheme="minorHAnsi"/>
          <w:sz w:val="24"/>
          <w:szCs w:val="24"/>
          <w:lang w:val="en-US"/>
        </w:rPr>
        <w:t>risty of Athens</w:t>
      </w:r>
      <w:r w:rsidR="00415C61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 along with the Assistant Professor of the Department of Animal Science</w:t>
      </w:r>
      <w:r w:rsidR="0029165E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</w:t>
      </w:r>
      <w:r w:rsidR="00415C61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of the School of Animal </w:t>
      </w:r>
      <w:r w:rsidR="00641851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Bios</w:t>
      </w:r>
      <w:r w:rsidR="00415C61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ciences</w:t>
      </w:r>
      <w:r w:rsidR="00A30E07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</w:t>
      </w:r>
      <w:r w:rsidR="00653DE4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Mr. Stefanos</w:t>
      </w:r>
      <w:r w:rsidR="00653DE4" w:rsidRPr="00491E50">
        <w:rPr>
          <w:rFonts w:asciiTheme="minorHAnsi" w:hAnsiTheme="minorHAnsi" w:cstheme="minorHAnsi"/>
          <w:sz w:val="24"/>
          <w:szCs w:val="24"/>
        </w:rPr>
        <w:t xml:space="preserve"> </w:t>
      </w:r>
      <w:r w:rsidR="00653DE4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Kalogirou</w:t>
      </w:r>
      <w:r w:rsidR="00BD7F94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</w:p>
    <w:p w14:paraId="68D3B4A5" w14:textId="24F90CAC" w:rsidR="0068585C" w:rsidRPr="00491E50" w:rsidRDefault="00524B85" w:rsidP="00672C87">
      <w:pPr>
        <w:pStyle w:val="xelementtoproof1"/>
        <w:shd w:val="clear" w:color="auto" w:fill="FFFFFF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 particular Memorandum of Understanding has been the</w:t>
      </w:r>
      <w:r w:rsidR="00407C51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product of </w:t>
      </w:r>
      <w:r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close collaboration</w:t>
      </w:r>
      <w:r w:rsidR="00EA3E10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D44A46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of the contracting parties</w:t>
      </w:r>
      <w:r w:rsidR="00D813B3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</w:t>
      </w:r>
      <w:r w:rsidR="00D06B47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097D2D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thereby sealing the strong will of the </w:t>
      </w:r>
      <w:r w:rsidR="00C23C75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</w:t>
      </w:r>
      <w:r w:rsidR="00097D2D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tate</w:t>
      </w:r>
      <w:r w:rsidR="001D22D0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</w:t>
      </w:r>
      <w:r w:rsidR="00097D2D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 local government</w:t>
      </w:r>
      <w:r w:rsidR="001D22D0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</w:t>
      </w:r>
      <w:r w:rsidR="00097D2D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 academic community</w:t>
      </w:r>
      <w:r w:rsidR="001D22D0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</w:t>
      </w:r>
      <w:r w:rsidR="00CE477B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</w:t>
      </w:r>
      <w:r w:rsidR="007A6CED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environmental organizations and institutions</w:t>
      </w:r>
      <w:r w:rsidR="00CE477B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as well</w:t>
      </w:r>
      <w:r w:rsidR="00005916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</w:t>
      </w:r>
      <w:r w:rsidR="001D22D0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005916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with a view to supporting in practice</w:t>
      </w:r>
      <w:r w:rsidR="001D22D0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701D7A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 fishermen of Amorgos Island</w:t>
      </w:r>
      <w:r w:rsidR="001D22D0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B12499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and the Amorgorama initiative</w:t>
      </w:r>
      <w:r w:rsidR="006942D8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594DB9" w:rsidRPr="00491E50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en-US"/>
        </w:rPr>
        <w:t>[1]</w:t>
      </w:r>
      <w:r w:rsidR="0032685C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D5540E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672C87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</w:t>
      </w:r>
      <w:r w:rsidR="00E314C5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he planning and implementation of the necessary scientific and institutional procedures</w:t>
      </w:r>
      <w:r w:rsidR="00B95AB3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will contribute</w:t>
      </w:r>
      <w:r w:rsidR="00477216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to the creation of protected fishing areas on Amorgos Island</w:t>
      </w:r>
      <w:r w:rsidR="00D33778" w:rsidRPr="00491E50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.</w:t>
      </w:r>
      <w:r w:rsidR="00963F13" w:rsidRPr="00491E50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2CB0DFB0" w14:textId="18823B48" w:rsidR="00E6201A" w:rsidRPr="00491E50" w:rsidRDefault="00E6201A" w:rsidP="00672C87">
      <w:pPr>
        <w:pStyle w:val="xelementtoproof1"/>
        <w:shd w:val="clear" w:color="auto" w:fill="FFFFFF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</w:pPr>
    </w:p>
    <w:p w14:paraId="5728F28D" w14:textId="58EDEA4E" w:rsidR="00E6201A" w:rsidRPr="00491E50" w:rsidRDefault="00E6201A" w:rsidP="00672C87">
      <w:pPr>
        <w:pStyle w:val="xelementtoproof1"/>
        <w:shd w:val="clear" w:color="auto" w:fill="FFFFFF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</w:pPr>
    </w:p>
    <w:p w14:paraId="3A429F6F" w14:textId="28EB2AC9" w:rsidR="00E6201A" w:rsidRPr="00491E50" w:rsidRDefault="00E6201A" w:rsidP="00672C87">
      <w:pPr>
        <w:pStyle w:val="xelementtoproof1"/>
        <w:shd w:val="clear" w:color="auto" w:fill="FFFFFF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</w:pPr>
    </w:p>
    <w:p w14:paraId="03FCA8D9" w14:textId="340413F0" w:rsidR="00774D55" w:rsidRPr="00491E50" w:rsidRDefault="00774D55" w:rsidP="00E6201A">
      <w:pPr>
        <w:pStyle w:val="xelementtoproof1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3B39392A" w14:textId="62D44234" w:rsidR="00E6201A" w:rsidRPr="00491E50" w:rsidRDefault="00E6201A" w:rsidP="00E6201A">
      <w:pPr>
        <w:pStyle w:val="xelementtoproof1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491E50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en-US"/>
        </w:rPr>
        <w:t>[1]</w:t>
      </w:r>
      <w:r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About AMORGORAMA </w:t>
      </w:r>
      <w:hyperlink r:id="rId6" w:history="1">
        <w:r w:rsidRPr="00491E50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here</w:t>
        </w:r>
      </w:hyperlink>
      <w:r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  </w:t>
      </w:r>
    </w:p>
    <w:p w14:paraId="4A5900A8" w14:textId="537B1508" w:rsidR="00E6201A" w:rsidRPr="00491E50" w:rsidRDefault="00E6201A" w:rsidP="00672C87">
      <w:pPr>
        <w:pStyle w:val="xelementtoproof1"/>
        <w:shd w:val="clear" w:color="auto" w:fill="FFFFFF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</w:pPr>
    </w:p>
    <w:p w14:paraId="33E2B23E" w14:textId="4B8921DB" w:rsidR="00E6201A" w:rsidRPr="00491E50" w:rsidRDefault="00E6201A" w:rsidP="00672C87">
      <w:pPr>
        <w:pStyle w:val="xelementtoproof1"/>
        <w:shd w:val="clear" w:color="auto" w:fill="FFFFFF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66E4BEF3" w14:textId="707E5BCC" w:rsidR="00774D55" w:rsidRPr="00491E50" w:rsidRDefault="00774D55" w:rsidP="00672C87">
      <w:pPr>
        <w:pStyle w:val="xelementtoproof1"/>
        <w:shd w:val="clear" w:color="auto" w:fill="FFFFFF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3A94940D" w14:textId="77777777" w:rsidR="00774D55" w:rsidRPr="00491E50" w:rsidRDefault="00774D55" w:rsidP="00672C87">
      <w:pPr>
        <w:pStyle w:val="xelementtoproof1"/>
        <w:shd w:val="clear" w:color="auto" w:fill="FFFFFF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0FEA668A" w14:textId="5B85CFA0" w:rsidR="00E1215B" w:rsidRPr="00491E50" w:rsidRDefault="00FE63C0" w:rsidP="00A46436">
      <w:pPr>
        <w:spacing w:before="60"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491E50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The fishery research </w:t>
      </w:r>
      <w:r w:rsidR="00681873" w:rsidRPr="00491E50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undertaken by the </w:t>
      </w:r>
      <w:r w:rsidR="00555160" w:rsidRPr="00491E50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Scientific Coordinator and Manager of the Project</w:t>
      </w:r>
      <w:r w:rsidR="00A30E07" w:rsidRPr="00491E50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555160" w:rsidRPr="00491E50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namely the Assistant Professor</w:t>
      </w:r>
      <w:r w:rsidR="00A30E07" w:rsidRPr="00491E50">
        <w:rPr>
          <w:rFonts w:cstheme="minorHAnsi"/>
          <w:color w:val="000000" w:themeColor="text1"/>
          <w:sz w:val="24"/>
          <w:szCs w:val="24"/>
          <w:lang w:val="en-US"/>
        </w:rPr>
        <w:t>,</w:t>
      </w:r>
      <w:r w:rsidR="00F154FE" w:rsidRPr="00491E50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555160" w:rsidRPr="00491E50">
        <w:rPr>
          <w:rFonts w:cstheme="minorHAnsi"/>
          <w:color w:val="000000" w:themeColor="text1"/>
          <w:sz w:val="24"/>
          <w:szCs w:val="24"/>
          <w:lang w:val="en-US"/>
        </w:rPr>
        <w:t>Mr. Stefanos Kalogirou</w:t>
      </w:r>
      <w:r w:rsidR="00A20473" w:rsidRPr="00491E50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="00DC16A3" w:rsidRPr="00491E50">
        <w:rPr>
          <w:rFonts w:cstheme="minorHAnsi"/>
          <w:color w:val="000000" w:themeColor="text1"/>
          <w:sz w:val="24"/>
          <w:szCs w:val="24"/>
          <w:lang w:val="en-US"/>
        </w:rPr>
        <w:t>aims at protecting</w:t>
      </w:r>
      <w:r w:rsidR="006326A5" w:rsidRPr="00491E50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DC16A3" w:rsidRPr="00491E50">
        <w:rPr>
          <w:rFonts w:cstheme="minorHAnsi"/>
          <w:color w:val="000000" w:themeColor="text1"/>
          <w:sz w:val="24"/>
          <w:szCs w:val="24"/>
          <w:lang w:val="en-US"/>
        </w:rPr>
        <w:t xml:space="preserve">the marine environment and the </w:t>
      </w:r>
      <w:r w:rsidR="005645CB" w:rsidRPr="00491E50">
        <w:rPr>
          <w:rFonts w:cstheme="minorHAnsi"/>
          <w:color w:val="000000" w:themeColor="text1"/>
          <w:sz w:val="24"/>
          <w:szCs w:val="24"/>
          <w:lang w:val="en-US"/>
        </w:rPr>
        <w:t>fishing opportunities</w:t>
      </w:r>
      <w:r w:rsidR="00984168" w:rsidRPr="00491E50">
        <w:rPr>
          <w:rFonts w:cstheme="minorHAnsi"/>
          <w:sz w:val="24"/>
          <w:szCs w:val="24"/>
        </w:rPr>
        <w:t xml:space="preserve"> </w:t>
      </w:r>
      <w:r w:rsidR="00984168" w:rsidRPr="00491E50">
        <w:rPr>
          <w:rFonts w:cstheme="minorHAnsi"/>
          <w:sz w:val="24"/>
          <w:szCs w:val="24"/>
          <w:lang w:val="en-US"/>
        </w:rPr>
        <w:t xml:space="preserve">through the </w:t>
      </w:r>
      <w:r w:rsidR="00984168" w:rsidRPr="00491E50">
        <w:rPr>
          <w:rFonts w:cstheme="minorHAnsi"/>
          <w:color w:val="000000" w:themeColor="text1"/>
          <w:sz w:val="24"/>
          <w:szCs w:val="24"/>
          <w:lang w:val="en-US"/>
        </w:rPr>
        <w:t xml:space="preserve">quantitative and qualitative assessment of the distribution and abundance of fish species </w:t>
      </w:r>
      <w:r w:rsidR="00CC107F" w:rsidRPr="00491E50">
        <w:rPr>
          <w:rFonts w:cstheme="minorHAnsi"/>
          <w:color w:val="000000" w:themeColor="text1"/>
          <w:sz w:val="24"/>
          <w:szCs w:val="24"/>
          <w:lang w:val="en-US"/>
        </w:rPr>
        <w:t xml:space="preserve">into the </w:t>
      </w:r>
      <w:r w:rsidR="00095FFE" w:rsidRPr="00491E50">
        <w:rPr>
          <w:rFonts w:cstheme="minorHAnsi"/>
          <w:color w:val="000000" w:themeColor="text1"/>
          <w:sz w:val="24"/>
          <w:szCs w:val="24"/>
          <w:lang w:val="en-US"/>
        </w:rPr>
        <w:t xml:space="preserve">vital </w:t>
      </w:r>
      <w:r w:rsidR="00582E99" w:rsidRPr="00491E50">
        <w:rPr>
          <w:rFonts w:cstheme="minorHAnsi"/>
          <w:i/>
          <w:color w:val="000000" w:themeColor="text1"/>
          <w:sz w:val="24"/>
          <w:szCs w:val="24"/>
          <w:lang w:val="en-US"/>
        </w:rPr>
        <w:t>Posidonia oceanica</w:t>
      </w:r>
      <w:r w:rsidR="00D870DB" w:rsidRPr="00491E50">
        <w:rPr>
          <w:rFonts w:cstheme="minorHAnsi"/>
          <w:sz w:val="24"/>
          <w:szCs w:val="24"/>
          <w:lang w:val="en-US"/>
        </w:rPr>
        <w:t>,</w:t>
      </w:r>
      <w:r w:rsidR="005669E2" w:rsidRPr="00491E50">
        <w:rPr>
          <w:rFonts w:cstheme="minorHAnsi"/>
          <w:sz w:val="24"/>
          <w:szCs w:val="24"/>
          <w:lang w:val="en-US"/>
        </w:rPr>
        <w:t xml:space="preserve"> other coastal habitats</w:t>
      </w:r>
      <w:r w:rsidR="0040199F" w:rsidRPr="00491E50">
        <w:rPr>
          <w:rFonts w:cstheme="minorHAnsi"/>
          <w:sz w:val="24"/>
          <w:szCs w:val="24"/>
        </w:rPr>
        <w:t xml:space="preserve"> </w:t>
      </w:r>
      <w:r w:rsidR="00095FFE" w:rsidRPr="00491E50">
        <w:rPr>
          <w:rFonts w:cstheme="minorHAnsi"/>
          <w:sz w:val="24"/>
          <w:szCs w:val="24"/>
          <w:lang w:val="en-US"/>
        </w:rPr>
        <w:t>in three</w:t>
      </w:r>
      <w:r w:rsidR="0040199F" w:rsidRPr="00491E50">
        <w:rPr>
          <w:rFonts w:cstheme="minorHAnsi"/>
          <w:sz w:val="24"/>
          <w:szCs w:val="24"/>
          <w:lang w:val="en-US"/>
        </w:rPr>
        <w:t xml:space="preserve"> areas</w:t>
      </w:r>
      <w:r w:rsidR="00095FFE" w:rsidRPr="00491E50">
        <w:rPr>
          <w:rFonts w:cstheme="minorHAnsi"/>
          <w:sz w:val="24"/>
          <w:szCs w:val="24"/>
          <w:lang w:val="en-US"/>
        </w:rPr>
        <w:t xml:space="preserve"> included as well</w:t>
      </w:r>
      <w:r w:rsidR="00060260" w:rsidRPr="00491E50">
        <w:rPr>
          <w:rFonts w:cstheme="minorHAnsi"/>
          <w:sz w:val="24"/>
          <w:szCs w:val="24"/>
          <w:lang w:val="en-US"/>
        </w:rPr>
        <w:t xml:space="preserve">, </w:t>
      </w:r>
      <w:r w:rsidR="0040199F" w:rsidRPr="00491E50">
        <w:rPr>
          <w:rFonts w:cstheme="minorHAnsi"/>
          <w:sz w:val="24"/>
          <w:szCs w:val="24"/>
          <w:lang w:val="en-US"/>
        </w:rPr>
        <w:t>having been proposed by the fishermen of Amorgos</w:t>
      </w:r>
      <w:r w:rsidR="00C11E35" w:rsidRPr="00491E50">
        <w:rPr>
          <w:rFonts w:cstheme="minorHAnsi"/>
          <w:sz w:val="24"/>
          <w:szCs w:val="24"/>
          <w:lang w:val="en-US"/>
        </w:rPr>
        <w:t>.</w:t>
      </w:r>
      <w:r w:rsidR="00060260" w:rsidRPr="00491E50">
        <w:rPr>
          <w:rFonts w:cstheme="minorHAnsi"/>
          <w:sz w:val="24"/>
          <w:szCs w:val="24"/>
          <w:lang w:val="en-US"/>
        </w:rPr>
        <w:t xml:space="preserve"> </w:t>
      </w:r>
      <w:r w:rsidR="003F58EA" w:rsidRPr="00491E50">
        <w:rPr>
          <w:rFonts w:cstheme="minorHAnsi"/>
          <w:sz w:val="24"/>
          <w:szCs w:val="24"/>
          <w:lang w:val="el-GR"/>
        </w:rPr>
        <w:t>Τ</w:t>
      </w:r>
      <w:r w:rsidR="003F58EA" w:rsidRPr="00491E50">
        <w:rPr>
          <w:rFonts w:cstheme="minorHAnsi"/>
          <w:sz w:val="24"/>
          <w:szCs w:val="24"/>
          <w:lang w:val="en-US"/>
        </w:rPr>
        <w:t>he protection of these habitats</w:t>
      </w:r>
      <w:r w:rsidR="00325F68" w:rsidRPr="00491E50">
        <w:rPr>
          <w:rFonts w:cstheme="minorHAnsi"/>
          <w:sz w:val="24"/>
          <w:szCs w:val="24"/>
          <w:lang w:val="en-US"/>
        </w:rPr>
        <w:t>, inasmuch that of other areas</w:t>
      </w:r>
      <w:r w:rsidR="0091668B" w:rsidRPr="00491E50">
        <w:rPr>
          <w:rFonts w:cstheme="minorHAnsi"/>
          <w:sz w:val="24"/>
          <w:szCs w:val="24"/>
          <w:lang w:val="en-US"/>
        </w:rPr>
        <w:t>,</w:t>
      </w:r>
      <w:r w:rsidR="00325F68" w:rsidRPr="00491E50">
        <w:rPr>
          <w:rFonts w:cstheme="minorHAnsi"/>
          <w:sz w:val="24"/>
          <w:szCs w:val="24"/>
          <w:lang w:val="en-US"/>
        </w:rPr>
        <w:t xml:space="preserve"> acting as </w:t>
      </w:r>
      <w:r w:rsidR="00A46436" w:rsidRPr="00491E50">
        <w:rPr>
          <w:rFonts w:cstheme="minorHAnsi"/>
          <w:sz w:val="24"/>
          <w:szCs w:val="24"/>
          <w:lang w:val="en-US"/>
        </w:rPr>
        <w:t>fish and crustacean nurseries</w:t>
      </w:r>
      <w:r w:rsidR="007712B2" w:rsidRPr="00491E50">
        <w:rPr>
          <w:rFonts w:cstheme="minorHAnsi"/>
          <w:sz w:val="24"/>
          <w:szCs w:val="24"/>
          <w:lang w:val="en-US"/>
        </w:rPr>
        <w:t xml:space="preserve"> (e.g. lobsters)</w:t>
      </w:r>
      <w:r w:rsidR="00E63548" w:rsidRPr="00491E50">
        <w:rPr>
          <w:rFonts w:cstheme="minorHAnsi"/>
          <w:sz w:val="24"/>
          <w:szCs w:val="24"/>
          <w:lang w:val="en-US"/>
        </w:rPr>
        <w:t>,</w:t>
      </w:r>
      <w:r w:rsidR="00A46436" w:rsidRPr="00491E50">
        <w:rPr>
          <w:rFonts w:cstheme="minorHAnsi"/>
          <w:sz w:val="24"/>
          <w:szCs w:val="24"/>
          <w:lang w:val="en-US"/>
        </w:rPr>
        <w:t xml:space="preserve"> or </w:t>
      </w:r>
      <w:r w:rsidR="00E63548" w:rsidRPr="00491E50">
        <w:rPr>
          <w:rFonts w:cstheme="minorHAnsi"/>
          <w:sz w:val="24"/>
          <w:szCs w:val="24"/>
          <w:lang w:val="en-US"/>
        </w:rPr>
        <w:t xml:space="preserve">also </w:t>
      </w:r>
      <w:r w:rsidR="00386114" w:rsidRPr="00491E50">
        <w:rPr>
          <w:rFonts w:cstheme="minorHAnsi"/>
          <w:sz w:val="24"/>
          <w:szCs w:val="24"/>
          <w:lang w:val="en-US"/>
        </w:rPr>
        <w:t xml:space="preserve">as their </w:t>
      </w:r>
      <w:r w:rsidR="00A46436" w:rsidRPr="00491E50">
        <w:rPr>
          <w:rFonts w:cstheme="minorHAnsi"/>
          <w:sz w:val="24"/>
          <w:szCs w:val="24"/>
          <w:lang w:val="en-US"/>
        </w:rPr>
        <w:t>reproductive fields</w:t>
      </w:r>
      <w:r w:rsidR="00386114" w:rsidRPr="00491E50">
        <w:rPr>
          <w:rFonts w:cstheme="minorHAnsi"/>
          <w:sz w:val="24"/>
          <w:szCs w:val="24"/>
          <w:lang w:val="en-US"/>
        </w:rPr>
        <w:t>,</w:t>
      </w:r>
      <w:r w:rsidR="00A46436" w:rsidRPr="00491E50">
        <w:rPr>
          <w:rFonts w:cstheme="minorHAnsi"/>
          <w:sz w:val="24"/>
          <w:szCs w:val="24"/>
          <w:lang w:val="en-US"/>
        </w:rPr>
        <w:t xml:space="preserve"> </w:t>
      </w:r>
      <w:r w:rsidR="00E63548" w:rsidRPr="00491E50">
        <w:rPr>
          <w:rFonts w:cstheme="minorHAnsi"/>
          <w:sz w:val="24"/>
          <w:szCs w:val="24"/>
          <w:lang w:val="en-US"/>
        </w:rPr>
        <w:t>will be the main focus of this research study</w:t>
      </w:r>
      <w:r w:rsidR="003D2C42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,</w:t>
      </w:r>
      <w:r w:rsidR="003D2C42" w:rsidRPr="00491E50">
        <w:rPr>
          <w:rFonts w:cstheme="minorHAnsi"/>
          <w:sz w:val="24"/>
          <w:szCs w:val="24"/>
          <w:lang w:val="en-US"/>
        </w:rPr>
        <w:t xml:space="preserve"> </w:t>
      </w:r>
      <w:r w:rsidR="007712B2" w:rsidRPr="00491E50">
        <w:rPr>
          <w:rFonts w:cstheme="minorHAnsi"/>
          <w:sz w:val="24"/>
          <w:szCs w:val="24"/>
          <w:lang w:val="en-US"/>
        </w:rPr>
        <w:t xml:space="preserve">which is </w:t>
      </w:r>
      <w:r w:rsidR="00E6716C" w:rsidRPr="00491E50">
        <w:rPr>
          <w:rFonts w:cstheme="minorHAnsi"/>
          <w:sz w:val="24"/>
          <w:szCs w:val="24"/>
          <w:lang w:val="en-US"/>
        </w:rPr>
        <w:t>e</w:t>
      </w:r>
      <w:r w:rsidR="00633CD9" w:rsidRPr="00491E50">
        <w:rPr>
          <w:rFonts w:cstheme="minorHAnsi"/>
          <w:sz w:val="24"/>
          <w:szCs w:val="24"/>
          <w:lang w:val="en-US"/>
        </w:rPr>
        <w:t xml:space="preserve">xpected to be completed within </w:t>
      </w:r>
      <w:r w:rsidR="00E6716C" w:rsidRPr="00491E50">
        <w:rPr>
          <w:rFonts w:cstheme="minorHAnsi"/>
          <w:sz w:val="24"/>
          <w:szCs w:val="24"/>
          <w:lang w:val="en-US"/>
        </w:rPr>
        <w:t>a year</w:t>
      </w:r>
      <w:r w:rsidR="003D2C42" w:rsidRPr="00491E50">
        <w:rPr>
          <w:rFonts w:cstheme="minorHAnsi"/>
          <w:sz w:val="24"/>
          <w:szCs w:val="24"/>
          <w:lang w:val="en-US"/>
        </w:rPr>
        <w:t xml:space="preserve">. </w:t>
      </w:r>
      <w:r w:rsidR="004A0B96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In addition</w:t>
      </w:r>
      <w:r w:rsidR="008F29DF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,</w:t>
      </w:r>
      <w:r w:rsidR="003D2C42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 </w:t>
      </w:r>
      <w:r w:rsidR="004A0B96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a </w:t>
      </w:r>
      <w:r w:rsidR="008F29DF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study </w:t>
      </w:r>
      <w:r w:rsidR="004A0B96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will be elaborated</w:t>
      </w:r>
      <w:r w:rsidR="00A75B89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,</w:t>
      </w:r>
      <w:r w:rsidR="004A0B96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 with reference to the spread </w:t>
      </w:r>
      <w:r w:rsidR="008F29DF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of invasive alien species</w:t>
      </w:r>
      <w:r w:rsidR="005522A6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 (</w:t>
      </w:r>
      <w:r w:rsidR="008F35D3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e.g</w:t>
      </w:r>
      <w:r w:rsidR="00E860A5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. </w:t>
      </w:r>
      <w:r w:rsidR="008F35D3" w:rsidRPr="00491E50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Lagocephalu</w:t>
      </w:r>
      <w:r w:rsidR="008F35D3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s </w:t>
      </w:r>
      <w:r w:rsidR="008F35D3" w:rsidRPr="00491E50">
        <w:rPr>
          <w:rFonts w:eastAsia="Times New Roman" w:cstheme="min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sceleratus</w:t>
      </w:r>
      <w:r w:rsidR="005522A6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)</w:t>
      </w:r>
      <w:r w:rsidR="00CD6B1D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, </w:t>
      </w:r>
      <w:r w:rsidR="004A0B96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a very important subject that </w:t>
      </w:r>
      <w:r w:rsidR="00430151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has special appeal to both</w:t>
      </w:r>
      <w:r w:rsidR="004A0B96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 fishermen and the scientific community, too. Furthermore,</w:t>
      </w:r>
      <w:r w:rsidR="00CD6B1D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 </w:t>
      </w:r>
      <w:r w:rsidR="004A0B96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a significant object of study will be the </w:t>
      </w:r>
      <w:r w:rsidR="00CD6B1D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use of habitats </w:t>
      </w:r>
      <w:r w:rsidR="004A0B96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created, </w:t>
      </w:r>
      <w:r w:rsidR="00EC551F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as </w:t>
      </w:r>
      <w:r w:rsidR="00C21A14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a result of such species impact</w:t>
      </w:r>
      <w:r w:rsidR="004A0B96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</w:t>
      </w:r>
      <w:r w:rsidR="003D2C42" w:rsidRPr="00491E50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 </w:t>
      </w:r>
    </w:p>
    <w:p w14:paraId="2CD935B7" w14:textId="34F6BDCD" w:rsidR="005D2693" w:rsidRPr="00491E50" w:rsidRDefault="00B650FE" w:rsidP="00E251CB">
      <w:pPr>
        <w:pStyle w:val="xelementtoproof1"/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 initiative of </w:t>
      </w:r>
      <w:r w:rsidRPr="00491E50">
        <w:rPr>
          <w:rFonts w:asciiTheme="minorHAnsi" w:hAnsiTheme="minorHAnsi" w:cstheme="minorHAnsi"/>
          <w:sz w:val="24"/>
          <w:szCs w:val="24"/>
          <w:lang w:val="en-US"/>
        </w:rPr>
        <w:t xml:space="preserve">the fishermen of Amorgos sets one of the </w:t>
      </w:r>
      <w:r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few examples of the Mediterranean wherein management </w:t>
      </w:r>
      <w:r w:rsidR="005B6330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begins from collegiality and cooperation of competent bodies</w:t>
      </w:r>
      <w:r w:rsidR="00EB61EF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="000E625F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5B6330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having </w:t>
      </w:r>
      <w:r w:rsidR="009548E4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the Memorandum of Understanding as the practical contribution</w:t>
      </w:r>
      <w:r w:rsidR="005C7218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to these principles</w:t>
      </w:r>
      <w:r w:rsidR="000E625F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</w:t>
      </w:r>
      <w:r w:rsidR="005C7218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 target of this collective attempt involves the protection of the fishing opportunities of the </w:t>
      </w:r>
      <w:r w:rsidR="0014211D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small coastal fishermen, by means of</w:t>
      </w:r>
      <w:r w:rsidR="005C7218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the demarcation of areas </w:t>
      </w:r>
      <w:r w:rsidR="0014211D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under protection </w:t>
      </w:r>
      <w:r w:rsidR="00851E3D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and limitation of fishing effort</w:t>
      </w:r>
      <w:r w:rsidR="00EB61EF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</w:t>
      </w:r>
      <w:r w:rsidR="004245F9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The study, commenced on Sunday</w:t>
      </w:r>
      <w:r w:rsidR="00EB6267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="004245F9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September 18 2022, is co-financed</w:t>
      </w:r>
      <w:r w:rsidR="00867474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by two important Institutions</w:t>
      </w:r>
      <w:r w:rsidR="00BD7F94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: </w:t>
      </w:r>
      <w:r w:rsidR="00867474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 </w:t>
      </w:r>
      <w:r w:rsidR="00501A31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Blue Marine Foundation</w:t>
      </w:r>
      <w:r w:rsidR="00CF54C5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C469BA" w:rsidRPr="00491E50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en-US"/>
        </w:rPr>
        <w:t>[2]</w:t>
      </w:r>
      <w:r w:rsidR="00C469BA" w:rsidRPr="00491E5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867474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and the </w:t>
      </w:r>
      <w:r w:rsidR="00501A31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Cyclades</w:t>
      </w:r>
      <w:r w:rsidR="00501A31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501A31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Preservation</w:t>
      </w:r>
      <w:r w:rsidR="00501A31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501A31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Fund</w:t>
      </w:r>
      <w:r w:rsidR="00BD7F94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="00EB61EF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24706F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pursuing all the goals </w:t>
      </w:r>
      <w:r w:rsidR="00A21051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of the Common Fisheries Policy </w:t>
      </w:r>
      <w:r w:rsidR="00A675F9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and Framework Directives</w:t>
      </w:r>
      <w:r w:rsidR="00095FFE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upon</w:t>
      </w:r>
      <w:r w:rsidR="00E251CB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the environmental conservation</w:t>
      </w:r>
      <w:r w:rsidR="00EB61EF" w:rsidRPr="00491E50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</w:p>
    <w:p w14:paraId="2CBB5EA7" w14:textId="44961263" w:rsidR="0013514C" w:rsidRPr="00491E50" w:rsidRDefault="0013514C" w:rsidP="00D85A00">
      <w:pPr>
        <w:pStyle w:val="xelementtoproof1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4692A161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4FE87776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22D00AF1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1F559086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0DC4132F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1D2B6785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1904D9AE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5ACF7328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037D5B21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3E1F8536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55F74296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00718B77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600EF299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49C2D5BB" w14:textId="77777777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741A8A3B" w14:textId="0EE64C26" w:rsidR="00C469BA" w:rsidRPr="00491E50" w:rsidRDefault="00C469B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4120B52E" w14:textId="77777777" w:rsidR="00774D55" w:rsidRPr="00491E50" w:rsidRDefault="00774D55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6794E52D" w14:textId="3BFA8569" w:rsidR="001052D6" w:rsidRPr="00491E50" w:rsidRDefault="00E6201A" w:rsidP="0092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el-GR"/>
        </w:rPr>
      </w:pPr>
      <w:r w:rsidRPr="00491E50"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1052D6" w:rsidRPr="00491E50"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  <w:t>[</w:t>
      </w:r>
      <w:r w:rsidR="00EB61EF" w:rsidRPr="00491E50"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  <w:t>2</w:t>
      </w:r>
      <w:r w:rsidR="001052D6" w:rsidRPr="00491E50"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  <w:t>]</w:t>
      </w:r>
      <w:r w:rsidR="004127D5" w:rsidRPr="00491E50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hyperlink r:id="rId7" w:history="1">
        <w:r w:rsidR="001052D6" w:rsidRPr="00491E50">
          <w:rPr>
            <w:rStyle w:val="-"/>
            <w:rFonts w:cstheme="minorHAnsi"/>
            <w:sz w:val="24"/>
            <w:szCs w:val="24"/>
          </w:rPr>
          <w:t>Blue</w:t>
        </w:r>
        <w:r w:rsidR="001052D6" w:rsidRPr="00491E50">
          <w:rPr>
            <w:rStyle w:val="-"/>
            <w:rFonts w:cstheme="minorHAnsi"/>
            <w:sz w:val="24"/>
            <w:szCs w:val="24"/>
            <w:lang w:val="en-US"/>
          </w:rPr>
          <w:t xml:space="preserve"> </w:t>
        </w:r>
        <w:r w:rsidR="001052D6" w:rsidRPr="00491E50">
          <w:rPr>
            <w:rStyle w:val="-"/>
            <w:rFonts w:cstheme="minorHAnsi"/>
            <w:sz w:val="24"/>
            <w:szCs w:val="24"/>
          </w:rPr>
          <w:t>Marine</w:t>
        </w:r>
        <w:r w:rsidR="001052D6" w:rsidRPr="00491E50">
          <w:rPr>
            <w:rStyle w:val="-"/>
            <w:rFonts w:cstheme="minorHAnsi"/>
            <w:sz w:val="24"/>
            <w:szCs w:val="24"/>
            <w:lang w:val="en-US"/>
          </w:rPr>
          <w:t xml:space="preserve"> </w:t>
        </w:r>
        <w:r w:rsidR="001052D6" w:rsidRPr="00491E50">
          <w:rPr>
            <w:rStyle w:val="-"/>
            <w:rFonts w:cstheme="minorHAnsi"/>
            <w:sz w:val="24"/>
            <w:szCs w:val="24"/>
          </w:rPr>
          <w:t>Foundation</w:t>
        </w:r>
        <w:bookmarkStart w:id="1" w:name="_Hlk99624221"/>
      </w:hyperlink>
      <w:r w:rsidR="001052D6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, </w:t>
      </w:r>
      <w:r w:rsidR="004127D5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headquartered in </w:t>
      </w:r>
      <w:r w:rsidR="001B3A27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United Kingdom</w:t>
      </w:r>
      <w:r w:rsidR="001052D6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, </w:t>
      </w:r>
      <w:r w:rsidR="004127D5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aims at restoring the ocean health</w:t>
      </w:r>
      <w:r w:rsidR="00BD7F94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,</w:t>
      </w:r>
      <w:r w:rsidR="001052D6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 </w:t>
      </w:r>
      <w:r w:rsidR="002F13D2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tackling overfishing</w:t>
      </w:r>
      <w:r w:rsidR="001052D6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, </w:t>
      </w:r>
      <w:r w:rsidR="002F13D2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one of the greatest environmental issues all over the world</w:t>
      </w:r>
      <w:r w:rsidR="001052D6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. </w:t>
      </w:r>
      <w:r w:rsidR="0022665D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It does business worldwide </w:t>
      </w:r>
      <w:r w:rsidR="0014211D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regarding</w:t>
      </w:r>
      <w:r w:rsidR="009271ED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 the protection of large sea areas</w:t>
      </w:r>
      <w:r w:rsidR="003E5E59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,</w:t>
      </w:r>
      <w:r w:rsidR="009271ED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 </w:t>
      </w:r>
      <w:r w:rsidR="0055071B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besides</w:t>
      </w:r>
      <w:r w:rsidR="0055071B" w:rsidRPr="00491E50">
        <w:rPr>
          <w:rFonts w:cstheme="minorHAnsi"/>
          <w:sz w:val="24"/>
          <w:szCs w:val="24"/>
        </w:rPr>
        <w:t xml:space="preserve"> r</w:t>
      </w:r>
      <w:r w:rsidR="0055071B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estoring marine biodiversity</w:t>
      </w:r>
      <w:r w:rsidR="001052D6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. </w:t>
      </w:r>
      <w:r w:rsidR="00EB3E17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Within t</w:t>
      </w:r>
      <w:r w:rsidR="00D11A38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he next decade</w:t>
      </w:r>
      <w:r w:rsidR="0014211D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,</w:t>
      </w:r>
      <w:r w:rsidR="00EB3E17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 </w:t>
      </w:r>
      <w:r w:rsidR="001052D6" w:rsidRPr="00491E50">
        <w:rPr>
          <w:rFonts w:eastAsia="Times New Roman" w:cstheme="minorHAnsi"/>
          <w:color w:val="202124"/>
          <w:sz w:val="24"/>
          <w:szCs w:val="24"/>
          <w:lang w:eastAsia="el-GR"/>
        </w:rPr>
        <w:t>Blue</w:t>
      </w:r>
      <w:r w:rsidR="001052D6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 </w:t>
      </w:r>
      <w:r w:rsidR="001052D6" w:rsidRPr="00491E50">
        <w:rPr>
          <w:rFonts w:eastAsia="Times New Roman" w:cstheme="minorHAnsi"/>
          <w:color w:val="202124"/>
          <w:sz w:val="24"/>
          <w:szCs w:val="24"/>
          <w:lang w:eastAsia="el-GR"/>
        </w:rPr>
        <w:t>Marine</w:t>
      </w:r>
      <w:r w:rsidR="009A0AC7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’</w:t>
      </w:r>
      <w:r w:rsidR="0009285A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s objective </w:t>
      </w:r>
      <w:r w:rsidR="00DC4F68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consists of </w:t>
      </w:r>
      <w:r w:rsidR="00EB3E17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the protection of at least 30% of the ocean</w:t>
      </w:r>
      <w:r w:rsidR="00495850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,</w:t>
      </w:r>
      <w:r w:rsidR="001052D6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 </w:t>
      </w:r>
      <w:r w:rsidR="00495850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inasmuch the sustainable management </w:t>
      </w:r>
      <w:r w:rsidR="00AC5BE2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>in the remaining 70% of the marine environment</w:t>
      </w:r>
      <w:r w:rsidR="001052D6" w:rsidRPr="00491E50">
        <w:rPr>
          <w:rFonts w:eastAsia="Times New Roman" w:cstheme="minorHAnsi"/>
          <w:color w:val="202124"/>
          <w:sz w:val="24"/>
          <w:szCs w:val="24"/>
          <w:lang w:val="en-US" w:eastAsia="el-GR"/>
        </w:rPr>
        <w:t xml:space="preserve">. </w:t>
      </w:r>
      <w:bookmarkEnd w:id="1"/>
    </w:p>
    <w:sectPr w:rsidR="001052D6" w:rsidRPr="00491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04"/>
    <w:rsid w:val="00005885"/>
    <w:rsid w:val="00005916"/>
    <w:rsid w:val="00006991"/>
    <w:rsid w:val="00015FDF"/>
    <w:rsid w:val="000313DB"/>
    <w:rsid w:val="00032438"/>
    <w:rsid w:val="00033754"/>
    <w:rsid w:val="00060260"/>
    <w:rsid w:val="0006783A"/>
    <w:rsid w:val="0009285A"/>
    <w:rsid w:val="00094240"/>
    <w:rsid w:val="00095B51"/>
    <w:rsid w:val="00095FFE"/>
    <w:rsid w:val="00097D2D"/>
    <w:rsid w:val="000B36D5"/>
    <w:rsid w:val="000C099F"/>
    <w:rsid w:val="000E37CF"/>
    <w:rsid w:val="000E625F"/>
    <w:rsid w:val="000F172E"/>
    <w:rsid w:val="000F19D7"/>
    <w:rsid w:val="001052D6"/>
    <w:rsid w:val="0013514C"/>
    <w:rsid w:val="0014211D"/>
    <w:rsid w:val="0015705D"/>
    <w:rsid w:val="001865AB"/>
    <w:rsid w:val="001B3A27"/>
    <w:rsid w:val="001C254A"/>
    <w:rsid w:val="001C37D9"/>
    <w:rsid w:val="001C5F4C"/>
    <w:rsid w:val="001D22D0"/>
    <w:rsid w:val="001D4E25"/>
    <w:rsid w:val="001E4F3D"/>
    <w:rsid w:val="001E7F8A"/>
    <w:rsid w:val="001F2E7D"/>
    <w:rsid w:val="0022665D"/>
    <w:rsid w:val="00231770"/>
    <w:rsid w:val="00244D4E"/>
    <w:rsid w:val="0024706F"/>
    <w:rsid w:val="00250C81"/>
    <w:rsid w:val="0025126E"/>
    <w:rsid w:val="00260A5A"/>
    <w:rsid w:val="00271F63"/>
    <w:rsid w:val="00277807"/>
    <w:rsid w:val="00290AD8"/>
    <w:rsid w:val="0029165E"/>
    <w:rsid w:val="00292B45"/>
    <w:rsid w:val="00294F4A"/>
    <w:rsid w:val="002957F8"/>
    <w:rsid w:val="00295D17"/>
    <w:rsid w:val="002B7310"/>
    <w:rsid w:val="002D085C"/>
    <w:rsid w:val="002D3057"/>
    <w:rsid w:val="002D412C"/>
    <w:rsid w:val="002D606A"/>
    <w:rsid w:val="002F13D2"/>
    <w:rsid w:val="002F44E8"/>
    <w:rsid w:val="003077A4"/>
    <w:rsid w:val="00321EC9"/>
    <w:rsid w:val="00322D4E"/>
    <w:rsid w:val="00325DD7"/>
    <w:rsid w:val="00325F68"/>
    <w:rsid w:val="0032685C"/>
    <w:rsid w:val="0032750B"/>
    <w:rsid w:val="003459E3"/>
    <w:rsid w:val="00353545"/>
    <w:rsid w:val="00364668"/>
    <w:rsid w:val="00375FF5"/>
    <w:rsid w:val="00383C27"/>
    <w:rsid w:val="00386114"/>
    <w:rsid w:val="003932EF"/>
    <w:rsid w:val="0039451C"/>
    <w:rsid w:val="003A25FB"/>
    <w:rsid w:val="003B0050"/>
    <w:rsid w:val="003B049A"/>
    <w:rsid w:val="003C11E1"/>
    <w:rsid w:val="003D2C42"/>
    <w:rsid w:val="003E5E59"/>
    <w:rsid w:val="003F58EA"/>
    <w:rsid w:val="00400618"/>
    <w:rsid w:val="0040199F"/>
    <w:rsid w:val="00407C51"/>
    <w:rsid w:val="004127D5"/>
    <w:rsid w:val="0041441C"/>
    <w:rsid w:val="004149E7"/>
    <w:rsid w:val="00415C61"/>
    <w:rsid w:val="004245F9"/>
    <w:rsid w:val="00430151"/>
    <w:rsid w:val="00445C64"/>
    <w:rsid w:val="004500F2"/>
    <w:rsid w:val="00477216"/>
    <w:rsid w:val="00491E50"/>
    <w:rsid w:val="00494F75"/>
    <w:rsid w:val="00495850"/>
    <w:rsid w:val="004A0B96"/>
    <w:rsid w:val="004B5467"/>
    <w:rsid w:val="004C0FC1"/>
    <w:rsid w:val="004C6F43"/>
    <w:rsid w:val="004D034C"/>
    <w:rsid w:val="004E00D7"/>
    <w:rsid w:val="004F29B2"/>
    <w:rsid w:val="004F3F01"/>
    <w:rsid w:val="00501A31"/>
    <w:rsid w:val="005152BF"/>
    <w:rsid w:val="00516DB6"/>
    <w:rsid w:val="00520BA2"/>
    <w:rsid w:val="00524B85"/>
    <w:rsid w:val="00545951"/>
    <w:rsid w:val="0055071B"/>
    <w:rsid w:val="005522A6"/>
    <w:rsid w:val="00554A5E"/>
    <w:rsid w:val="00555160"/>
    <w:rsid w:val="0055699F"/>
    <w:rsid w:val="0056216C"/>
    <w:rsid w:val="005645CB"/>
    <w:rsid w:val="005669E2"/>
    <w:rsid w:val="00582E99"/>
    <w:rsid w:val="00583150"/>
    <w:rsid w:val="00587A27"/>
    <w:rsid w:val="00594DB9"/>
    <w:rsid w:val="005A4AB8"/>
    <w:rsid w:val="005B6330"/>
    <w:rsid w:val="005C2656"/>
    <w:rsid w:val="005C7218"/>
    <w:rsid w:val="005D2693"/>
    <w:rsid w:val="00614563"/>
    <w:rsid w:val="00630674"/>
    <w:rsid w:val="006326A5"/>
    <w:rsid w:val="00633CD9"/>
    <w:rsid w:val="006354E7"/>
    <w:rsid w:val="00641851"/>
    <w:rsid w:val="00653DE4"/>
    <w:rsid w:val="0065762D"/>
    <w:rsid w:val="00662385"/>
    <w:rsid w:val="00666E33"/>
    <w:rsid w:val="00672C87"/>
    <w:rsid w:val="0067601F"/>
    <w:rsid w:val="00680E38"/>
    <w:rsid w:val="00681873"/>
    <w:rsid w:val="0068585C"/>
    <w:rsid w:val="006942D8"/>
    <w:rsid w:val="006A574C"/>
    <w:rsid w:val="006B30D2"/>
    <w:rsid w:val="006F76C9"/>
    <w:rsid w:val="006F77AB"/>
    <w:rsid w:val="00701D7A"/>
    <w:rsid w:val="007309C1"/>
    <w:rsid w:val="00733862"/>
    <w:rsid w:val="0073469C"/>
    <w:rsid w:val="007508BE"/>
    <w:rsid w:val="00751719"/>
    <w:rsid w:val="00753882"/>
    <w:rsid w:val="00756EEB"/>
    <w:rsid w:val="00757B2D"/>
    <w:rsid w:val="00763218"/>
    <w:rsid w:val="0076743A"/>
    <w:rsid w:val="007712B2"/>
    <w:rsid w:val="00772E23"/>
    <w:rsid w:val="00774D55"/>
    <w:rsid w:val="007A6CED"/>
    <w:rsid w:val="007C3217"/>
    <w:rsid w:val="007D1CFE"/>
    <w:rsid w:val="007D4D69"/>
    <w:rsid w:val="007D7554"/>
    <w:rsid w:val="007F08B5"/>
    <w:rsid w:val="007F3955"/>
    <w:rsid w:val="00800627"/>
    <w:rsid w:val="00801896"/>
    <w:rsid w:val="008051D5"/>
    <w:rsid w:val="00815464"/>
    <w:rsid w:val="00845B56"/>
    <w:rsid w:val="00851E3D"/>
    <w:rsid w:val="00867474"/>
    <w:rsid w:val="00877AB4"/>
    <w:rsid w:val="008B608D"/>
    <w:rsid w:val="008F29DF"/>
    <w:rsid w:val="008F35D3"/>
    <w:rsid w:val="008F67E3"/>
    <w:rsid w:val="008F6CB9"/>
    <w:rsid w:val="00900086"/>
    <w:rsid w:val="009041ED"/>
    <w:rsid w:val="00904565"/>
    <w:rsid w:val="0091668B"/>
    <w:rsid w:val="00917AF2"/>
    <w:rsid w:val="009271ED"/>
    <w:rsid w:val="00935748"/>
    <w:rsid w:val="00943D16"/>
    <w:rsid w:val="00950152"/>
    <w:rsid w:val="009548E4"/>
    <w:rsid w:val="00963F13"/>
    <w:rsid w:val="00974431"/>
    <w:rsid w:val="00984168"/>
    <w:rsid w:val="00986569"/>
    <w:rsid w:val="0099449F"/>
    <w:rsid w:val="009A0AC7"/>
    <w:rsid w:val="009B2140"/>
    <w:rsid w:val="009B5CC5"/>
    <w:rsid w:val="009C5B88"/>
    <w:rsid w:val="009E3A43"/>
    <w:rsid w:val="009F2A3B"/>
    <w:rsid w:val="009F2B44"/>
    <w:rsid w:val="009F339B"/>
    <w:rsid w:val="009F5E39"/>
    <w:rsid w:val="009F612E"/>
    <w:rsid w:val="00A01177"/>
    <w:rsid w:val="00A0582B"/>
    <w:rsid w:val="00A15310"/>
    <w:rsid w:val="00A17134"/>
    <w:rsid w:val="00A20473"/>
    <w:rsid w:val="00A21051"/>
    <w:rsid w:val="00A30E07"/>
    <w:rsid w:val="00A43207"/>
    <w:rsid w:val="00A46436"/>
    <w:rsid w:val="00A534AD"/>
    <w:rsid w:val="00A56350"/>
    <w:rsid w:val="00A63CE4"/>
    <w:rsid w:val="00A675F9"/>
    <w:rsid w:val="00A75B89"/>
    <w:rsid w:val="00A84A64"/>
    <w:rsid w:val="00AA190B"/>
    <w:rsid w:val="00AC2806"/>
    <w:rsid w:val="00AC5BE2"/>
    <w:rsid w:val="00AC7F85"/>
    <w:rsid w:val="00AE2678"/>
    <w:rsid w:val="00AE6DD6"/>
    <w:rsid w:val="00B02D2E"/>
    <w:rsid w:val="00B12499"/>
    <w:rsid w:val="00B15C4A"/>
    <w:rsid w:val="00B21B73"/>
    <w:rsid w:val="00B25FAB"/>
    <w:rsid w:val="00B447DF"/>
    <w:rsid w:val="00B522A8"/>
    <w:rsid w:val="00B52710"/>
    <w:rsid w:val="00B650FE"/>
    <w:rsid w:val="00B7107D"/>
    <w:rsid w:val="00B713B1"/>
    <w:rsid w:val="00B80675"/>
    <w:rsid w:val="00B87510"/>
    <w:rsid w:val="00B93893"/>
    <w:rsid w:val="00B95AB3"/>
    <w:rsid w:val="00BA394E"/>
    <w:rsid w:val="00BA7A18"/>
    <w:rsid w:val="00BB1218"/>
    <w:rsid w:val="00BC060C"/>
    <w:rsid w:val="00BC07AB"/>
    <w:rsid w:val="00BC1D81"/>
    <w:rsid w:val="00BC69CC"/>
    <w:rsid w:val="00BD0AFC"/>
    <w:rsid w:val="00BD7F94"/>
    <w:rsid w:val="00BE3172"/>
    <w:rsid w:val="00BF4295"/>
    <w:rsid w:val="00C0050C"/>
    <w:rsid w:val="00C0126D"/>
    <w:rsid w:val="00C11E35"/>
    <w:rsid w:val="00C15160"/>
    <w:rsid w:val="00C21A14"/>
    <w:rsid w:val="00C23794"/>
    <w:rsid w:val="00C23C75"/>
    <w:rsid w:val="00C25E22"/>
    <w:rsid w:val="00C43669"/>
    <w:rsid w:val="00C469BA"/>
    <w:rsid w:val="00C47662"/>
    <w:rsid w:val="00C95023"/>
    <w:rsid w:val="00C96534"/>
    <w:rsid w:val="00CA664F"/>
    <w:rsid w:val="00CB2734"/>
    <w:rsid w:val="00CC107F"/>
    <w:rsid w:val="00CD6B1D"/>
    <w:rsid w:val="00CE477B"/>
    <w:rsid w:val="00CF22D0"/>
    <w:rsid w:val="00CF54C5"/>
    <w:rsid w:val="00CF61D7"/>
    <w:rsid w:val="00CF7FE1"/>
    <w:rsid w:val="00D00CFB"/>
    <w:rsid w:val="00D0402E"/>
    <w:rsid w:val="00D06B47"/>
    <w:rsid w:val="00D11A38"/>
    <w:rsid w:val="00D1490C"/>
    <w:rsid w:val="00D17EAC"/>
    <w:rsid w:val="00D23210"/>
    <w:rsid w:val="00D31F6E"/>
    <w:rsid w:val="00D33778"/>
    <w:rsid w:val="00D35053"/>
    <w:rsid w:val="00D44A46"/>
    <w:rsid w:val="00D5540E"/>
    <w:rsid w:val="00D5553D"/>
    <w:rsid w:val="00D77892"/>
    <w:rsid w:val="00D813B3"/>
    <w:rsid w:val="00D85A00"/>
    <w:rsid w:val="00D870DB"/>
    <w:rsid w:val="00D91B62"/>
    <w:rsid w:val="00DA778F"/>
    <w:rsid w:val="00DC16A3"/>
    <w:rsid w:val="00DC1B47"/>
    <w:rsid w:val="00DC4F68"/>
    <w:rsid w:val="00DD1DCC"/>
    <w:rsid w:val="00DD5896"/>
    <w:rsid w:val="00DE2C8C"/>
    <w:rsid w:val="00DF7A04"/>
    <w:rsid w:val="00E1215B"/>
    <w:rsid w:val="00E208F7"/>
    <w:rsid w:val="00E2241F"/>
    <w:rsid w:val="00E251CB"/>
    <w:rsid w:val="00E314C5"/>
    <w:rsid w:val="00E345F9"/>
    <w:rsid w:val="00E6201A"/>
    <w:rsid w:val="00E63548"/>
    <w:rsid w:val="00E6716C"/>
    <w:rsid w:val="00E84BE5"/>
    <w:rsid w:val="00E860A5"/>
    <w:rsid w:val="00EA248E"/>
    <w:rsid w:val="00EA3E10"/>
    <w:rsid w:val="00EB3E17"/>
    <w:rsid w:val="00EB61EF"/>
    <w:rsid w:val="00EB6267"/>
    <w:rsid w:val="00EC551F"/>
    <w:rsid w:val="00EC6D94"/>
    <w:rsid w:val="00EE35A8"/>
    <w:rsid w:val="00EF76AC"/>
    <w:rsid w:val="00F154FE"/>
    <w:rsid w:val="00F16314"/>
    <w:rsid w:val="00F51791"/>
    <w:rsid w:val="00F5205E"/>
    <w:rsid w:val="00F64540"/>
    <w:rsid w:val="00F81134"/>
    <w:rsid w:val="00F85588"/>
    <w:rsid w:val="00F93658"/>
    <w:rsid w:val="00F94925"/>
    <w:rsid w:val="00F9662B"/>
    <w:rsid w:val="00FA3184"/>
    <w:rsid w:val="00FB2606"/>
    <w:rsid w:val="00FB2988"/>
    <w:rsid w:val="00FD734B"/>
    <w:rsid w:val="00FD79C0"/>
    <w:rsid w:val="00FE228E"/>
    <w:rsid w:val="00FE6046"/>
    <w:rsid w:val="00FE63C0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AF10"/>
  <w15:chartTrackingRefBased/>
  <w15:docId w15:val="{7292D06B-C021-48F6-B438-120E7DD5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elementtoproof1">
    <w:name w:val="x_elementtoproof1"/>
    <w:basedOn w:val="a"/>
    <w:uiPriority w:val="99"/>
    <w:semiHidden/>
    <w:rsid w:val="00D85A0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a3">
    <w:name w:val="Revision"/>
    <w:hidden/>
    <w:uiPriority w:val="99"/>
    <w:semiHidden/>
    <w:rsid w:val="00A534A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0E62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625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B5CC5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3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72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uemarinefound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orgorama.com/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Mitropoulou</dc:creator>
  <cp:keywords/>
  <dc:description/>
  <cp:lastModifiedBy>Aliki-Foteini Kyritsi</cp:lastModifiedBy>
  <cp:revision>3</cp:revision>
  <cp:lastPrinted>2022-09-30T13:24:00Z</cp:lastPrinted>
  <dcterms:created xsi:type="dcterms:W3CDTF">2022-10-03T05:52:00Z</dcterms:created>
  <dcterms:modified xsi:type="dcterms:W3CDTF">2022-10-04T05:17:00Z</dcterms:modified>
</cp:coreProperties>
</file>