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323E" w14:textId="77777777"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r w:rsidRPr="005F3D99">
        <w:rPr>
          <w:rFonts w:eastAsia="Times New Roman" w:cstheme="minorHAnsi"/>
          <w:b/>
          <w:kern w:val="2"/>
          <w:sz w:val="24"/>
          <w:szCs w:val="24"/>
          <w:lang w:val="en-US" w:eastAsia="el-GR" w:bidi="hi-IN"/>
        </w:rPr>
        <w:t>Hellenic Republic</w:t>
      </w:r>
    </w:p>
    <w:p w14:paraId="3011613F" w14:textId="77777777"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r w:rsidRPr="005F3D99">
        <w:rPr>
          <w:rFonts w:eastAsia="Times New Roman" w:cstheme="minorHAnsi"/>
          <w:b/>
          <w:kern w:val="2"/>
          <w:sz w:val="24"/>
          <w:szCs w:val="24"/>
          <w:lang w:val="en-US" w:eastAsia="el-GR" w:bidi="hi-IN"/>
        </w:rPr>
        <w:drawing>
          <wp:anchor distT="0" distB="0" distL="114300" distR="114300" simplePos="0" relativeHeight="251659264" behindDoc="0" locked="0" layoutInCell="1" allowOverlap="1" wp14:anchorId="6248966F" wp14:editId="15C009E7">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C76DE" w14:textId="77777777"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p>
    <w:p w14:paraId="7D825E83" w14:textId="0D92969B"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p>
    <w:p w14:paraId="5AAE9724" w14:textId="77777777" w:rsidR="00EE4C28" w:rsidRPr="005F3D99" w:rsidRDefault="00EE4C28" w:rsidP="00EE4C28">
      <w:pPr>
        <w:keepNext/>
        <w:suppressAutoHyphens/>
        <w:spacing w:after="0" w:line="240" w:lineRule="auto"/>
        <w:jc w:val="both"/>
        <w:outlineLvl w:val="0"/>
        <w:rPr>
          <w:rFonts w:eastAsia="Times New Roman" w:cstheme="minorHAnsi"/>
          <w:b/>
          <w:kern w:val="2"/>
          <w:sz w:val="24"/>
          <w:szCs w:val="24"/>
          <w:lang w:val="en-US" w:eastAsia="el-GR" w:bidi="hi-IN"/>
        </w:rPr>
      </w:pPr>
    </w:p>
    <w:p w14:paraId="0D70B49D" w14:textId="7703750E"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r w:rsidRPr="005F3D99">
        <w:rPr>
          <w:rFonts w:eastAsia="Times New Roman" w:cstheme="minorHAnsi"/>
          <w:b/>
          <w:kern w:val="2"/>
          <w:sz w:val="24"/>
          <w:szCs w:val="24"/>
          <w:lang w:val="en-US" w:eastAsia="el-GR" w:bidi="hi-IN"/>
        </w:rPr>
        <w:t>The Agricultural University of Athens,</w:t>
      </w:r>
    </w:p>
    <w:p w14:paraId="37CDA99A" w14:textId="77777777" w:rsidR="002C3112"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r w:rsidRPr="005F3D99">
        <w:rPr>
          <w:rFonts w:eastAsia="Times New Roman" w:cstheme="minorHAnsi"/>
          <w:b/>
          <w:kern w:val="2"/>
          <w:sz w:val="24"/>
          <w:szCs w:val="24"/>
          <w:lang w:val="en-US" w:eastAsia="el-GR" w:bidi="hi-IN"/>
        </w:rPr>
        <w:t>The International and Public Relations Office,</w:t>
      </w:r>
    </w:p>
    <w:p w14:paraId="67F0461F" w14:textId="77777777" w:rsidR="002C3112" w:rsidRPr="005F3D99" w:rsidRDefault="002C3112" w:rsidP="00EE4C28">
      <w:pPr>
        <w:keepNext/>
        <w:suppressAutoHyphens/>
        <w:spacing w:after="0" w:line="240" w:lineRule="auto"/>
        <w:jc w:val="both"/>
        <w:outlineLvl w:val="0"/>
        <w:rPr>
          <w:rFonts w:eastAsia="Times New Roman" w:cstheme="minorHAnsi"/>
          <w:kern w:val="2"/>
          <w:sz w:val="24"/>
          <w:szCs w:val="24"/>
          <w:lang w:val="en-US" w:eastAsia="el-GR" w:bidi="hi-IN"/>
        </w:rPr>
      </w:pPr>
      <w:r w:rsidRPr="005F3D99">
        <w:rPr>
          <w:rFonts w:eastAsia="Times New Roman" w:cstheme="minorHAnsi"/>
          <w:kern w:val="2"/>
          <w:sz w:val="24"/>
          <w:szCs w:val="24"/>
          <w:lang w:val="en-US" w:eastAsia="el-GR" w:bidi="hi-IN"/>
        </w:rPr>
        <w:t>Address: 75 Iera Odos Str, GR-118 55, Athens, Greece</w:t>
      </w:r>
    </w:p>
    <w:p w14:paraId="07BEF08D" w14:textId="77777777" w:rsidR="002C3112" w:rsidRPr="005F3D99" w:rsidRDefault="002C3112" w:rsidP="00EE4C28">
      <w:pPr>
        <w:keepNext/>
        <w:suppressAutoHyphens/>
        <w:spacing w:after="0" w:line="240" w:lineRule="auto"/>
        <w:jc w:val="both"/>
        <w:outlineLvl w:val="0"/>
        <w:rPr>
          <w:rFonts w:eastAsia="Times New Roman" w:cstheme="minorHAnsi"/>
          <w:kern w:val="2"/>
          <w:sz w:val="24"/>
          <w:szCs w:val="24"/>
          <w:lang w:val="en-US" w:eastAsia="el-GR" w:bidi="hi-IN"/>
        </w:rPr>
      </w:pPr>
      <w:r w:rsidRPr="005F3D99">
        <w:rPr>
          <w:rFonts w:eastAsia="Times New Roman" w:cstheme="minorHAnsi"/>
          <w:kern w:val="2"/>
          <w:sz w:val="24"/>
          <w:szCs w:val="24"/>
          <w:lang w:val="en-US" w:eastAsia="el-GR" w:bidi="hi-IN"/>
        </w:rPr>
        <w:t>Information: Rania Hindiridou,</w:t>
      </w:r>
    </w:p>
    <w:p w14:paraId="431F0A2B" w14:textId="77777777" w:rsidR="002C3112" w:rsidRPr="005F3D99" w:rsidRDefault="002C3112" w:rsidP="00EE4C28">
      <w:pPr>
        <w:keepNext/>
        <w:suppressAutoHyphens/>
        <w:spacing w:after="0" w:line="240" w:lineRule="auto"/>
        <w:jc w:val="both"/>
        <w:outlineLvl w:val="0"/>
        <w:rPr>
          <w:rFonts w:eastAsia="Times New Roman" w:cstheme="minorHAnsi"/>
          <w:kern w:val="2"/>
          <w:sz w:val="24"/>
          <w:szCs w:val="24"/>
          <w:lang w:val="en-US" w:eastAsia="el-GR" w:bidi="hi-IN"/>
        </w:rPr>
      </w:pPr>
      <w:r w:rsidRPr="005F3D99">
        <w:rPr>
          <w:rFonts w:eastAsia="Times New Roman" w:cstheme="minorHAnsi"/>
          <w:kern w:val="2"/>
          <w:sz w:val="24"/>
          <w:szCs w:val="24"/>
          <w:lang w:val="en-US" w:eastAsia="el-GR" w:bidi="hi-IN"/>
        </w:rPr>
        <w:t>Tel.: (+30) 210 5294841,</w:t>
      </w:r>
    </w:p>
    <w:p w14:paraId="3997A542" w14:textId="11E23496" w:rsidR="0038033D" w:rsidRPr="005F3D99" w:rsidRDefault="002C3112" w:rsidP="00EE4C28">
      <w:pPr>
        <w:keepNext/>
        <w:suppressAutoHyphens/>
        <w:spacing w:after="0" w:line="240" w:lineRule="auto"/>
        <w:jc w:val="both"/>
        <w:outlineLvl w:val="0"/>
        <w:rPr>
          <w:rFonts w:eastAsia="Times New Roman" w:cstheme="minorHAnsi"/>
          <w:b/>
          <w:kern w:val="2"/>
          <w:sz w:val="24"/>
          <w:szCs w:val="24"/>
          <w:lang w:val="en-US" w:eastAsia="el-GR" w:bidi="hi-IN"/>
        </w:rPr>
      </w:pPr>
      <w:r w:rsidRPr="005F3D99">
        <w:rPr>
          <w:rFonts w:eastAsia="Times New Roman" w:cstheme="minorHAnsi"/>
          <w:kern w:val="2"/>
          <w:sz w:val="24"/>
          <w:szCs w:val="24"/>
          <w:lang w:val="en-US" w:eastAsia="el-GR" w:bidi="hi-IN"/>
        </w:rPr>
        <w:t>e-mail</w:t>
      </w:r>
      <w:r w:rsidRPr="005F3D99">
        <w:rPr>
          <w:rFonts w:eastAsia="Times New Roman" w:cstheme="minorHAnsi"/>
          <w:b/>
          <w:kern w:val="2"/>
          <w:sz w:val="24"/>
          <w:szCs w:val="24"/>
          <w:lang w:val="en-US" w:eastAsia="el-GR" w:bidi="hi-IN"/>
        </w:rPr>
        <w:t xml:space="preserve">: </w:t>
      </w:r>
      <w:hyperlink r:id="rId6" w:history="1">
        <w:r w:rsidR="00EE4C28" w:rsidRPr="005F3D99">
          <w:rPr>
            <w:rFonts w:eastAsia="Calibri" w:cstheme="minorHAnsi"/>
            <w:color w:val="0563C1"/>
            <w:kern w:val="2"/>
            <w:sz w:val="24"/>
            <w:szCs w:val="24"/>
            <w:u w:val="single"/>
            <w:lang w:val="en-US" w:eastAsia="zh-CN" w:bidi="hi-IN"/>
          </w:rPr>
          <w:t>public.relations@aua.gr</w:t>
        </w:r>
      </w:hyperlink>
      <w:r w:rsidR="00EE4C28" w:rsidRPr="005F3D99">
        <w:rPr>
          <w:rFonts w:eastAsia="Times New Roman" w:cstheme="minorHAnsi"/>
          <w:b/>
          <w:kern w:val="2"/>
          <w:sz w:val="24"/>
          <w:szCs w:val="24"/>
          <w:lang w:val="en-US" w:eastAsia="el-GR" w:bidi="hi-IN"/>
        </w:rPr>
        <w:t xml:space="preserve">  </w:t>
      </w:r>
      <w:r w:rsidR="0038033D" w:rsidRPr="005F3D99">
        <w:rPr>
          <w:rFonts w:eastAsia="Times New Roman" w:cstheme="minorHAnsi"/>
          <w:b/>
          <w:kern w:val="2"/>
          <w:sz w:val="24"/>
          <w:szCs w:val="24"/>
          <w:lang w:val="en-US" w:eastAsia="el-GR" w:bidi="hi-IN"/>
        </w:rPr>
        <w:t xml:space="preserve"> </w:t>
      </w:r>
    </w:p>
    <w:p w14:paraId="09ABB38A" w14:textId="77777777" w:rsidR="0038033D" w:rsidRPr="005F3D99" w:rsidRDefault="0038033D" w:rsidP="0038033D">
      <w:pPr>
        <w:jc w:val="both"/>
        <w:rPr>
          <w:rFonts w:eastAsia="Calibri" w:cstheme="minorHAnsi"/>
          <w:kern w:val="2"/>
          <w:sz w:val="24"/>
          <w:szCs w:val="24"/>
          <w:lang w:val="en-US" w:eastAsia="zh-CN" w:bidi="hi-IN"/>
        </w:rPr>
      </w:pP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p>
    <w:p w14:paraId="1B137174" w14:textId="13E954C5" w:rsidR="0038033D" w:rsidRPr="005F3D99" w:rsidRDefault="0038033D" w:rsidP="0038033D">
      <w:pPr>
        <w:jc w:val="both"/>
        <w:rPr>
          <w:rFonts w:cstheme="minorHAnsi"/>
          <w:b/>
          <w:bCs/>
          <w:sz w:val="24"/>
          <w:szCs w:val="24"/>
          <w:u w:val="single"/>
          <w:lang w:val="en-US"/>
        </w:rPr>
      </w:pP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00497E7C" w:rsidRPr="005F3D99">
        <w:rPr>
          <w:rFonts w:eastAsia="Calibri" w:cstheme="minorHAnsi"/>
          <w:kern w:val="2"/>
          <w:sz w:val="24"/>
          <w:szCs w:val="24"/>
          <w:lang w:val="en-US" w:eastAsia="zh-CN" w:bidi="hi-IN"/>
        </w:rPr>
        <w:tab/>
      </w:r>
      <w:r w:rsidRPr="005F3D99">
        <w:rPr>
          <w:rFonts w:eastAsia="Calibri" w:cstheme="minorHAnsi"/>
          <w:kern w:val="2"/>
          <w:sz w:val="24"/>
          <w:szCs w:val="24"/>
          <w:lang w:val="en-US" w:eastAsia="zh-CN" w:bidi="hi-IN"/>
        </w:rPr>
        <w:tab/>
      </w:r>
      <w:r w:rsidR="002C3112" w:rsidRPr="005F3D99">
        <w:rPr>
          <w:rFonts w:eastAsia="Calibri" w:cstheme="minorHAnsi"/>
          <w:kern w:val="2"/>
          <w:sz w:val="24"/>
          <w:szCs w:val="24"/>
          <w:lang w:val="en-US" w:eastAsia="zh-CN" w:bidi="hi-IN"/>
        </w:rPr>
        <w:t>Athens</w:t>
      </w:r>
      <w:r w:rsidR="00B779BF" w:rsidRPr="005F3D99">
        <w:rPr>
          <w:rFonts w:eastAsia="Calibri" w:cstheme="minorHAnsi"/>
          <w:kern w:val="2"/>
          <w:sz w:val="24"/>
          <w:szCs w:val="24"/>
          <w:lang w:val="en-US" w:eastAsia="zh-CN" w:bidi="hi-IN"/>
        </w:rPr>
        <w:t xml:space="preserve">, </w:t>
      </w:r>
      <w:r w:rsidR="002C3112" w:rsidRPr="005F3D99">
        <w:rPr>
          <w:rFonts w:eastAsia="Calibri" w:cstheme="minorHAnsi"/>
          <w:kern w:val="2"/>
          <w:sz w:val="24"/>
          <w:szCs w:val="24"/>
          <w:lang w:val="en-US" w:eastAsia="zh-CN" w:bidi="hi-IN"/>
        </w:rPr>
        <w:t xml:space="preserve">March 21 </w:t>
      </w:r>
      <w:r w:rsidRPr="005F3D99">
        <w:rPr>
          <w:rFonts w:eastAsia="Calibri" w:cstheme="minorHAnsi"/>
          <w:kern w:val="2"/>
          <w:sz w:val="24"/>
          <w:szCs w:val="24"/>
          <w:lang w:val="en-US" w:eastAsia="zh-CN" w:bidi="hi-IN"/>
        </w:rPr>
        <w:t>202</w:t>
      </w:r>
      <w:r w:rsidR="00131970" w:rsidRPr="005F3D99">
        <w:rPr>
          <w:rFonts w:eastAsia="Calibri" w:cstheme="minorHAnsi"/>
          <w:kern w:val="2"/>
          <w:sz w:val="24"/>
          <w:szCs w:val="24"/>
          <w:lang w:val="en-US" w:eastAsia="zh-CN" w:bidi="hi-IN"/>
        </w:rPr>
        <w:t>4</w:t>
      </w:r>
    </w:p>
    <w:p w14:paraId="53F42B15" w14:textId="53D7D39E" w:rsidR="0038033D" w:rsidRPr="005F3D99" w:rsidRDefault="002C3112" w:rsidP="003B1B2F">
      <w:pPr>
        <w:spacing w:line="240" w:lineRule="auto"/>
        <w:jc w:val="center"/>
        <w:rPr>
          <w:rFonts w:cstheme="minorHAnsi"/>
          <w:b/>
          <w:bCs/>
          <w:sz w:val="24"/>
          <w:szCs w:val="24"/>
          <w:u w:val="single"/>
          <w:lang w:val="en-US"/>
        </w:rPr>
      </w:pPr>
      <w:r w:rsidRPr="005F3D99">
        <w:rPr>
          <w:rFonts w:cstheme="minorHAnsi"/>
          <w:b/>
          <w:bCs/>
          <w:sz w:val="24"/>
          <w:szCs w:val="24"/>
          <w:u w:val="single"/>
          <w:lang w:val="en-US"/>
        </w:rPr>
        <w:t>PRESS RELEASE</w:t>
      </w:r>
    </w:p>
    <w:p w14:paraId="5925AA75" w14:textId="77777777" w:rsidR="0038033D" w:rsidRPr="005F3D99" w:rsidRDefault="0038033D" w:rsidP="003B1B2F">
      <w:pPr>
        <w:spacing w:after="0" w:line="240" w:lineRule="auto"/>
        <w:outlineLvl w:val="1"/>
        <w:rPr>
          <w:rFonts w:eastAsia="Times New Roman" w:cstheme="minorHAnsi"/>
          <w:b/>
          <w:bCs/>
          <w:sz w:val="24"/>
          <w:szCs w:val="24"/>
          <w:lang w:val="en-US"/>
        </w:rPr>
      </w:pPr>
    </w:p>
    <w:p w14:paraId="15091E94" w14:textId="482DAD83" w:rsidR="0038033D" w:rsidRPr="005F3D99" w:rsidRDefault="00681B9C" w:rsidP="003B1B2F">
      <w:pPr>
        <w:spacing w:after="0" w:line="240" w:lineRule="auto"/>
        <w:jc w:val="center"/>
        <w:outlineLvl w:val="1"/>
        <w:rPr>
          <w:rFonts w:eastAsia="Times New Roman" w:cstheme="minorHAnsi"/>
          <w:b/>
          <w:bCs/>
          <w:sz w:val="24"/>
          <w:szCs w:val="24"/>
          <w:lang w:val="en-US"/>
        </w:rPr>
      </w:pPr>
      <w:r w:rsidRPr="005F3D99">
        <w:rPr>
          <w:rFonts w:eastAsia="Times New Roman" w:cstheme="minorHAnsi"/>
          <w:b/>
          <w:bCs/>
          <w:sz w:val="24"/>
          <w:szCs w:val="24"/>
          <w:lang w:val="en-US"/>
        </w:rPr>
        <w:t>G</w:t>
      </w:r>
      <w:r w:rsidR="00AE16FF" w:rsidRPr="005F3D99">
        <w:rPr>
          <w:rFonts w:eastAsia="Times New Roman" w:cstheme="minorHAnsi"/>
          <w:b/>
          <w:bCs/>
          <w:sz w:val="24"/>
          <w:szCs w:val="24"/>
          <w:lang w:val="en-US"/>
        </w:rPr>
        <w:t xml:space="preserve">ranting awards to </w:t>
      </w:r>
      <w:r w:rsidR="00614CE2" w:rsidRPr="005F3D99">
        <w:rPr>
          <w:rFonts w:eastAsia="Times New Roman" w:cstheme="minorHAnsi"/>
          <w:b/>
          <w:bCs/>
          <w:sz w:val="24"/>
          <w:szCs w:val="24"/>
          <w:lang w:val="en-US"/>
        </w:rPr>
        <w:t xml:space="preserve">twenty </w:t>
      </w:r>
      <w:r w:rsidR="00792BBE" w:rsidRPr="005F3D99">
        <w:rPr>
          <w:rFonts w:eastAsia="Times New Roman" w:cstheme="minorHAnsi"/>
          <w:b/>
          <w:bCs/>
          <w:sz w:val="24"/>
          <w:szCs w:val="24"/>
          <w:lang w:val="en-US"/>
        </w:rPr>
        <w:t xml:space="preserve">- </w:t>
      </w:r>
      <w:r w:rsidR="00614CE2" w:rsidRPr="005F3D99">
        <w:rPr>
          <w:rFonts w:eastAsia="Times New Roman" w:cstheme="minorHAnsi"/>
          <w:b/>
          <w:bCs/>
          <w:sz w:val="24"/>
          <w:szCs w:val="24"/>
          <w:lang w:val="en-US"/>
        </w:rPr>
        <w:t>nine (29)</w:t>
      </w:r>
      <w:r w:rsidR="0009256A" w:rsidRPr="005F3D99">
        <w:rPr>
          <w:rFonts w:eastAsia="Times New Roman" w:cstheme="minorHAnsi"/>
          <w:b/>
          <w:bCs/>
          <w:sz w:val="24"/>
          <w:szCs w:val="24"/>
          <w:lang w:val="en-US"/>
        </w:rPr>
        <w:t xml:space="preserve"> </w:t>
      </w:r>
      <w:r w:rsidR="00614CE2" w:rsidRPr="005F3D99">
        <w:rPr>
          <w:rFonts w:eastAsia="Times New Roman" w:cstheme="minorHAnsi"/>
          <w:b/>
          <w:bCs/>
          <w:sz w:val="24"/>
          <w:szCs w:val="24"/>
          <w:lang w:val="en-US"/>
        </w:rPr>
        <w:t>Faculty Staff of the Agricultural University of Athens,</w:t>
      </w:r>
      <w:r w:rsidR="0038033D" w:rsidRPr="005F3D99">
        <w:rPr>
          <w:rFonts w:eastAsia="Times New Roman" w:cstheme="minorHAnsi"/>
          <w:b/>
          <w:bCs/>
          <w:sz w:val="24"/>
          <w:szCs w:val="24"/>
          <w:lang w:val="en-US"/>
        </w:rPr>
        <w:t xml:space="preserve"> </w:t>
      </w:r>
      <w:r w:rsidRPr="005F3D99">
        <w:rPr>
          <w:rFonts w:eastAsia="Times New Roman" w:cstheme="minorHAnsi"/>
          <w:b/>
          <w:bCs/>
          <w:sz w:val="24"/>
          <w:szCs w:val="24"/>
          <w:lang w:val="en-US"/>
        </w:rPr>
        <w:t>ranked amongst the top scientists worldwide</w:t>
      </w:r>
      <w:r w:rsidR="00614CE2" w:rsidRPr="005F3D99">
        <w:rPr>
          <w:rFonts w:eastAsia="Times New Roman" w:cstheme="minorHAnsi"/>
          <w:b/>
          <w:bCs/>
          <w:sz w:val="24"/>
          <w:szCs w:val="24"/>
          <w:lang w:val="en-US"/>
        </w:rPr>
        <w:t xml:space="preserve">, </w:t>
      </w:r>
      <w:r w:rsidR="00060BF1" w:rsidRPr="005F3D99">
        <w:rPr>
          <w:rFonts w:eastAsia="Times New Roman" w:cstheme="minorHAnsi"/>
          <w:b/>
          <w:bCs/>
          <w:sz w:val="24"/>
          <w:szCs w:val="24"/>
          <w:lang w:val="en-US"/>
        </w:rPr>
        <w:t xml:space="preserve">on the </w:t>
      </w:r>
      <w:r w:rsidR="00614CE2" w:rsidRPr="005F3D99">
        <w:rPr>
          <w:rFonts w:eastAsia="Times New Roman" w:cstheme="minorHAnsi"/>
          <w:b/>
          <w:bCs/>
          <w:sz w:val="24"/>
          <w:szCs w:val="24"/>
          <w:lang w:val="en-US"/>
        </w:rPr>
        <w:t>C</w:t>
      </w:r>
      <w:r w:rsidR="00060BF1" w:rsidRPr="005F3D99">
        <w:rPr>
          <w:rFonts w:eastAsia="Times New Roman" w:cstheme="minorHAnsi"/>
          <w:b/>
          <w:bCs/>
          <w:sz w:val="24"/>
          <w:szCs w:val="24"/>
          <w:lang w:val="en-US"/>
        </w:rPr>
        <w:t xml:space="preserve">ommemoration </w:t>
      </w:r>
      <w:r w:rsidR="00614CE2" w:rsidRPr="005F3D99">
        <w:rPr>
          <w:rFonts w:eastAsia="Times New Roman" w:cstheme="minorHAnsi"/>
          <w:b/>
          <w:bCs/>
          <w:sz w:val="24"/>
          <w:szCs w:val="24"/>
          <w:lang w:val="en-US"/>
        </w:rPr>
        <w:t>C</w:t>
      </w:r>
      <w:r w:rsidRPr="005F3D99">
        <w:rPr>
          <w:rFonts w:eastAsia="Times New Roman" w:cstheme="minorHAnsi"/>
          <w:b/>
          <w:bCs/>
          <w:sz w:val="24"/>
          <w:szCs w:val="24"/>
          <w:lang w:val="en-US"/>
        </w:rPr>
        <w:t xml:space="preserve">eremony </w:t>
      </w:r>
      <w:r w:rsidR="00B206AB" w:rsidRPr="005F3D99">
        <w:rPr>
          <w:rFonts w:eastAsia="Times New Roman" w:cstheme="minorHAnsi"/>
          <w:b/>
          <w:bCs/>
          <w:sz w:val="24"/>
          <w:szCs w:val="24"/>
          <w:lang w:val="en-US"/>
        </w:rPr>
        <w:t xml:space="preserve">Event </w:t>
      </w:r>
      <w:r w:rsidR="00060BF1" w:rsidRPr="005F3D99">
        <w:rPr>
          <w:rFonts w:eastAsia="Times New Roman" w:cstheme="minorHAnsi"/>
          <w:b/>
          <w:bCs/>
          <w:sz w:val="24"/>
          <w:szCs w:val="24"/>
          <w:lang w:val="en-US"/>
        </w:rPr>
        <w:t>of the National Day of the 25</w:t>
      </w:r>
      <w:r w:rsidR="00060BF1" w:rsidRPr="005F3D99">
        <w:rPr>
          <w:rFonts w:eastAsia="Times New Roman" w:cstheme="minorHAnsi"/>
          <w:b/>
          <w:bCs/>
          <w:sz w:val="24"/>
          <w:szCs w:val="24"/>
          <w:vertAlign w:val="superscript"/>
          <w:lang w:val="en-US"/>
        </w:rPr>
        <w:t>th</w:t>
      </w:r>
      <w:r w:rsidR="00755650" w:rsidRPr="005F3D99">
        <w:rPr>
          <w:rFonts w:eastAsia="Times New Roman" w:cstheme="minorHAnsi"/>
          <w:b/>
          <w:bCs/>
          <w:sz w:val="24"/>
          <w:szCs w:val="24"/>
          <w:vertAlign w:val="superscript"/>
          <w:lang w:val="en-US"/>
        </w:rPr>
        <w:t xml:space="preserve"> </w:t>
      </w:r>
      <w:r w:rsidR="00060BF1" w:rsidRPr="005F3D99">
        <w:rPr>
          <w:rFonts w:eastAsia="Times New Roman" w:cstheme="minorHAnsi"/>
          <w:b/>
          <w:bCs/>
          <w:sz w:val="24"/>
          <w:szCs w:val="24"/>
          <w:lang w:val="en-US"/>
        </w:rPr>
        <w:t>of March</w:t>
      </w:r>
      <w:r w:rsidR="00614CE2" w:rsidRPr="005F3D99">
        <w:rPr>
          <w:rFonts w:eastAsia="Times New Roman" w:cstheme="minorHAnsi"/>
          <w:b/>
          <w:bCs/>
          <w:sz w:val="24"/>
          <w:szCs w:val="24"/>
          <w:lang w:val="en-US"/>
        </w:rPr>
        <w:t xml:space="preserve"> 1821</w:t>
      </w:r>
      <w:r w:rsidR="00060BF1" w:rsidRPr="005F3D99">
        <w:rPr>
          <w:rFonts w:eastAsia="Times New Roman" w:cstheme="minorHAnsi"/>
          <w:b/>
          <w:bCs/>
          <w:sz w:val="24"/>
          <w:szCs w:val="24"/>
          <w:lang w:val="en-US"/>
        </w:rPr>
        <w:t>.</w:t>
      </w:r>
    </w:p>
    <w:p w14:paraId="44513463" w14:textId="77777777" w:rsidR="0038033D" w:rsidRPr="005F3D99" w:rsidRDefault="0038033D" w:rsidP="003B1B2F">
      <w:pPr>
        <w:spacing w:after="0" w:line="240" w:lineRule="auto"/>
        <w:jc w:val="both"/>
        <w:rPr>
          <w:rFonts w:cstheme="minorHAnsi"/>
          <w:sz w:val="24"/>
          <w:szCs w:val="24"/>
          <w:lang w:val="en-US"/>
        </w:rPr>
      </w:pPr>
    </w:p>
    <w:p w14:paraId="482B4B78" w14:textId="5BBDB29D" w:rsidR="00195CBF" w:rsidRPr="005F3D99" w:rsidRDefault="00B206AB" w:rsidP="001C4467">
      <w:pPr>
        <w:spacing w:after="0" w:line="240" w:lineRule="auto"/>
        <w:ind w:firstLine="720"/>
        <w:jc w:val="both"/>
        <w:rPr>
          <w:rFonts w:cstheme="minorHAnsi"/>
          <w:sz w:val="24"/>
          <w:szCs w:val="24"/>
          <w:lang w:val="en-US"/>
        </w:rPr>
      </w:pPr>
      <w:r w:rsidRPr="005F3D99">
        <w:rPr>
          <w:rFonts w:cstheme="minorHAnsi"/>
          <w:sz w:val="24"/>
          <w:szCs w:val="24"/>
          <w:lang w:val="en-US"/>
        </w:rPr>
        <w:t>On Wednesday, March 20</w:t>
      </w:r>
      <w:r w:rsidR="00F05BAC" w:rsidRPr="005F3D99">
        <w:rPr>
          <w:rFonts w:cstheme="minorHAnsi"/>
          <w:sz w:val="24"/>
          <w:szCs w:val="24"/>
          <w:lang w:val="en-US"/>
        </w:rPr>
        <w:t xml:space="preserve"> 202</w:t>
      </w:r>
      <w:r w:rsidR="001E1763" w:rsidRPr="005F3D99">
        <w:rPr>
          <w:rFonts w:cstheme="minorHAnsi"/>
          <w:sz w:val="24"/>
          <w:szCs w:val="24"/>
          <w:lang w:val="en-US"/>
        </w:rPr>
        <w:t>4</w:t>
      </w:r>
      <w:r w:rsidRPr="005F3D99">
        <w:rPr>
          <w:rFonts w:cstheme="minorHAnsi"/>
          <w:sz w:val="24"/>
          <w:szCs w:val="24"/>
          <w:lang w:val="en-US"/>
        </w:rPr>
        <w:t>, a Commemoration Ceremony Event of the National Day of the 25</w:t>
      </w:r>
      <w:r w:rsidRPr="005F3D99">
        <w:rPr>
          <w:rFonts w:cstheme="minorHAnsi"/>
          <w:sz w:val="24"/>
          <w:szCs w:val="24"/>
          <w:vertAlign w:val="superscript"/>
          <w:lang w:val="en-US"/>
        </w:rPr>
        <w:t>th</w:t>
      </w:r>
      <w:r w:rsidR="00A0580D" w:rsidRPr="005F3D99">
        <w:rPr>
          <w:rFonts w:cstheme="minorHAnsi"/>
          <w:sz w:val="24"/>
          <w:szCs w:val="24"/>
          <w:lang w:val="en-US"/>
        </w:rPr>
        <w:t xml:space="preserve"> </w:t>
      </w:r>
      <w:r w:rsidRPr="005F3D99">
        <w:rPr>
          <w:rFonts w:cstheme="minorHAnsi"/>
          <w:sz w:val="24"/>
          <w:szCs w:val="24"/>
          <w:lang w:val="en-US"/>
        </w:rPr>
        <w:t>of March 1821 was held at</w:t>
      </w:r>
      <w:r w:rsidR="001E1763" w:rsidRPr="005F3D99">
        <w:rPr>
          <w:rFonts w:cstheme="minorHAnsi"/>
          <w:sz w:val="24"/>
          <w:szCs w:val="24"/>
          <w:lang w:val="en-US"/>
        </w:rPr>
        <w:t xml:space="preserve"> </w:t>
      </w:r>
      <w:r w:rsidRPr="005F3D99">
        <w:rPr>
          <w:rFonts w:cstheme="minorHAnsi"/>
          <w:sz w:val="24"/>
          <w:szCs w:val="24"/>
          <w:lang w:val="en-US"/>
        </w:rPr>
        <w:t>the</w:t>
      </w:r>
      <w:r w:rsidR="001E1763" w:rsidRPr="005F3D99">
        <w:rPr>
          <w:rFonts w:cstheme="minorHAnsi"/>
          <w:sz w:val="24"/>
          <w:szCs w:val="24"/>
          <w:lang w:val="en-US"/>
        </w:rPr>
        <w:t xml:space="preserve"> </w:t>
      </w:r>
      <w:r w:rsidR="005E5142" w:rsidRPr="005F3D99">
        <w:rPr>
          <w:rFonts w:cstheme="minorHAnsi"/>
          <w:sz w:val="24"/>
          <w:szCs w:val="24"/>
          <w:lang w:val="en-US"/>
        </w:rPr>
        <w:t>Ceremony Hall of the Central Administration</w:t>
      </w:r>
      <w:r w:rsidRPr="005F3D99">
        <w:rPr>
          <w:rFonts w:cstheme="minorHAnsi"/>
          <w:sz w:val="24"/>
          <w:szCs w:val="24"/>
          <w:lang w:val="en-US"/>
        </w:rPr>
        <w:t xml:space="preserve"> </w:t>
      </w:r>
      <w:r w:rsidR="005E5142" w:rsidRPr="005F3D99">
        <w:rPr>
          <w:rFonts w:cstheme="minorHAnsi"/>
          <w:sz w:val="24"/>
          <w:szCs w:val="24"/>
          <w:lang w:val="en-US"/>
        </w:rPr>
        <w:t xml:space="preserve">Building </w:t>
      </w:r>
      <w:r w:rsidRPr="005F3D99">
        <w:rPr>
          <w:rFonts w:cstheme="minorHAnsi"/>
          <w:sz w:val="24"/>
          <w:szCs w:val="24"/>
          <w:lang w:val="en-US"/>
        </w:rPr>
        <w:t xml:space="preserve">of the Agricultural University of Athens </w:t>
      </w:r>
      <w:r w:rsidR="00111FE3" w:rsidRPr="005F3D99">
        <w:rPr>
          <w:rFonts w:cstheme="minorHAnsi"/>
          <w:sz w:val="24"/>
          <w:szCs w:val="24"/>
          <w:lang w:val="en-US"/>
        </w:rPr>
        <w:t>(</w:t>
      </w:r>
      <w:r w:rsidRPr="005F3D99">
        <w:rPr>
          <w:rFonts w:cstheme="minorHAnsi"/>
          <w:sz w:val="24"/>
          <w:szCs w:val="24"/>
          <w:lang w:val="en-US"/>
        </w:rPr>
        <w:t>AUA</w:t>
      </w:r>
      <w:r w:rsidR="00111FE3" w:rsidRPr="005F3D99">
        <w:rPr>
          <w:rFonts w:cstheme="minorHAnsi"/>
          <w:sz w:val="24"/>
          <w:szCs w:val="24"/>
          <w:lang w:val="en-US"/>
        </w:rPr>
        <w:t>)</w:t>
      </w:r>
      <w:r w:rsidR="00A3127D" w:rsidRPr="005F3D99">
        <w:rPr>
          <w:rFonts w:cstheme="minorHAnsi"/>
          <w:sz w:val="24"/>
          <w:szCs w:val="24"/>
          <w:lang w:val="en-US"/>
        </w:rPr>
        <w:t xml:space="preserve">. </w:t>
      </w:r>
      <w:r w:rsidR="00983444" w:rsidRPr="005F3D99">
        <w:rPr>
          <w:rFonts w:cstheme="minorHAnsi"/>
          <w:sz w:val="24"/>
          <w:szCs w:val="24"/>
          <w:lang w:val="en-US"/>
        </w:rPr>
        <w:t xml:space="preserve">The Rector of the </w:t>
      </w:r>
      <w:r w:rsidR="007C3837" w:rsidRPr="005F3D99">
        <w:rPr>
          <w:rFonts w:cstheme="minorHAnsi"/>
          <w:sz w:val="24"/>
          <w:szCs w:val="24"/>
          <w:lang w:val="en-US"/>
        </w:rPr>
        <w:t>Agricult</w:t>
      </w:r>
      <w:r w:rsidR="00983444" w:rsidRPr="005F3D99">
        <w:rPr>
          <w:rFonts w:cstheme="minorHAnsi"/>
          <w:sz w:val="24"/>
          <w:szCs w:val="24"/>
          <w:lang w:val="en-US"/>
        </w:rPr>
        <w:t>ural University of Athens, Mr. Spyridon Kintzios</w:t>
      </w:r>
      <w:r w:rsidR="0083333C" w:rsidRPr="005F3D99">
        <w:rPr>
          <w:rFonts w:cstheme="minorHAnsi"/>
          <w:sz w:val="24"/>
          <w:szCs w:val="24"/>
          <w:lang w:val="en-US"/>
        </w:rPr>
        <w:t xml:space="preserve">, </w:t>
      </w:r>
      <w:r w:rsidR="00983444" w:rsidRPr="005F3D99">
        <w:rPr>
          <w:rFonts w:cstheme="minorHAnsi"/>
          <w:sz w:val="24"/>
          <w:szCs w:val="24"/>
          <w:lang w:val="en-US"/>
        </w:rPr>
        <w:t>Professor</w:t>
      </w:r>
      <w:r w:rsidR="009D0E45" w:rsidRPr="005F3D99">
        <w:rPr>
          <w:rFonts w:cstheme="minorHAnsi"/>
          <w:sz w:val="24"/>
          <w:szCs w:val="24"/>
          <w:lang w:val="en-US"/>
        </w:rPr>
        <w:t xml:space="preserve">, </w:t>
      </w:r>
      <w:r w:rsidR="00DE2FA9" w:rsidRPr="005F3D99">
        <w:rPr>
          <w:rFonts w:cstheme="minorHAnsi"/>
          <w:sz w:val="24"/>
          <w:szCs w:val="24"/>
          <w:lang w:val="en-US"/>
        </w:rPr>
        <w:t xml:space="preserve">has </w:t>
      </w:r>
      <w:r w:rsidR="0067611E" w:rsidRPr="005F3D99">
        <w:rPr>
          <w:rFonts w:cstheme="minorHAnsi"/>
          <w:sz w:val="24"/>
          <w:szCs w:val="24"/>
          <w:lang w:val="en-US"/>
        </w:rPr>
        <w:t xml:space="preserve">delivered the </w:t>
      </w:r>
      <w:r w:rsidR="00477DAB" w:rsidRPr="005F3D99">
        <w:rPr>
          <w:rFonts w:cstheme="minorHAnsi"/>
          <w:sz w:val="24"/>
          <w:szCs w:val="24"/>
          <w:lang w:val="en-US"/>
        </w:rPr>
        <w:t>Celebratory</w:t>
      </w:r>
      <w:r w:rsidR="00DE2FA9" w:rsidRPr="005F3D99">
        <w:rPr>
          <w:rFonts w:cstheme="minorHAnsi"/>
          <w:sz w:val="24"/>
          <w:szCs w:val="24"/>
          <w:lang w:val="en-US"/>
        </w:rPr>
        <w:t xml:space="preserve"> Speech</w:t>
      </w:r>
      <w:r w:rsidR="00983444" w:rsidRPr="005F3D99">
        <w:rPr>
          <w:rFonts w:cstheme="minorHAnsi"/>
          <w:sz w:val="24"/>
          <w:szCs w:val="24"/>
          <w:lang w:val="en-US"/>
        </w:rPr>
        <w:t>, entitled</w:t>
      </w:r>
      <w:r w:rsidR="009D0E45" w:rsidRPr="005F3D99">
        <w:rPr>
          <w:rFonts w:cstheme="minorHAnsi"/>
          <w:sz w:val="24"/>
          <w:szCs w:val="24"/>
          <w:lang w:val="en-US"/>
        </w:rPr>
        <w:t xml:space="preserve">: </w:t>
      </w:r>
      <w:r w:rsidR="00983444" w:rsidRPr="005F3D99">
        <w:rPr>
          <w:rFonts w:cstheme="minorHAnsi"/>
          <w:sz w:val="24"/>
          <w:szCs w:val="24"/>
          <w:lang w:val="en-US"/>
        </w:rPr>
        <w:t xml:space="preserve">“Education in Greece, </w:t>
      </w:r>
      <w:r w:rsidR="00DE2FA9" w:rsidRPr="005F3D99">
        <w:rPr>
          <w:rFonts w:cstheme="minorHAnsi"/>
          <w:sz w:val="24"/>
          <w:szCs w:val="24"/>
          <w:lang w:val="en-US"/>
        </w:rPr>
        <w:t>throughout t</w:t>
      </w:r>
      <w:r w:rsidR="00983444" w:rsidRPr="005F3D99">
        <w:rPr>
          <w:rFonts w:cstheme="minorHAnsi"/>
          <w:sz w:val="24"/>
          <w:szCs w:val="24"/>
          <w:lang w:val="en-US"/>
        </w:rPr>
        <w:t>he period of Ottoman rule”</w:t>
      </w:r>
      <w:r w:rsidR="00B54AFA" w:rsidRPr="005F3D99">
        <w:rPr>
          <w:rFonts w:cstheme="minorHAnsi"/>
          <w:sz w:val="24"/>
          <w:szCs w:val="24"/>
          <w:lang w:val="en-US"/>
        </w:rPr>
        <w:t xml:space="preserve">. </w:t>
      </w:r>
      <w:r w:rsidR="00983444" w:rsidRPr="005F3D99">
        <w:rPr>
          <w:rFonts w:cstheme="minorHAnsi"/>
          <w:sz w:val="24"/>
          <w:szCs w:val="24"/>
          <w:lang w:val="en-US"/>
        </w:rPr>
        <w:t xml:space="preserve"> In his </w:t>
      </w:r>
      <w:r w:rsidR="00755650" w:rsidRPr="005F3D99">
        <w:rPr>
          <w:rFonts w:cstheme="minorHAnsi"/>
          <w:sz w:val="24"/>
          <w:szCs w:val="24"/>
          <w:lang w:val="en-US"/>
        </w:rPr>
        <w:t>zealous</w:t>
      </w:r>
      <w:r w:rsidR="00477DAB" w:rsidRPr="005F3D99">
        <w:rPr>
          <w:rFonts w:cstheme="minorHAnsi"/>
          <w:sz w:val="24"/>
          <w:szCs w:val="24"/>
          <w:lang w:val="en-US"/>
        </w:rPr>
        <w:t xml:space="preserve"> speech</w:t>
      </w:r>
      <w:r w:rsidR="00983444" w:rsidRPr="005F3D99">
        <w:rPr>
          <w:rFonts w:cstheme="minorHAnsi"/>
          <w:sz w:val="24"/>
          <w:szCs w:val="24"/>
          <w:lang w:val="en-US"/>
        </w:rPr>
        <w:t xml:space="preserve">, the Rector has highlighted the importance of Education in the </w:t>
      </w:r>
      <w:r w:rsidR="008414C3" w:rsidRPr="005F3D99">
        <w:rPr>
          <w:rFonts w:cstheme="minorHAnsi"/>
          <w:sz w:val="24"/>
          <w:szCs w:val="24"/>
          <w:lang w:val="en-US"/>
        </w:rPr>
        <w:t>difficult years</w:t>
      </w:r>
      <w:r w:rsidR="00791D9F" w:rsidRPr="005F3D99">
        <w:rPr>
          <w:rFonts w:cstheme="minorHAnsi"/>
          <w:sz w:val="24"/>
          <w:szCs w:val="24"/>
          <w:lang w:val="en-US"/>
        </w:rPr>
        <w:t xml:space="preserve"> </w:t>
      </w:r>
      <w:r w:rsidR="00983444" w:rsidRPr="005F3D99">
        <w:rPr>
          <w:rFonts w:cstheme="minorHAnsi"/>
          <w:sz w:val="24"/>
          <w:szCs w:val="24"/>
          <w:lang w:val="en-US"/>
        </w:rPr>
        <w:t>of the</w:t>
      </w:r>
      <w:r w:rsidR="00B54AFA" w:rsidRPr="005F3D99">
        <w:rPr>
          <w:rFonts w:cstheme="minorHAnsi"/>
          <w:sz w:val="24"/>
          <w:szCs w:val="24"/>
          <w:lang w:val="en-US"/>
        </w:rPr>
        <w:t xml:space="preserve"> </w:t>
      </w:r>
      <w:r w:rsidR="00983444" w:rsidRPr="005F3D99">
        <w:rPr>
          <w:rFonts w:cstheme="minorHAnsi"/>
          <w:sz w:val="24"/>
          <w:szCs w:val="24"/>
          <w:lang w:val="en-US"/>
        </w:rPr>
        <w:t>Turkish-occupied, inasmuch</w:t>
      </w:r>
      <w:r w:rsidR="00B54AFA" w:rsidRPr="005F3D99">
        <w:rPr>
          <w:rFonts w:cstheme="minorHAnsi"/>
          <w:sz w:val="24"/>
          <w:szCs w:val="24"/>
          <w:lang w:val="en-US"/>
        </w:rPr>
        <w:t xml:space="preserve"> </w:t>
      </w:r>
      <w:r w:rsidR="00791D9F" w:rsidRPr="005F3D99">
        <w:rPr>
          <w:rFonts w:cstheme="minorHAnsi"/>
          <w:sz w:val="24"/>
          <w:szCs w:val="24"/>
          <w:lang w:val="en-US"/>
        </w:rPr>
        <w:t xml:space="preserve">the </w:t>
      </w:r>
      <w:r w:rsidR="007820B5" w:rsidRPr="005F3D99">
        <w:rPr>
          <w:rFonts w:cstheme="minorHAnsi"/>
          <w:sz w:val="24"/>
          <w:szCs w:val="24"/>
          <w:lang w:val="en-US"/>
        </w:rPr>
        <w:t xml:space="preserve">harsh environment </w:t>
      </w:r>
      <w:r w:rsidR="00625658" w:rsidRPr="005F3D99">
        <w:rPr>
          <w:rFonts w:cstheme="minorHAnsi"/>
          <w:sz w:val="24"/>
          <w:szCs w:val="24"/>
          <w:lang w:val="en-US"/>
        </w:rPr>
        <w:t>established</w:t>
      </w:r>
      <w:r w:rsidR="00983444" w:rsidRPr="005F3D99">
        <w:rPr>
          <w:rFonts w:cstheme="minorHAnsi"/>
          <w:sz w:val="24"/>
          <w:szCs w:val="24"/>
          <w:lang w:val="en-US"/>
        </w:rPr>
        <w:t>, especially i</w:t>
      </w:r>
      <w:r w:rsidR="00C12672" w:rsidRPr="005F3D99">
        <w:rPr>
          <w:rFonts w:cstheme="minorHAnsi"/>
          <w:sz w:val="24"/>
          <w:szCs w:val="24"/>
          <w:lang w:val="en-US"/>
        </w:rPr>
        <w:t>n time</w:t>
      </w:r>
      <w:r w:rsidR="007B301C" w:rsidRPr="005F3D99">
        <w:rPr>
          <w:rFonts w:cstheme="minorHAnsi"/>
          <w:sz w:val="24"/>
          <w:szCs w:val="24"/>
          <w:lang w:val="en-US"/>
        </w:rPr>
        <w:t xml:space="preserve"> </w:t>
      </w:r>
      <w:r w:rsidR="00C12672" w:rsidRPr="005F3D99">
        <w:rPr>
          <w:rFonts w:cstheme="minorHAnsi"/>
          <w:sz w:val="24"/>
          <w:szCs w:val="24"/>
          <w:lang w:val="en-US"/>
        </w:rPr>
        <w:t>periods of conflict and contention</w:t>
      </w:r>
      <w:r w:rsidR="00195CBF" w:rsidRPr="005F3D99">
        <w:rPr>
          <w:rFonts w:cstheme="minorHAnsi"/>
          <w:sz w:val="24"/>
          <w:szCs w:val="24"/>
          <w:lang w:val="en-US"/>
        </w:rPr>
        <w:t>,</w:t>
      </w:r>
      <w:r w:rsidR="00B54AFA" w:rsidRPr="005F3D99">
        <w:rPr>
          <w:rFonts w:cstheme="minorHAnsi"/>
          <w:sz w:val="24"/>
          <w:szCs w:val="24"/>
          <w:lang w:val="en-US"/>
        </w:rPr>
        <w:t xml:space="preserve"> </w:t>
      </w:r>
      <w:r w:rsidR="00F50884" w:rsidRPr="005F3D99">
        <w:rPr>
          <w:rFonts w:cstheme="minorHAnsi"/>
          <w:sz w:val="24"/>
          <w:szCs w:val="24"/>
          <w:lang w:val="en-US"/>
        </w:rPr>
        <w:t xml:space="preserve">as well as </w:t>
      </w:r>
      <w:r w:rsidR="007B301C" w:rsidRPr="005F3D99">
        <w:rPr>
          <w:rFonts w:cstheme="minorHAnsi"/>
          <w:sz w:val="24"/>
          <w:szCs w:val="24"/>
          <w:lang w:val="en-US"/>
        </w:rPr>
        <w:t xml:space="preserve">emphasizing the great contribution of </w:t>
      </w:r>
      <w:r w:rsidR="00F50884" w:rsidRPr="005F3D99">
        <w:rPr>
          <w:rFonts w:cstheme="minorHAnsi"/>
          <w:sz w:val="24"/>
          <w:szCs w:val="24"/>
          <w:lang w:val="en-US"/>
        </w:rPr>
        <w:t xml:space="preserve">the </w:t>
      </w:r>
      <w:r w:rsidR="007B301C" w:rsidRPr="005F3D99">
        <w:rPr>
          <w:rFonts w:cstheme="minorHAnsi"/>
          <w:sz w:val="24"/>
          <w:szCs w:val="24"/>
          <w:lang w:val="en-US"/>
        </w:rPr>
        <w:t>Church,</w:t>
      </w:r>
      <w:r w:rsidR="00B54AFA" w:rsidRPr="005F3D99">
        <w:rPr>
          <w:rFonts w:cstheme="minorHAnsi"/>
          <w:sz w:val="24"/>
          <w:szCs w:val="24"/>
          <w:lang w:val="en-US"/>
        </w:rPr>
        <w:t xml:space="preserve"> </w:t>
      </w:r>
      <w:r w:rsidR="00906EDD" w:rsidRPr="005F3D99">
        <w:rPr>
          <w:rFonts w:cstheme="minorHAnsi"/>
          <w:sz w:val="24"/>
          <w:szCs w:val="24"/>
          <w:lang w:val="en-US"/>
        </w:rPr>
        <w:t>towards the foundation of</w:t>
      </w:r>
      <w:r w:rsidR="00C12672" w:rsidRPr="005F3D99">
        <w:rPr>
          <w:rFonts w:cstheme="minorHAnsi"/>
          <w:sz w:val="24"/>
          <w:szCs w:val="24"/>
          <w:lang w:val="en-US"/>
        </w:rPr>
        <w:t xml:space="preserve"> schools</w:t>
      </w:r>
      <w:r w:rsidR="00B54AFA" w:rsidRPr="005F3D99">
        <w:rPr>
          <w:rFonts w:cstheme="minorHAnsi"/>
          <w:sz w:val="24"/>
          <w:szCs w:val="24"/>
          <w:lang w:val="en-US"/>
        </w:rPr>
        <w:t xml:space="preserve">. </w:t>
      </w:r>
      <w:r w:rsidR="007B301C" w:rsidRPr="005F3D99">
        <w:rPr>
          <w:rFonts w:cstheme="minorHAnsi"/>
          <w:sz w:val="24"/>
          <w:szCs w:val="24"/>
          <w:lang w:val="en-US"/>
        </w:rPr>
        <w:t>Besides</w:t>
      </w:r>
      <w:r w:rsidR="00B54AFA" w:rsidRPr="005F3D99">
        <w:rPr>
          <w:rFonts w:cstheme="minorHAnsi"/>
          <w:sz w:val="24"/>
          <w:szCs w:val="24"/>
          <w:lang w:val="en-US"/>
        </w:rPr>
        <w:t xml:space="preserve">, </w:t>
      </w:r>
      <w:r w:rsidR="007B301C" w:rsidRPr="005F3D99">
        <w:rPr>
          <w:rFonts w:cstheme="minorHAnsi"/>
          <w:sz w:val="24"/>
          <w:szCs w:val="24"/>
          <w:lang w:val="en-US"/>
        </w:rPr>
        <w:t xml:space="preserve">the Rector has stressed the </w:t>
      </w:r>
      <w:r w:rsidR="0022729B" w:rsidRPr="005F3D99">
        <w:rPr>
          <w:rFonts w:cstheme="minorHAnsi"/>
          <w:sz w:val="24"/>
          <w:szCs w:val="24"/>
          <w:lang w:val="en-US"/>
        </w:rPr>
        <w:t>pivotal role</w:t>
      </w:r>
      <w:r w:rsidR="008978B0" w:rsidRPr="005F3D99">
        <w:rPr>
          <w:rFonts w:cstheme="minorHAnsi"/>
          <w:sz w:val="24"/>
          <w:szCs w:val="24"/>
          <w:lang w:val="en-US"/>
        </w:rPr>
        <w:t xml:space="preserve"> </w:t>
      </w:r>
      <w:r w:rsidR="007B301C" w:rsidRPr="005F3D99">
        <w:rPr>
          <w:rFonts w:cstheme="minorHAnsi"/>
          <w:sz w:val="24"/>
          <w:szCs w:val="24"/>
          <w:lang w:val="en-US"/>
        </w:rPr>
        <w:t>of the National Martyr</w:t>
      </w:r>
      <w:r w:rsidR="00FD3919" w:rsidRPr="005F3D99">
        <w:rPr>
          <w:rFonts w:cstheme="minorHAnsi"/>
          <w:sz w:val="24"/>
          <w:szCs w:val="24"/>
          <w:lang w:val="en-US"/>
        </w:rPr>
        <w:t xml:space="preserve"> Rigas Feraios</w:t>
      </w:r>
      <w:r w:rsidR="005E6F06" w:rsidRPr="005F3D99">
        <w:rPr>
          <w:rFonts w:cstheme="minorHAnsi"/>
          <w:sz w:val="24"/>
          <w:szCs w:val="24"/>
          <w:lang w:val="en-US"/>
        </w:rPr>
        <w:t>, who</w:t>
      </w:r>
      <w:r w:rsidR="001C4467" w:rsidRPr="005F3D99">
        <w:rPr>
          <w:rFonts w:cstheme="minorHAnsi"/>
          <w:sz w:val="24"/>
          <w:szCs w:val="24"/>
          <w:lang w:val="en-US"/>
        </w:rPr>
        <w:t xml:space="preserve"> </w:t>
      </w:r>
      <w:r w:rsidR="00FD1A82" w:rsidRPr="005F3D99">
        <w:rPr>
          <w:rFonts w:cstheme="minorHAnsi"/>
          <w:sz w:val="24"/>
          <w:szCs w:val="24"/>
          <w:lang w:val="en-US"/>
        </w:rPr>
        <w:t>has depicted the cartographic masterpiece of the Chartae of the Balkan Peninsula</w:t>
      </w:r>
      <w:r w:rsidR="007B301C" w:rsidRPr="005F3D99">
        <w:rPr>
          <w:rFonts w:cstheme="minorHAnsi"/>
          <w:sz w:val="24"/>
          <w:szCs w:val="24"/>
          <w:lang w:val="en-US"/>
        </w:rPr>
        <w:t>,</w:t>
      </w:r>
      <w:r w:rsidR="00FD1A82" w:rsidRPr="005F3D99">
        <w:rPr>
          <w:rFonts w:cstheme="minorHAnsi"/>
          <w:sz w:val="24"/>
          <w:szCs w:val="24"/>
          <w:lang w:val="en-US"/>
        </w:rPr>
        <w:t xml:space="preserve"> </w:t>
      </w:r>
      <w:r w:rsidR="007B301C" w:rsidRPr="005F3D99">
        <w:rPr>
          <w:rFonts w:cstheme="minorHAnsi"/>
          <w:sz w:val="24"/>
          <w:szCs w:val="24"/>
          <w:lang w:val="en-US"/>
        </w:rPr>
        <w:t>marking the particular value of</w:t>
      </w:r>
      <w:r w:rsidR="00D34001" w:rsidRPr="005F3D99">
        <w:rPr>
          <w:rFonts w:cstheme="minorHAnsi"/>
          <w:sz w:val="24"/>
          <w:szCs w:val="24"/>
          <w:lang w:val="en-US"/>
        </w:rPr>
        <w:t xml:space="preserve"> the cartography of Charta of Greece</w:t>
      </w:r>
      <w:r w:rsidR="009B165C" w:rsidRPr="005F3D99">
        <w:rPr>
          <w:rFonts w:cstheme="minorHAnsi"/>
          <w:sz w:val="24"/>
          <w:szCs w:val="24"/>
          <w:lang w:val="en-US"/>
        </w:rPr>
        <w:t xml:space="preserve">, </w:t>
      </w:r>
      <w:r w:rsidR="007B301C" w:rsidRPr="005F3D99">
        <w:rPr>
          <w:rFonts w:cstheme="minorHAnsi"/>
          <w:sz w:val="24"/>
          <w:szCs w:val="24"/>
          <w:lang w:val="en-US"/>
        </w:rPr>
        <w:t>which comprises a lot of information</w:t>
      </w:r>
      <w:r w:rsidR="009B165C" w:rsidRPr="005F3D99">
        <w:rPr>
          <w:rFonts w:cstheme="minorHAnsi"/>
          <w:sz w:val="24"/>
          <w:szCs w:val="24"/>
          <w:lang w:val="en-US"/>
        </w:rPr>
        <w:t xml:space="preserve"> </w:t>
      </w:r>
      <w:r w:rsidR="007B301C" w:rsidRPr="005F3D99">
        <w:rPr>
          <w:rFonts w:cstheme="minorHAnsi"/>
          <w:sz w:val="24"/>
          <w:szCs w:val="24"/>
          <w:lang w:val="en-US"/>
        </w:rPr>
        <w:t>about the Greek</w:t>
      </w:r>
      <w:r w:rsidR="009B165C" w:rsidRPr="005F3D99">
        <w:rPr>
          <w:rFonts w:cstheme="minorHAnsi"/>
          <w:sz w:val="24"/>
          <w:szCs w:val="24"/>
          <w:lang w:val="en-US"/>
        </w:rPr>
        <w:t xml:space="preserve"> </w:t>
      </w:r>
      <w:r w:rsidR="005C00BC" w:rsidRPr="005F3D99">
        <w:rPr>
          <w:rFonts w:cstheme="minorHAnsi"/>
          <w:sz w:val="24"/>
          <w:szCs w:val="24"/>
          <w:lang w:val="en-US"/>
        </w:rPr>
        <w:t>place</w:t>
      </w:r>
      <w:r w:rsidR="00A671D4" w:rsidRPr="005F3D99">
        <w:rPr>
          <w:rFonts w:cstheme="minorHAnsi"/>
          <w:sz w:val="24"/>
          <w:szCs w:val="24"/>
          <w:lang w:val="en-US"/>
        </w:rPr>
        <w:t xml:space="preserve"> </w:t>
      </w:r>
      <w:r w:rsidR="00FD1A82" w:rsidRPr="005F3D99">
        <w:rPr>
          <w:rFonts w:cstheme="minorHAnsi"/>
          <w:sz w:val="24"/>
          <w:szCs w:val="24"/>
          <w:lang w:val="en-US"/>
        </w:rPr>
        <w:t>names</w:t>
      </w:r>
      <w:r w:rsidR="005C00BC" w:rsidRPr="005F3D99">
        <w:rPr>
          <w:rFonts w:cstheme="minorHAnsi"/>
          <w:sz w:val="24"/>
          <w:szCs w:val="24"/>
          <w:lang w:val="en-US"/>
        </w:rPr>
        <w:t xml:space="preserve"> and the history of Hellenism</w:t>
      </w:r>
      <w:r w:rsidR="001C4467" w:rsidRPr="005F3D99">
        <w:rPr>
          <w:rFonts w:cstheme="minorHAnsi"/>
          <w:sz w:val="24"/>
          <w:szCs w:val="24"/>
          <w:lang w:val="en-US"/>
        </w:rPr>
        <w:t xml:space="preserve">, thus contributing essentially to the historical and geographical </w:t>
      </w:r>
      <w:r w:rsidR="0053466D" w:rsidRPr="005F3D99">
        <w:rPr>
          <w:rFonts w:cstheme="minorHAnsi"/>
          <w:sz w:val="24"/>
          <w:szCs w:val="24"/>
          <w:lang w:val="en-US"/>
        </w:rPr>
        <w:t>culture of the Nation.</w:t>
      </w:r>
      <w:r w:rsidR="009B165C" w:rsidRPr="005F3D99">
        <w:rPr>
          <w:rFonts w:cstheme="minorHAnsi"/>
          <w:sz w:val="24"/>
          <w:szCs w:val="24"/>
          <w:lang w:val="en-US"/>
        </w:rPr>
        <w:t xml:space="preserve"> </w:t>
      </w:r>
    </w:p>
    <w:p w14:paraId="1CD83554" w14:textId="281D79A4" w:rsidR="003F2567" w:rsidRPr="005F3D99" w:rsidRDefault="00482E6F" w:rsidP="003F2567">
      <w:pPr>
        <w:spacing w:after="0" w:line="240" w:lineRule="auto"/>
        <w:ind w:firstLine="720"/>
        <w:jc w:val="both"/>
        <w:rPr>
          <w:rFonts w:eastAsia="Times New Roman" w:cstheme="minorHAnsi"/>
          <w:sz w:val="24"/>
          <w:szCs w:val="24"/>
          <w:lang w:val="en-US" w:eastAsia="el-GR"/>
        </w:rPr>
      </w:pPr>
      <w:r w:rsidRPr="005F3D99">
        <w:rPr>
          <w:rFonts w:cstheme="minorHAnsi"/>
          <w:sz w:val="24"/>
          <w:szCs w:val="24"/>
          <w:lang w:val="en-US"/>
        </w:rPr>
        <w:t>Furthermore</w:t>
      </w:r>
      <w:r w:rsidR="003306A9" w:rsidRPr="005F3D99">
        <w:rPr>
          <w:rFonts w:cstheme="minorHAnsi"/>
          <w:sz w:val="24"/>
          <w:szCs w:val="24"/>
          <w:lang w:val="en-US"/>
        </w:rPr>
        <w:t xml:space="preserve">, </w:t>
      </w:r>
      <w:r w:rsidRPr="005F3D99">
        <w:rPr>
          <w:rFonts w:cstheme="minorHAnsi"/>
          <w:sz w:val="24"/>
          <w:szCs w:val="24"/>
          <w:lang w:val="en-US"/>
        </w:rPr>
        <w:t xml:space="preserve">the President of the Association of the Teaching Research Staff of AUA, Mr. </w:t>
      </w:r>
      <w:r w:rsidR="007E5566" w:rsidRPr="005F3D99">
        <w:rPr>
          <w:rFonts w:cstheme="minorHAnsi"/>
          <w:sz w:val="24"/>
          <w:szCs w:val="24"/>
          <w:lang w:val="en-US"/>
        </w:rPr>
        <w:t>Dionissios Kalivas</w:t>
      </w:r>
      <w:r w:rsidRPr="005F3D99">
        <w:rPr>
          <w:rFonts w:cstheme="minorHAnsi"/>
          <w:sz w:val="24"/>
          <w:szCs w:val="24"/>
          <w:lang w:val="en-US"/>
        </w:rPr>
        <w:t xml:space="preserve">, Professor, </w:t>
      </w:r>
      <w:r w:rsidR="007E5566" w:rsidRPr="005F3D99">
        <w:rPr>
          <w:rFonts w:cstheme="minorHAnsi"/>
          <w:sz w:val="24"/>
          <w:szCs w:val="24"/>
          <w:lang w:val="en-US"/>
        </w:rPr>
        <w:t>along</w:t>
      </w:r>
      <w:r w:rsidRPr="005F3D99">
        <w:rPr>
          <w:rFonts w:cstheme="minorHAnsi"/>
          <w:sz w:val="24"/>
          <w:szCs w:val="24"/>
          <w:lang w:val="en-US"/>
        </w:rPr>
        <w:t xml:space="preserve"> with the President of the Laboratory and Teaching Personnel of AUA, Mr. Nikolaos Papandreou, have </w:t>
      </w:r>
      <w:r w:rsidR="0020507B" w:rsidRPr="005F3D99">
        <w:rPr>
          <w:rFonts w:cstheme="minorHAnsi"/>
          <w:sz w:val="24"/>
          <w:szCs w:val="24"/>
          <w:lang w:val="en-US"/>
        </w:rPr>
        <w:t>address</w:t>
      </w:r>
      <w:r w:rsidRPr="005F3D99">
        <w:rPr>
          <w:rFonts w:cstheme="minorHAnsi"/>
          <w:sz w:val="24"/>
          <w:szCs w:val="24"/>
          <w:lang w:val="en-US"/>
        </w:rPr>
        <w:t>ed their</w:t>
      </w:r>
      <w:r w:rsidR="0020507B" w:rsidRPr="005F3D99">
        <w:rPr>
          <w:rFonts w:cstheme="minorHAnsi"/>
          <w:sz w:val="24"/>
          <w:szCs w:val="24"/>
          <w:lang w:val="en-US"/>
        </w:rPr>
        <w:t xml:space="preserve"> greeting</w:t>
      </w:r>
      <w:r w:rsidRPr="005F3D99">
        <w:rPr>
          <w:rFonts w:cstheme="minorHAnsi"/>
          <w:sz w:val="24"/>
          <w:szCs w:val="24"/>
          <w:lang w:val="en-US"/>
        </w:rPr>
        <w:t>s</w:t>
      </w:r>
      <w:r w:rsidR="007E5566" w:rsidRPr="005F3D99">
        <w:rPr>
          <w:rFonts w:cstheme="minorHAnsi"/>
          <w:sz w:val="24"/>
          <w:szCs w:val="24"/>
          <w:lang w:val="en-US"/>
        </w:rPr>
        <w:t xml:space="preserve"> respectively</w:t>
      </w:r>
      <w:r w:rsidR="00A637E6" w:rsidRPr="005F3D99">
        <w:rPr>
          <w:rFonts w:cstheme="minorHAnsi"/>
          <w:sz w:val="24"/>
          <w:szCs w:val="24"/>
          <w:lang w:val="en-US"/>
        </w:rPr>
        <w:t>.</w:t>
      </w:r>
      <w:r w:rsidR="00195CBF" w:rsidRPr="005F3D99">
        <w:rPr>
          <w:rFonts w:cstheme="minorHAnsi"/>
          <w:sz w:val="24"/>
          <w:szCs w:val="24"/>
          <w:lang w:val="en-US"/>
        </w:rPr>
        <w:t xml:space="preserve"> </w:t>
      </w:r>
      <w:r w:rsidR="002C3112" w:rsidRPr="005F3D99">
        <w:rPr>
          <w:rFonts w:cstheme="minorHAnsi"/>
          <w:sz w:val="24"/>
          <w:szCs w:val="24"/>
          <w:lang w:val="en-US"/>
        </w:rPr>
        <w:t>Subsequently,</w:t>
      </w:r>
      <w:r w:rsidR="001054B1" w:rsidRPr="005F3D99">
        <w:rPr>
          <w:rFonts w:cstheme="minorHAnsi"/>
          <w:sz w:val="24"/>
          <w:szCs w:val="24"/>
          <w:lang w:val="en-US"/>
        </w:rPr>
        <w:t xml:space="preserve"> </w:t>
      </w:r>
      <w:r w:rsidR="007E5566" w:rsidRPr="005F3D99">
        <w:rPr>
          <w:rFonts w:cstheme="minorHAnsi"/>
          <w:sz w:val="24"/>
          <w:szCs w:val="24"/>
          <w:lang w:val="en-US"/>
        </w:rPr>
        <w:t xml:space="preserve">the part of the ceremony event on </w:t>
      </w:r>
      <w:r w:rsidR="002C3112" w:rsidRPr="005F3D99">
        <w:rPr>
          <w:rFonts w:cstheme="minorHAnsi"/>
          <w:sz w:val="24"/>
          <w:szCs w:val="24"/>
          <w:lang w:val="en-US"/>
        </w:rPr>
        <w:t xml:space="preserve">granting honorable awards to the </w:t>
      </w:r>
      <w:r w:rsidR="00B95898" w:rsidRPr="005F3D99">
        <w:rPr>
          <w:rFonts w:cstheme="minorHAnsi"/>
          <w:sz w:val="24"/>
          <w:szCs w:val="24"/>
          <w:lang w:val="en-US"/>
        </w:rPr>
        <w:t>distinguished Faculty Staff of the University</w:t>
      </w:r>
      <w:r w:rsidR="003F2567" w:rsidRPr="005F3D99">
        <w:rPr>
          <w:rFonts w:cstheme="minorHAnsi"/>
          <w:sz w:val="24"/>
          <w:szCs w:val="24"/>
          <w:lang w:val="en-US"/>
        </w:rPr>
        <w:t xml:space="preserve"> took place</w:t>
      </w:r>
      <w:r w:rsidR="006A55F1" w:rsidRPr="005F3D99">
        <w:rPr>
          <w:rFonts w:cstheme="minorHAnsi"/>
          <w:sz w:val="24"/>
          <w:szCs w:val="24"/>
          <w:lang w:val="en-US"/>
        </w:rPr>
        <w:t xml:space="preserve">, </w:t>
      </w:r>
      <w:r w:rsidR="003F2567" w:rsidRPr="005F3D99">
        <w:rPr>
          <w:rFonts w:cstheme="minorHAnsi"/>
          <w:sz w:val="24"/>
          <w:szCs w:val="24"/>
          <w:lang w:val="en-US"/>
        </w:rPr>
        <w:t xml:space="preserve">who had been </w:t>
      </w:r>
      <w:r w:rsidR="00B95898" w:rsidRPr="005F3D99">
        <w:rPr>
          <w:rFonts w:cstheme="minorHAnsi"/>
          <w:sz w:val="24"/>
          <w:szCs w:val="24"/>
          <w:lang w:val="en-US"/>
        </w:rPr>
        <w:t>ranked in the List of the top scientists throughout the world</w:t>
      </w:r>
      <w:r w:rsidR="00ED6D3A" w:rsidRPr="005F3D99">
        <w:rPr>
          <w:rFonts w:eastAsia="Times New Roman" w:cstheme="minorHAnsi"/>
          <w:sz w:val="24"/>
          <w:szCs w:val="24"/>
          <w:lang w:val="en-US" w:eastAsia="el-GR"/>
        </w:rPr>
        <w:t xml:space="preserve">, </w:t>
      </w:r>
      <w:r w:rsidR="00B95898" w:rsidRPr="005F3D99">
        <w:rPr>
          <w:rFonts w:eastAsia="Times New Roman" w:cstheme="minorHAnsi"/>
          <w:sz w:val="24"/>
          <w:szCs w:val="24"/>
          <w:lang w:val="en-US" w:eastAsia="el-GR"/>
        </w:rPr>
        <w:t>according to the recent Ranking of the Bibliometric Study of Ioannidis JPA., (2023),</w:t>
      </w:r>
      <w:r w:rsidR="00B95898" w:rsidRPr="005F3D99">
        <w:rPr>
          <w:rFonts w:cstheme="minorHAnsi"/>
          <w:sz w:val="24"/>
          <w:szCs w:val="24"/>
          <w:lang w:val="en-US"/>
        </w:rPr>
        <w:t xml:space="preserve"> </w:t>
      </w:r>
      <w:r w:rsidR="00B95898" w:rsidRPr="005F3D99">
        <w:rPr>
          <w:rFonts w:eastAsia="Times New Roman" w:cstheme="minorHAnsi"/>
          <w:sz w:val="24"/>
          <w:szCs w:val="24"/>
          <w:lang w:val="en-US" w:eastAsia="el-GR"/>
        </w:rPr>
        <w:t>based on the Scopus database of the International Publishing House Elsevier and published on October 4 2023, entitled: “Updated science-wide author databases of standardized citation indicators”</w:t>
      </w:r>
      <w:r w:rsidR="003F2567" w:rsidRPr="005F3D99">
        <w:rPr>
          <w:rFonts w:eastAsia="Times New Roman" w:cstheme="minorHAnsi"/>
          <w:sz w:val="24"/>
          <w:szCs w:val="24"/>
          <w:lang w:val="en-US" w:eastAsia="el-GR"/>
        </w:rPr>
        <w:t>, (</w:t>
      </w:r>
      <w:hyperlink r:id="rId7" w:history="1">
        <w:r w:rsidR="003F2567" w:rsidRPr="005F3D99">
          <w:rPr>
            <w:rStyle w:val="-"/>
            <w:rFonts w:eastAsia="Times New Roman" w:cstheme="minorHAnsi"/>
            <w:sz w:val="24"/>
            <w:szCs w:val="24"/>
            <w:lang w:val="en-US" w:eastAsia="el-GR"/>
          </w:rPr>
          <w:t>https://elsevier.digitalcommonsdata.com/da</w:t>
        </w:r>
        <w:r w:rsidR="003F2567" w:rsidRPr="005F3D99">
          <w:rPr>
            <w:rStyle w:val="-"/>
            <w:rFonts w:eastAsia="Times New Roman" w:cstheme="minorHAnsi"/>
            <w:sz w:val="24"/>
            <w:szCs w:val="24"/>
            <w:lang w:val="en-US" w:eastAsia="el-GR"/>
          </w:rPr>
          <w:t>tasets/btchxktzyw/6</w:t>
        </w:r>
      </w:hyperlink>
      <w:r w:rsidR="003F2567" w:rsidRPr="005F3D99">
        <w:rPr>
          <w:rFonts w:eastAsia="Times New Roman" w:cstheme="minorHAnsi"/>
          <w:sz w:val="24"/>
          <w:szCs w:val="24"/>
          <w:lang w:val="en-US" w:eastAsia="el-GR"/>
        </w:rPr>
        <w:t xml:space="preserve"> ), </w:t>
      </w:r>
      <w:r w:rsidR="00B95898" w:rsidRPr="005F3D99">
        <w:rPr>
          <w:rFonts w:eastAsia="Times New Roman" w:cstheme="minorHAnsi"/>
          <w:sz w:val="24"/>
          <w:szCs w:val="24"/>
          <w:lang w:val="en-US" w:eastAsia="el-GR"/>
        </w:rPr>
        <w:t xml:space="preserve">comprising an </w:t>
      </w:r>
      <w:r w:rsidR="00B95898" w:rsidRPr="005F3D99">
        <w:rPr>
          <w:rFonts w:eastAsia="Times New Roman" w:cstheme="minorHAnsi"/>
          <w:sz w:val="24"/>
          <w:szCs w:val="24"/>
          <w:lang w:val="en-US" w:eastAsia="el-GR"/>
        </w:rPr>
        <w:lastRenderedPageBreak/>
        <w:t xml:space="preserve">update of </w:t>
      </w:r>
      <w:r w:rsidR="003F2567" w:rsidRPr="005F3D99">
        <w:rPr>
          <w:rFonts w:eastAsia="Times New Roman" w:cstheme="minorHAnsi"/>
          <w:sz w:val="24"/>
          <w:szCs w:val="24"/>
          <w:lang w:val="en-US" w:eastAsia="el-GR"/>
        </w:rPr>
        <w:t xml:space="preserve">the List, </w:t>
      </w:r>
      <w:r w:rsidR="00B95898" w:rsidRPr="005F3D99">
        <w:rPr>
          <w:rFonts w:eastAsia="Times New Roman" w:cstheme="minorHAnsi"/>
          <w:sz w:val="24"/>
          <w:szCs w:val="24"/>
          <w:lang w:val="en-US" w:eastAsia="el-GR"/>
        </w:rPr>
        <w:t>which represents the top of the most-cited scientists globally, in various disciplines</w:t>
      </w:r>
      <w:r w:rsidR="000F2FF2" w:rsidRPr="005F3D99">
        <w:rPr>
          <w:rFonts w:eastAsia="Times New Roman" w:cstheme="minorHAnsi"/>
          <w:sz w:val="24"/>
          <w:szCs w:val="24"/>
          <w:lang w:val="en-US" w:eastAsia="el-GR"/>
        </w:rPr>
        <w:t>.</w:t>
      </w:r>
    </w:p>
    <w:p w14:paraId="5030DA33" w14:textId="6F94D538" w:rsidR="00B95898" w:rsidRPr="005F3D99" w:rsidRDefault="007E5566" w:rsidP="00B95898">
      <w:pPr>
        <w:spacing w:after="0" w:line="240" w:lineRule="auto"/>
        <w:ind w:firstLine="720"/>
        <w:jc w:val="both"/>
        <w:rPr>
          <w:rFonts w:eastAsia="Times New Roman" w:cstheme="minorHAnsi"/>
          <w:sz w:val="24"/>
          <w:szCs w:val="24"/>
          <w:lang w:val="en-US" w:eastAsia="el-GR"/>
        </w:rPr>
      </w:pPr>
      <w:r w:rsidRPr="005F3D99">
        <w:rPr>
          <w:rFonts w:eastAsia="Times New Roman" w:cstheme="minorHAnsi"/>
          <w:sz w:val="24"/>
          <w:szCs w:val="24"/>
          <w:lang w:val="en-US" w:eastAsia="el-GR"/>
        </w:rPr>
        <w:t>Indeed</w:t>
      </w:r>
      <w:r w:rsidR="00B95898" w:rsidRPr="005F3D99">
        <w:rPr>
          <w:rFonts w:eastAsia="Times New Roman" w:cstheme="minorHAnsi"/>
          <w:sz w:val="24"/>
          <w:szCs w:val="24"/>
          <w:lang w:val="en-US" w:eastAsia="el-GR"/>
        </w:rPr>
        <w:t>, such a List is released annually, ranking the impact and appeal of the scientific work of approximately 10.000.000 scientists and researchers across the world, classifying them into 22 major scientific fields and 176 sub-fields. In addition, the analysis carried out by a group of experts of Stanford University under the leaders</w:t>
      </w:r>
      <w:r w:rsidR="002800B0" w:rsidRPr="005F3D99">
        <w:rPr>
          <w:rFonts w:eastAsia="Times New Roman" w:cstheme="minorHAnsi"/>
          <w:sz w:val="24"/>
          <w:szCs w:val="24"/>
          <w:lang w:val="en-US" w:eastAsia="el-GR"/>
        </w:rPr>
        <w:t>hip of Professor John Ioannidis</w:t>
      </w:r>
      <w:r w:rsidR="00B95898" w:rsidRPr="005F3D99">
        <w:rPr>
          <w:rFonts w:eastAsia="Times New Roman" w:cstheme="minorHAnsi"/>
          <w:sz w:val="24"/>
          <w:szCs w:val="24"/>
          <w:lang w:val="en-US" w:eastAsia="el-GR"/>
        </w:rPr>
        <w:t xml:space="preserve"> has been conducted</w:t>
      </w:r>
      <w:r w:rsidRPr="005F3D99">
        <w:rPr>
          <w:rFonts w:eastAsia="Times New Roman" w:cstheme="minorHAnsi"/>
          <w:sz w:val="24"/>
          <w:szCs w:val="24"/>
          <w:lang w:val="en-US" w:eastAsia="el-GR"/>
        </w:rPr>
        <w:t>,</w:t>
      </w:r>
      <w:r w:rsidR="00B95898" w:rsidRPr="005F3D99">
        <w:rPr>
          <w:rFonts w:eastAsia="Times New Roman" w:cstheme="minorHAnsi"/>
          <w:sz w:val="24"/>
          <w:szCs w:val="24"/>
          <w:lang w:val="en-US" w:eastAsia="el-GR"/>
        </w:rPr>
        <w:t xml:space="preserve"> </w:t>
      </w:r>
      <w:r w:rsidRPr="005F3D99">
        <w:rPr>
          <w:rFonts w:eastAsia="Times New Roman" w:cstheme="minorHAnsi"/>
          <w:sz w:val="24"/>
          <w:szCs w:val="24"/>
          <w:lang w:val="en-US" w:eastAsia="el-GR"/>
        </w:rPr>
        <w:t>based on a number of indicators</w:t>
      </w:r>
      <w:r w:rsidR="00B95898" w:rsidRPr="005F3D99">
        <w:rPr>
          <w:rFonts w:eastAsia="Times New Roman" w:cstheme="minorHAnsi"/>
          <w:sz w:val="24"/>
          <w:szCs w:val="24"/>
          <w:lang w:val="en-US" w:eastAsia="el-GR"/>
        </w:rPr>
        <w:t xml:space="preserve"> focusing on the impac</w:t>
      </w:r>
      <w:r w:rsidR="00D33352" w:rsidRPr="005F3D99">
        <w:rPr>
          <w:rFonts w:eastAsia="Times New Roman" w:cstheme="minorHAnsi"/>
          <w:sz w:val="24"/>
          <w:szCs w:val="24"/>
          <w:lang w:val="en-US" w:eastAsia="el-GR"/>
        </w:rPr>
        <w:t>t of the published work of the t</w:t>
      </w:r>
      <w:r w:rsidR="00B95898" w:rsidRPr="005F3D99">
        <w:rPr>
          <w:rFonts w:eastAsia="Times New Roman" w:cstheme="minorHAnsi"/>
          <w:sz w:val="24"/>
          <w:szCs w:val="24"/>
          <w:lang w:val="en-US" w:eastAsia="el-GR"/>
        </w:rPr>
        <w:t>op of the most-c</w:t>
      </w:r>
      <w:r w:rsidR="00D33352" w:rsidRPr="005F3D99">
        <w:rPr>
          <w:rFonts w:eastAsia="Times New Roman" w:cstheme="minorHAnsi"/>
          <w:sz w:val="24"/>
          <w:szCs w:val="24"/>
          <w:lang w:val="en-US" w:eastAsia="el-GR"/>
        </w:rPr>
        <w:t>ited s</w:t>
      </w:r>
      <w:r w:rsidR="00B95898" w:rsidRPr="005F3D99">
        <w:rPr>
          <w:rFonts w:eastAsia="Times New Roman" w:cstheme="minorHAnsi"/>
          <w:sz w:val="24"/>
          <w:szCs w:val="24"/>
          <w:lang w:val="en-US" w:eastAsia="el-GR"/>
        </w:rPr>
        <w:t>cientists throughout 2022, while pertaining to the assessment of the relevant indicators for over 8.000.000 scientists worldwide. Furthermore, that Study lists all the scientists, whose published research works have accelerated progress in their respective fields, thus having influence on the advancement of the work achieved by other scientists.</w:t>
      </w:r>
    </w:p>
    <w:p w14:paraId="1E699951" w14:textId="6C730D79" w:rsidR="0053068F" w:rsidRPr="005F3D99" w:rsidRDefault="00474A97" w:rsidP="00505CCB">
      <w:pPr>
        <w:spacing w:after="0" w:line="240" w:lineRule="auto"/>
        <w:ind w:firstLine="720"/>
        <w:jc w:val="both"/>
        <w:rPr>
          <w:rFonts w:eastAsia="Times New Roman" w:cstheme="minorHAnsi"/>
          <w:sz w:val="24"/>
          <w:szCs w:val="24"/>
          <w:lang w:val="en-US" w:eastAsia="el-GR"/>
        </w:rPr>
      </w:pPr>
      <w:r w:rsidRPr="005F3D99">
        <w:rPr>
          <w:rFonts w:eastAsia="Times New Roman" w:cstheme="minorHAnsi"/>
          <w:sz w:val="24"/>
          <w:szCs w:val="24"/>
          <w:lang w:val="en-US" w:eastAsia="el-GR"/>
        </w:rPr>
        <w:t>The Rector of the Ag</w:t>
      </w:r>
      <w:r w:rsidR="007E5566" w:rsidRPr="005F3D99">
        <w:rPr>
          <w:rFonts w:eastAsia="Times New Roman" w:cstheme="minorHAnsi"/>
          <w:sz w:val="24"/>
          <w:szCs w:val="24"/>
          <w:lang w:val="en-US" w:eastAsia="el-GR"/>
        </w:rPr>
        <w:t>ricult</w:t>
      </w:r>
      <w:r w:rsidRPr="005F3D99">
        <w:rPr>
          <w:rFonts w:eastAsia="Times New Roman" w:cstheme="minorHAnsi"/>
          <w:sz w:val="24"/>
          <w:szCs w:val="24"/>
          <w:lang w:val="en-US" w:eastAsia="el-GR"/>
        </w:rPr>
        <w:t>ural University of Athens, Mr. Spyridon</w:t>
      </w:r>
      <w:r w:rsidR="00AC7044" w:rsidRPr="005F3D99">
        <w:rPr>
          <w:rFonts w:eastAsia="Times New Roman" w:cstheme="minorHAnsi"/>
          <w:sz w:val="24"/>
          <w:szCs w:val="24"/>
          <w:lang w:val="en-US" w:eastAsia="el-GR"/>
        </w:rPr>
        <w:t xml:space="preserve"> </w:t>
      </w:r>
      <w:r w:rsidRPr="005F3D99">
        <w:rPr>
          <w:rFonts w:eastAsia="Times New Roman" w:cstheme="minorHAnsi"/>
          <w:sz w:val="24"/>
          <w:szCs w:val="24"/>
          <w:lang w:val="en-US" w:eastAsia="el-GR"/>
        </w:rPr>
        <w:t>Kintzios</w:t>
      </w:r>
      <w:r w:rsidR="00AC7044" w:rsidRPr="005F3D99">
        <w:rPr>
          <w:rFonts w:eastAsia="Times New Roman" w:cstheme="minorHAnsi"/>
          <w:sz w:val="24"/>
          <w:szCs w:val="24"/>
          <w:lang w:val="en-US" w:eastAsia="el-GR"/>
        </w:rPr>
        <w:t xml:space="preserve">, </w:t>
      </w:r>
      <w:r w:rsidR="00E572CD" w:rsidRPr="005F3D99">
        <w:rPr>
          <w:rFonts w:eastAsia="Times New Roman" w:cstheme="minorHAnsi"/>
          <w:sz w:val="24"/>
          <w:szCs w:val="24"/>
          <w:lang w:val="en-US" w:eastAsia="el-GR"/>
        </w:rPr>
        <w:t xml:space="preserve">having </w:t>
      </w:r>
      <w:r w:rsidRPr="005F3D99">
        <w:rPr>
          <w:rFonts w:eastAsia="Times New Roman" w:cstheme="minorHAnsi"/>
          <w:sz w:val="24"/>
          <w:szCs w:val="24"/>
          <w:lang w:val="en-US" w:eastAsia="el-GR"/>
        </w:rPr>
        <w:t xml:space="preserve">also </w:t>
      </w:r>
      <w:r w:rsidR="00E572CD" w:rsidRPr="005F3D99">
        <w:rPr>
          <w:rFonts w:eastAsia="Times New Roman" w:cstheme="minorHAnsi"/>
          <w:sz w:val="24"/>
          <w:szCs w:val="24"/>
          <w:lang w:val="en-US" w:eastAsia="el-GR"/>
        </w:rPr>
        <w:t>achieved that significant distinction</w:t>
      </w:r>
      <w:r w:rsidR="00BB60F0" w:rsidRPr="005F3D99">
        <w:rPr>
          <w:rFonts w:eastAsia="Times New Roman" w:cstheme="minorHAnsi"/>
          <w:sz w:val="24"/>
          <w:szCs w:val="24"/>
          <w:lang w:val="en-US" w:eastAsia="el-GR"/>
        </w:rPr>
        <w:t>, during</w:t>
      </w:r>
      <w:r w:rsidR="00E572CD" w:rsidRPr="005F3D99">
        <w:rPr>
          <w:rFonts w:eastAsia="Times New Roman" w:cstheme="minorHAnsi"/>
          <w:sz w:val="24"/>
          <w:szCs w:val="24"/>
          <w:lang w:val="en-US" w:eastAsia="el-GR"/>
        </w:rPr>
        <w:t xml:space="preserve"> his short greeting</w:t>
      </w:r>
      <w:r w:rsidR="00BB60F0" w:rsidRPr="005F3D99">
        <w:rPr>
          <w:rFonts w:eastAsia="Times New Roman" w:cstheme="minorHAnsi"/>
          <w:sz w:val="24"/>
          <w:szCs w:val="24"/>
          <w:lang w:val="en-US" w:eastAsia="el-GR"/>
        </w:rPr>
        <w:t>,</w:t>
      </w:r>
      <w:r w:rsidR="00E572CD" w:rsidRPr="005F3D99">
        <w:rPr>
          <w:rFonts w:eastAsia="Times New Roman" w:cstheme="minorHAnsi"/>
          <w:sz w:val="24"/>
          <w:szCs w:val="24"/>
          <w:lang w:val="en-US" w:eastAsia="el-GR"/>
        </w:rPr>
        <w:t xml:space="preserve"> has </w:t>
      </w:r>
      <w:r w:rsidR="00505CCB" w:rsidRPr="005F3D99">
        <w:rPr>
          <w:rFonts w:eastAsia="Times New Roman" w:cstheme="minorHAnsi"/>
          <w:sz w:val="24"/>
          <w:szCs w:val="24"/>
          <w:lang w:val="en-US" w:eastAsia="el-GR"/>
        </w:rPr>
        <w:t>praised</w:t>
      </w:r>
      <w:r w:rsidR="00E572CD" w:rsidRPr="005F3D99">
        <w:rPr>
          <w:rFonts w:eastAsia="Times New Roman" w:cstheme="minorHAnsi"/>
          <w:sz w:val="24"/>
          <w:szCs w:val="24"/>
          <w:lang w:val="en-US" w:eastAsia="el-GR"/>
        </w:rPr>
        <w:t xml:space="preserve"> all the awarded members </w:t>
      </w:r>
      <w:r w:rsidR="00505CCB" w:rsidRPr="005F3D99">
        <w:rPr>
          <w:rFonts w:eastAsia="Times New Roman" w:cstheme="minorHAnsi"/>
          <w:sz w:val="24"/>
          <w:szCs w:val="24"/>
          <w:lang w:val="en-US" w:eastAsia="el-GR"/>
        </w:rPr>
        <w:t>of the large agricultural family for the high-level</w:t>
      </w:r>
      <w:r w:rsidR="00AC7044" w:rsidRPr="005F3D99">
        <w:rPr>
          <w:rFonts w:eastAsia="Times New Roman" w:cstheme="minorHAnsi"/>
          <w:sz w:val="24"/>
          <w:szCs w:val="24"/>
          <w:lang w:val="en-US" w:eastAsia="el-GR"/>
        </w:rPr>
        <w:t xml:space="preserve"> </w:t>
      </w:r>
      <w:r w:rsidR="008A7090" w:rsidRPr="005F3D99">
        <w:rPr>
          <w:rFonts w:eastAsia="Times New Roman" w:cstheme="minorHAnsi"/>
          <w:sz w:val="24"/>
          <w:szCs w:val="24"/>
          <w:lang w:val="en-US" w:eastAsia="el-GR"/>
        </w:rPr>
        <w:t xml:space="preserve">knowledge offered and imparted </w:t>
      </w:r>
      <w:r w:rsidR="00505CCB" w:rsidRPr="005F3D99">
        <w:rPr>
          <w:rFonts w:eastAsia="Times New Roman" w:cstheme="minorHAnsi"/>
          <w:sz w:val="24"/>
          <w:szCs w:val="24"/>
          <w:lang w:val="en-US" w:eastAsia="el-GR"/>
        </w:rPr>
        <w:t xml:space="preserve">on a national and </w:t>
      </w:r>
      <w:r w:rsidR="007E5566" w:rsidRPr="005F3D99">
        <w:rPr>
          <w:rFonts w:eastAsia="Times New Roman" w:cstheme="minorHAnsi"/>
          <w:sz w:val="24"/>
          <w:szCs w:val="24"/>
          <w:lang w:val="en-US" w:eastAsia="el-GR"/>
        </w:rPr>
        <w:t>global</w:t>
      </w:r>
      <w:r w:rsidR="00505CCB" w:rsidRPr="005F3D99">
        <w:rPr>
          <w:rFonts w:eastAsia="Times New Roman" w:cstheme="minorHAnsi"/>
          <w:sz w:val="24"/>
          <w:szCs w:val="24"/>
          <w:lang w:val="en-US" w:eastAsia="el-GR"/>
        </w:rPr>
        <w:t xml:space="preserve"> level</w:t>
      </w:r>
      <w:r w:rsidR="00AC7044" w:rsidRPr="005F3D99">
        <w:rPr>
          <w:rFonts w:eastAsia="Times New Roman" w:cstheme="minorHAnsi"/>
          <w:sz w:val="24"/>
          <w:szCs w:val="24"/>
          <w:lang w:val="en-US" w:eastAsia="el-GR"/>
        </w:rPr>
        <w:t>.</w:t>
      </w:r>
      <w:r w:rsidR="00E17C33" w:rsidRPr="005F3D99">
        <w:rPr>
          <w:rFonts w:eastAsia="Times New Roman" w:cstheme="minorHAnsi"/>
          <w:sz w:val="24"/>
          <w:szCs w:val="24"/>
          <w:lang w:val="en-US" w:eastAsia="el-GR"/>
        </w:rPr>
        <w:t xml:space="preserve"> </w:t>
      </w:r>
      <w:r w:rsidR="00ED6D3A" w:rsidRPr="005F3D99">
        <w:rPr>
          <w:rFonts w:eastAsia="Times New Roman" w:cstheme="minorHAnsi"/>
          <w:sz w:val="24"/>
          <w:szCs w:val="24"/>
          <w:lang w:val="en-US" w:eastAsia="el-GR"/>
        </w:rPr>
        <w:t xml:space="preserve"> </w:t>
      </w:r>
      <w:r w:rsidR="00505CCB" w:rsidRPr="005F3D99">
        <w:rPr>
          <w:rFonts w:eastAsia="Times New Roman" w:cstheme="minorHAnsi"/>
          <w:sz w:val="24"/>
          <w:szCs w:val="24"/>
          <w:lang w:val="en-US" w:eastAsia="el-GR"/>
        </w:rPr>
        <w:t>It is worth mentioning that t</w:t>
      </w:r>
      <w:r w:rsidR="008A7090" w:rsidRPr="005F3D99">
        <w:rPr>
          <w:rFonts w:eastAsia="Times New Roman" w:cstheme="minorHAnsi"/>
          <w:sz w:val="24"/>
          <w:szCs w:val="24"/>
          <w:lang w:val="en-US" w:eastAsia="el-GR"/>
        </w:rPr>
        <w:t xml:space="preserve">his significant distinction confirms the international recognition and </w:t>
      </w:r>
      <w:r w:rsidR="00505CCB" w:rsidRPr="005F3D99">
        <w:rPr>
          <w:rFonts w:eastAsia="Times New Roman" w:cstheme="minorHAnsi"/>
          <w:sz w:val="24"/>
          <w:szCs w:val="24"/>
          <w:lang w:val="en-US" w:eastAsia="el-GR"/>
        </w:rPr>
        <w:t>popularity of the high - level r</w:t>
      </w:r>
      <w:r w:rsidR="008A7090" w:rsidRPr="005F3D99">
        <w:rPr>
          <w:rFonts w:eastAsia="Times New Roman" w:cstheme="minorHAnsi"/>
          <w:sz w:val="24"/>
          <w:szCs w:val="24"/>
          <w:lang w:val="en-US" w:eastAsia="el-GR"/>
        </w:rPr>
        <w:t xml:space="preserve">esearch carried out at the Agricultural University of Athens, highlighting its role as a special and unique Hub of Creativity and Innovation. </w:t>
      </w:r>
      <w:r w:rsidR="00505CCB" w:rsidRPr="005F3D99">
        <w:rPr>
          <w:rFonts w:eastAsia="Times New Roman" w:cstheme="minorHAnsi"/>
          <w:sz w:val="24"/>
          <w:szCs w:val="24"/>
          <w:lang w:val="en-US" w:eastAsia="el-GR"/>
        </w:rPr>
        <w:t>It is equally noticeable that granting such awards</w:t>
      </w:r>
      <w:r w:rsidR="00D30FAF" w:rsidRPr="005F3D99">
        <w:rPr>
          <w:rFonts w:eastAsia="Times New Roman" w:cstheme="minorHAnsi"/>
          <w:sz w:val="24"/>
          <w:szCs w:val="24"/>
          <w:lang w:val="en-US" w:eastAsia="el-GR"/>
        </w:rPr>
        <w:t xml:space="preserve"> </w:t>
      </w:r>
      <w:r w:rsidR="009C0965" w:rsidRPr="005F3D99">
        <w:rPr>
          <w:rFonts w:eastAsia="Times New Roman" w:cstheme="minorHAnsi"/>
          <w:sz w:val="24"/>
          <w:szCs w:val="24"/>
          <w:lang w:val="en-US" w:eastAsia="el-GR"/>
        </w:rPr>
        <w:t>assumes</w:t>
      </w:r>
      <w:r w:rsidR="00505CCB" w:rsidRPr="005F3D99">
        <w:rPr>
          <w:rFonts w:eastAsia="Times New Roman" w:cstheme="minorHAnsi"/>
          <w:sz w:val="24"/>
          <w:szCs w:val="24"/>
          <w:lang w:val="en-US" w:eastAsia="el-GR"/>
        </w:rPr>
        <w:t xml:space="preserve"> particular sig</w:t>
      </w:r>
      <w:r w:rsidR="007E5566" w:rsidRPr="005F3D99">
        <w:rPr>
          <w:rFonts w:eastAsia="Times New Roman" w:cstheme="minorHAnsi"/>
          <w:sz w:val="24"/>
          <w:szCs w:val="24"/>
          <w:lang w:val="en-US" w:eastAsia="el-GR"/>
        </w:rPr>
        <w:t>nificance</w:t>
      </w:r>
      <w:r w:rsidR="00505CCB" w:rsidRPr="005F3D99">
        <w:rPr>
          <w:rFonts w:eastAsia="Times New Roman" w:cstheme="minorHAnsi"/>
          <w:sz w:val="24"/>
          <w:szCs w:val="24"/>
          <w:lang w:val="en-US" w:eastAsia="el-GR"/>
        </w:rPr>
        <w:t xml:space="preserve"> at the specific time, when Public University </w:t>
      </w:r>
      <w:r w:rsidR="004131F1" w:rsidRPr="005F3D99">
        <w:rPr>
          <w:rFonts w:eastAsia="Times New Roman" w:cstheme="minorHAnsi"/>
          <w:sz w:val="24"/>
          <w:szCs w:val="24"/>
          <w:lang w:val="en-US" w:eastAsia="el-GR"/>
        </w:rPr>
        <w:t>is under attack</w:t>
      </w:r>
      <w:r w:rsidR="00505CCB" w:rsidRPr="005F3D99">
        <w:rPr>
          <w:rFonts w:eastAsia="Times New Roman" w:cstheme="minorHAnsi"/>
          <w:sz w:val="24"/>
          <w:szCs w:val="24"/>
          <w:lang w:val="en-US" w:eastAsia="el-GR"/>
        </w:rPr>
        <w:t>,</w:t>
      </w:r>
      <w:r w:rsidR="004131F1" w:rsidRPr="005F3D99">
        <w:rPr>
          <w:rFonts w:eastAsia="Times New Roman" w:cstheme="minorHAnsi"/>
          <w:sz w:val="24"/>
          <w:szCs w:val="24"/>
          <w:lang w:val="en-US" w:eastAsia="el-GR"/>
        </w:rPr>
        <w:t xml:space="preserve"> in many respects</w:t>
      </w:r>
      <w:r w:rsidR="004668D5" w:rsidRPr="005F3D99">
        <w:rPr>
          <w:rFonts w:eastAsia="Times New Roman" w:cstheme="minorHAnsi"/>
          <w:sz w:val="24"/>
          <w:szCs w:val="24"/>
          <w:lang w:val="en-US" w:eastAsia="el-GR"/>
        </w:rPr>
        <w:t>,</w:t>
      </w:r>
      <w:r w:rsidR="004131F1" w:rsidRPr="005F3D99">
        <w:rPr>
          <w:rFonts w:eastAsia="Times New Roman" w:cstheme="minorHAnsi"/>
          <w:sz w:val="24"/>
          <w:szCs w:val="24"/>
          <w:lang w:val="en-US" w:eastAsia="el-GR"/>
        </w:rPr>
        <w:t xml:space="preserve"> </w:t>
      </w:r>
      <w:r w:rsidR="00505CCB" w:rsidRPr="005F3D99">
        <w:rPr>
          <w:rFonts w:eastAsia="Times New Roman" w:cstheme="minorHAnsi"/>
          <w:sz w:val="24"/>
          <w:szCs w:val="24"/>
          <w:lang w:val="en-US" w:eastAsia="el-GR"/>
        </w:rPr>
        <w:t>while</w:t>
      </w:r>
      <w:r w:rsidR="007E5566" w:rsidRPr="005F3D99">
        <w:rPr>
          <w:rFonts w:eastAsia="Times New Roman" w:cstheme="minorHAnsi"/>
          <w:sz w:val="24"/>
          <w:szCs w:val="24"/>
          <w:lang w:val="en-US" w:eastAsia="el-GR"/>
        </w:rPr>
        <w:t xml:space="preserve"> </w:t>
      </w:r>
      <w:r w:rsidR="004131F1" w:rsidRPr="005F3D99">
        <w:rPr>
          <w:rFonts w:eastAsia="Times New Roman" w:cstheme="minorHAnsi"/>
          <w:sz w:val="24"/>
          <w:szCs w:val="24"/>
          <w:lang w:val="en-US" w:eastAsia="el-GR"/>
        </w:rPr>
        <w:t xml:space="preserve">wrestling </w:t>
      </w:r>
      <w:r w:rsidR="00DA1902" w:rsidRPr="005F3D99">
        <w:rPr>
          <w:rFonts w:eastAsia="Times New Roman" w:cstheme="minorHAnsi"/>
          <w:sz w:val="24"/>
          <w:szCs w:val="24"/>
          <w:lang w:val="en-US" w:eastAsia="el-GR"/>
        </w:rPr>
        <w:t xml:space="preserve">bravely </w:t>
      </w:r>
      <w:r w:rsidR="004131F1" w:rsidRPr="005F3D99">
        <w:rPr>
          <w:rFonts w:eastAsia="Times New Roman" w:cstheme="minorHAnsi"/>
          <w:sz w:val="24"/>
          <w:szCs w:val="24"/>
          <w:lang w:val="en-US" w:eastAsia="el-GR"/>
        </w:rPr>
        <w:t>with challenges</w:t>
      </w:r>
      <w:r w:rsidR="00037005" w:rsidRPr="005F3D99">
        <w:rPr>
          <w:rFonts w:eastAsia="Times New Roman" w:cstheme="minorHAnsi"/>
          <w:sz w:val="24"/>
          <w:szCs w:val="24"/>
          <w:lang w:val="en-US" w:eastAsia="el-GR"/>
        </w:rPr>
        <w:t>,</w:t>
      </w:r>
      <w:r w:rsidR="004131F1" w:rsidRPr="005F3D99">
        <w:rPr>
          <w:rFonts w:eastAsia="Times New Roman" w:cstheme="minorHAnsi"/>
          <w:sz w:val="24"/>
          <w:szCs w:val="24"/>
          <w:lang w:val="en-US" w:eastAsia="el-GR"/>
        </w:rPr>
        <w:t xml:space="preserve"> </w:t>
      </w:r>
      <w:r w:rsidR="00DA1902" w:rsidRPr="005F3D99">
        <w:rPr>
          <w:rFonts w:eastAsia="Times New Roman" w:cstheme="minorHAnsi"/>
          <w:sz w:val="24"/>
          <w:szCs w:val="24"/>
          <w:lang w:val="en-US" w:eastAsia="el-GR"/>
        </w:rPr>
        <w:t xml:space="preserve">with a view to preserving the social </w:t>
      </w:r>
      <w:r w:rsidR="00037005" w:rsidRPr="005F3D99">
        <w:rPr>
          <w:rFonts w:eastAsia="Times New Roman" w:cstheme="minorHAnsi"/>
          <w:sz w:val="24"/>
          <w:szCs w:val="24"/>
          <w:lang w:val="en-US" w:eastAsia="el-GR"/>
        </w:rPr>
        <w:t>commodity</w:t>
      </w:r>
      <w:r w:rsidR="00DA1902" w:rsidRPr="005F3D99">
        <w:rPr>
          <w:rFonts w:eastAsia="Times New Roman" w:cstheme="minorHAnsi"/>
          <w:sz w:val="24"/>
          <w:szCs w:val="24"/>
          <w:lang w:val="en-US" w:eastAsia="el-GR"/>
        </w:rPr>
        <w:t xml:space="preserve"> </w:t>
      </w:r>
      <w:r w:rsidR="00037005" w:rsidRPr="005F3D99">
        <w:rPr>
          <w:rFonts w:eastAsia="Times New Roman" w:cstheme="minorHAnsi"/>
          <w:sz w:val="24"/>
          <w:szCs w:val="24"/>
          <w:lang w:val="en-US" w:eastAsia="el-GR"/>
        </w:rPr>
        <w:t xml:space="preserve">and right </w:t>
      </w:r>
      <w:r w:rsidR="00DA1902" w:rsidRPr="005F3D99">
        <w:rPr>
          <w:rFonts w:eastAsia="Times New Roman" w:cstheme="minorHAnsi"/>
          <w:sz w:val="24"/>
          <w:szCs w:val="24"/>
          <w:lang w:val="en-US" w:eastAsia="el-GR"/>
        </w:rPr>
        <w:t>of highest importance</w:t>
      </w:r>
      <w:r w:rsidR="00792BBE" w:rsidRPr="005F3D99">
        <w:rPr>
          <w:rFonts w:eastAsia="Times New Roman" w:cstheme="minorHAnsi"/>
          <w:sz w:val="24"/>
          <w:szCs w:val="24"/>
          <w:lang w:val="en-US" w:eastAsia="el-GR"/>
        </w:rPr>
        <w:t>,</w:t>
      </w:r>
      <w:r w:rsidR="00DA1902" w:rsidRPr="005F3D99">
        <w:rPr>
          <w:rFonts w:eastAsia="Times New Roman" w:cstheme="minorHAnsi"/>
          <w:sz w:val="24"/>
          <w:szCs w:val="24"/>
          <w:lang w:val="en-US" w:eastAsia="el-GR"/>
        </w:rPr>
        <w:t xml:space="preserve"> </w:t>
      </w:r>
      <w:r w:rsidR="002D1633" w:rsidRPr="005F3D99">
        <w:rPr>
          <w:rFonts w:eastAsia="Times New Roman" w:cstheme="minorHAnsi"/>
          <w:sz w:val="24"/>
          <w:szCs w:val="24"/>
          <w:lang w:val="en-US" w:eastAsia="el-GR"/>
        </w:rPr>
        <w:t>namely</w:t>
      </w:r>
      <w:r w:rsidR="00792BBE" w:rsidRPr="005F3D99">
        <w:rPr>
          <w:rFonts w:eastAsia="Times New Roman" w:cstheme="minorHAnsi"/>
          <w:sz w:val="24"/>
          <w:szCs w:val="24"/>
          <w:lang w:val="en-US" w:eastAsia="el-GR"/>
        </w:rPr>
        <w:t>,</w:t>
      </w:r>
      <w:r w:rsidR="002D1633" w:rsidRPr="005F3D99">
        <w:rPr>
          <w:rFonts w:eastAsia="Times New Roman" w:cstheme="minorHAnsi"/>
          <w:sz w:val="24"/>
          <w:szCs w:val="24"/>
          <w:lang w:val="en-US" w:eastAsia="el-GR"/>
        </w:rPr>
        <w:t xml:space="preserve"> the </w:t>
      </w:r>
      <w:r w:rsidR="007C20B0" w:rsidRPr="005F3D99">
        <w:rPr>
          <w:rFonts w:eastAsia="Times New Roman" w:cstheme="minorHAnsi"/>
          <w:sz w:val="24"/>
          <w:szCs w:val="24"/>
          <w:lang w:val="en-US" w:eastAsia="el-GR"/>
        </w:rPr>
        <w:t>public and free</w:t>
      </w:r>
      <w:r w:rsidR="002D1633" w:rsidRPr="005F3D99">
        <w:rPr>
          <w:rFonts w:eastAsia="Times New Roman" w:cstheme="minorHAnsi"/>
          <w:sz w:val="24"/>
          <w:szCs w:val="24"/>
          <w:lang w:val="en-US" w:eastAsia="el-GR"/>
        </w:rPr>
        <w:t xml:space="preserve"> education system</w:t>
      </w:r>
      <w:r w:rsidR="009B165C" w:rsidRPr="005F3D99">
        <w:rPr>
          <w:rFonts w:eastAsia="Times New Roman" w:cstheme="minorHAnsi"/>
          <w:sz w:val="24"/>
          <w:szCs w:val="24"/>
          <w:lang w:val="en-US" w:eastAsia="el-GR"/>
        </w:rPr>
        <w:t xml:space="preserve">. </w:t>
      </w:r>
    </w:p>
    <w:p w14:paraId="6DF0478A" w14:textId="614790B7" w:rsidR="00C35A93" w:rsidRPr="005F3D99" w:rsidRDefault="00AD4461" w:rsidP="005C00BC">
      <w:pPr>
        <w:spacing w:after="0" w:line="240" w:lineRule="auto"/>
        <w:ind w:firstLine="720"/>
        <w:jc w:val="both"/>
        <w:rPr>
          <w:rFonts w:cstheme="minorHAnsi"/>
          <w:sz w:val="24"/>
          <w:szCs w:val="24"/>
          <w:lang w:val="en-US"/>
        </w:rPr>
      </w:pPr>
      <w:r w:rsidRPr="005F3D99">
        <w:rPr>
          <w:rFonts w:cstheme="minorHAnsi"/>
          <w:sz w:val="24"/>
          <w:szCs w:val="24"/>
          <w:lang w:val="en-US"/>
        </w:rPr>
        <w:t xml:space="preserve">The twenty </w:t>
      </w:r>
      <w:r w:rsidR="00792BBE" w:rsidRPr="005F3D99">
        <w:rPr>
          <w:rFonts w:cstheme="minorHAnsi"/>
          <w:sz w:val="24"/>
          <w:szCs w:val="24"/>
          <w:lang w:val="en-US"/>
        </w:rPr>
        <w:t xml:space="preserve">- </w:t>
      </w:r>
      <w:r w:rsidRPr="005F3D99">
        <w:rPr>
          <w:rFonts w:cstheme="minorHAnsi"/>
          <w:sz w:val="24"/>
          <w:szCs w:val="24"/>
          <w:lang w:val="en-US"/>
        </w:rPr>
        <w:t>nine (29) Academic Community Members of the Agricultural University of Athens named in the List, are referred to in the Table below, in alphabetical order and distributed as follows:</w:t>
      </w:r>
    </w:p>
    <w:p w14:paraId="5AB0B97E" w14:textId="0ECA222E" w:rsidR="005C00BC" w:rsidRPr="005F3D99" w:rsidRDefault="005C00BC" w:rsidP="00791D9F">
      <w:pPr>
        <w:spacing w:after="0" w:line="240" w:lineRule="auto"/>
        <w:jc w:val="both"/>
        <w:rPr>
          <w:rFonts w:cstheme="minorHAnsi"/>
          <w:sz w:val="24"/>
          <w:szCs w:val="24"/>
          <w:lang w:val="en-US"/>
        </w:rPr>
      </w:pPr>
    </w:p>
    <w:tbl>
      <w:tblPr>
        <w:tblStyle w:val="a3"/>
        <w:tblW w:w="0" w:type="auto"/>
        <w:tblLook w:val="04A0" w:firstRow="1" w:lastRow="0" w:firstColumn="1" w:lastColumn="0" w:noHBand="0" w:noVBand="1"/>
      </w:tblPr>
      <w:tblGrid>
        <w:gridCol w:w="1034"/>
        <w:gridCol w:w="2363"/>
        <w:gridCol w:w="4899"/>
      </w:tblGrid>
      <w:tr w:rsidR="00C35A93" w:rsidRPr="005F3D99" w14:paraId="5AD4B9FB" w14:textId="77777777" w:rsidTr="00791D9F">
        <w:trPr>
          <w:trHeight w:val="441"/>
        </w:trPr>
        <w:tc>
          <w:tcPr>
            <w:tcW w:w="1034" w:type="dxa"/>
            <w:noWrap/>
            <w:hideMark/>
          </w:tcPr>
          <w:p w14:paraId="7E55B6F7" w14:textId="77777777" w:rsidR="00C35A93" w:rsidRPr="005F3D99" w:rsidRDefault="00C35A93" w:rsidP="00C35A93">
            <w:pPr>
              <w:rPr>
                <w:rFonts w:cstheme="minorHAnsi"/>
                <w:sz w:val="24"/>
                <w:szCs w:val="24"/>
              </w:rPr>
            </w:pPr>
            <w:r w:rsidRPr="005F3D99">
              <w:rPr>
                <w:rFonts w:eastAsia="Calibri" w:cstheme="minorHAnsi"/>
                <w:b/>
                <w:bCs/>
                <w:sz w:val="24"/>
                <w:szCs w:val="24"/>
              </w:rPr>
              <w:t xml:space="preserve">Number </w:t>
            </w:r>
          </w:p>
        </w:tc>
        <w:tc>
          <w:tcPr>
            <w:tcW w:w="2363" w:type="dxa"/>
            <w:hideMark/>
          </w:tcPr>
          <w:p w14:paraId="39591066" w14:textId="77777777" w:rsidR="00C35A93" w:rsidRPr="005F3D99" w:rsidRDefault="00C35A93" w:rsidP="00C35A93">
            <w:pPr>
              <w:rPr>
                <w:rFonts w:cstheme="minorHAnsi"/>
                <w:sz w:val="24"/>
                <w:szCs w:val="24"/>
              </w:rPr>
            </w:pPr>
            <w:r w:rsidRPr="005F3D99">
              <w:rPr>
                <w:rFonts w:cstheme="minorHAnsi"/>
                <w:b/>
                <w:sz w:val="24"/>
                <w:szCs w:val="24"/>
              </w:rPr>
              <w:t xml:space="preserve">Full Name </w:t>
            </w:r>
          </w:p>
        </w:tc>
        <w:tc>
          <w:tcPr>
            <w:tcW w:w="4899" w:type="dxa"/>
            <w:shd w:val="clear" w:color="auto" w:fill="auto"/>
            <w:noWrap/>
            <w:hideMark/>
          </w:tcPr>
          <w:p w14:paraId="28D6FDD6" w14:textId="77777777" w:rsidR="00C35A93" w:rsidRPr="005F3D99" w:rsidRDefault="00C35A93" w:rsidP="00C35A93">
            <w:pPr>
              <w:rPr>
                <w:rFonts w:cstheme="minorHAnsi"/>
                <w:sz w:val="24"/>
                <w:szCs w:val="24"/>
              </w:rPr>
            </w:pPr>
            <w:r w:rsidRPr="005F3D99">
              <w:rPr>
                <w:rFonts w:eastAsia="Calibri" w:cstheme="minorHAnsi"/>
                <w:b/>
                <w:bCs/>
                <w:sz w:val="24"/>
                <w:szCs w:val="24"/>
              </w:rPr>
              <w:t>Department</w:t>
            </w:r>
          </w:p>
        </w:tc>
      </w:tr>
      <w:tr w:rsidR="00C35A93" w:rsidRPr="005F3D99" w14:paraId="2CF9672A" w14:textId="77777777" w:rsidTr="00C35A93">
        <w:trPr>
          <w:trHeight w:val="576"/>
        </w:trPr>
        <w:tc>
          <w:tcPr>
            <w:tcW w:w="1034" w:type="dxa"/>
            <w:noWrap/>
            <w:hideMark/>
          </w:tcPr>
          <w:p w14:paraId="2DEFB7B6" w14:textId="77777777" w:rsidR="00C35A93" w:rsidRPr="005F3D99" w:rsidRDefault="00C35A93" w:rsidP="00C35A93">
            <w:pPr>
              <w:rPr>
                <w:rFonts w:cstheme="minorHAnsi"/>
                <w:sz w:val="24"/>
                <w:szCs w:val="24"/>
              </w:rPr>
            </w:pPr>
            <w:r w:rsidRPr="005F3D99">
              <w:rPr>
                <w:rFonts w:cstheme="minorHAnsi"/>
                <w:sz w:val="24"/>
                <w:szCs w:val="24"/>
              </w:rPr>
              <w:t>1</w:t>
            </w:r>
          </w:p>
        </w:tc>
        <w:tc>
          <w:tcPr>
            <w:tcW w:w="2363" w:type="dxa"/>
            <w:hideMark/>
          </w:tcPr>
          <w:p w14:paraId="60679FAD" w14:textId="77777777" w:rsidR="00C35A93" w:rsidRPr="005F3D99" w:rsidRDefault="00C35A93" w:rsidP="00C35A93">
            <w:pPr>
              <w:rPr>
                <w:rFonts w:cstheme="minorHAnsi"/>
                <w:sz w:val="24"/>
                <w:szCs w:val="24"/>
              </w:rPr>
            </w:pPr>
            <w:r w:rsidRPr="005F3D99">
              <w:rPr>
                <w:rFonts w:cstheme="minorHAnsi"/>
                <w:sz w:val="24"/>
                <w:szCs w:val="24"/>
              </w:rPr>
              <w:t>John Valiantzas, Former Professor</w:t>
            </w:r>
          </w:p>
        </w:tc>
        <w:tc>
          <w:tcPr>
            <w:tcW w:w="4899" w:type="dxa"/>
            <w:shd w:val="clear" w:color="auto" w:fill="auto"/>
            <w:noWrap/>
            <w:hideMark/>
          </w:tcPr>
          <w:p w14:paraId="02659288" w14:textId="77777777" w:rsidR="00C35A93" w:rsidRPr="005F3D99" w:rsidRDefault="00C35A93" w:rsidP="00C35A93">
            <w:pPr>
              <w:rPr>
                <w:rFonts w:eastAsia="Calibri" w:cstheme="minorHAnsi"/>
                <w:sz w:val="24"/>
                <w:szCs w:val="24"/>
              </w:rPr>
            </w:pPr>
            <w:r w:rsidRPr="005F3D99">
              <w:rPr>
                <w:rFonts w:eastAsia="Calibri" w:cstheme="minorHAnsi"/>
                <w:sz w:val="24"/>
                <w:szCs w:val="24"/>
              </w:rPr>
              <w:t xml:space="preserve">Department of Natural Resources Development  </w:t>
            </w:r>
          </w:p>
          <w:p w14:paraId="0DB3275A" w14:textId="77777777" w:rsidR="00C35A93" w:rsidRPr="005F3D99" w:rsidRDefault="00C35A93" w:rsidP="00C35A93">
            <w:pPr>
              <w:rPr>
                <w:rFonts w:cstheme="minorHAnsi"/>
                <w:sz w:val="24"/>
                <w:szCs w:val="24"/>
              </w:rPr>
            </w:pPr>
            <w:r w:rsidRPr="005F3D99">
              <w:rPr>
                <w:rFonts w:eastAsia="Calibri" w:cstheme="minorHAnsi"/>
                <w:sz w:val="24"/>
                <w:szCs w:val="24"/>
              </w:rPr>
              <w:t>&amp; Agricultural Engineering</w:t>
            </w:r>
          </w:p>
        </w:tc>
      </w:tr>
      <w:tr w:rsidR="00C35A93" w:rsidRPr="005F3D99" w14:paraId="75DDC40C" w14:textId="77777777" w:rsidTr="00C35A93">
        <w:trPr>
          <w:trHeight w:val="288"/>
        </w:trPr>
        <w:tc>
          <w:tcPr>
            <w:tcW w:w="1034" w:type="dxa"/>
            <w:noWrap/>
          </w:tcPr>
          <w:p w14:paraId="76F77AF7" w14:textId="77777777" w:rsidR="00C35A93" w:rsidRPr="005F3D99" w:rsidRDefault="00C35A93" w:rsidP="00C35A93">
            <w:pPr>
              <w:rPr>
                <w:rFonts w:cstheme="minorHAnsi"/>
                <w:sz w:val="24"/>
                <w:szCs w:val="24"/>
              </w:rPr>
            </w:pPr>
            <w:r w:rsidRPr="005F3D99">
              <w:rPr>
                <w:rFonts w:cstheme="minorHAnsi"/>
                <w:sz w:val="24"/>
                <w:szCs w:val="24"/>
              </w:rPr>
              <w:t>2</w:t>
            </w:r>
          </w:p>
        </w:tc>
        <w:tc>
          <w:tcPr>
            <w:tcW w:w="2363" w:type="dxa"/>
          </w:tcPr>
          <w:p w14:paraId="0F35453A" w14:textId="77777777" w:rsidR="00C35A93" w:rsidRPr="005F3D99" w:rsidRDefault="00C35A93" w:rsidP="00C35A93">
            <w:pPr>
              <w:rPr>
                <w:rFonts w:cstheme="minorHAnsi"/>
                <w:sz w:val="24"/>
                <w:szCs w:val="24"/>
              </w:rPr>
            </w:pPr>
            <w:r w:rsidRPr="005F3D99">
              <w:rPr>
                <w:rFonts w:cstheme="minorHAnsi"/>
                <w:sz w:val="24"/>
                <w:szCs w:val="24"/>
              </w:rPr>
              <w:t>John Vontas, Professor</w:t>
            </w:r>
          </w:p>
        </w:tc>
        <w:tc>
          <w:tcPr>
            <w:tcW w:w="4899" w:type="dxa"/>
            <w:shd w:val="clear" w:color="auto" w:fill="auto"/>
            <w:noWrap/>
          </w:tcPr>
          <w:p w14:paraId="09AD8057" w14:textId="77777777" w:rsidR="00C35A93" w:rsidRPr="005F3D99" w:rsidRDefault="00C35A93" w:rsidP="00C35A93">
            <w:pPr>
              <w:rPr>
                <w:rFonts w:eastAsia="Calibri" w:cstheme="minorHAnsi"/>
                <w:sz w:val="24"/>
                <w:szCs w:val="24"/>
              </w:rPr>
            </w:pPr>
          </w:p>
          <w:p w14:paraId="60213AE8" w14:textId="77777777" w:rsidR="00C35A93" w:rsidRPr="005F3D99" w:rsidRDefault="00C35A93" w:rsidP="00C35A93">
            <w:pPr>
              <w:rPr>
                <w:rFonts w:cstheme="minorHAnsi"/>
                <w:sz w:val="24"/>
                <w:szCs w:val="24"/>
              </w:rPr>
            </w:pPr>
            <w:r w:rsidRPr="005F3D99">
              <w:rPr>
                <w:rFonts w:eastAsia="Calibri" w:cstheme="minorHAnsi"/>
                <w:sz w:val="24"/>
                <w:szCs w:val="24"/>
              </w:rPr>
              <w:t>Department of Crop Science</w:t>
            </w:r>
          </w:p>
        </w:tc>
      </w:tr>
      <w:tr w:rsidR="00C35A93" w:rsidRPr="005F3D99" w14:paraId="7342DE7E" w14:textId="77777777" w:rsidTr="00C35A93">
        <w:trPr>
          <w:trHeight w:val="288"/>
        </w:trPr>
        <w:tc>
          <w:tcPr>
            <w:tcW w:w="1034" w:type="dxa"/>
            <w:noWrap/>
            <w:hideMark/>
          </w:tcPr>
          <w:p w14:paraId="57B70488" w14:textId="77777777" w:rsidR="00C35A93" w:rsidRPr="005F3D99" w:rsidRDefault="00C35A93" w:rsidP="00C35A93">
            <w:pPr>
              <w:rPr>
                <w:rFonts w:cstheme="minorHAnsi"/>
                <w:sz w:val="24"/>
                <w:szCs w:val="24"/>
              </w:rPr>
            </w:pPr>
            <w:r w:rsidRPr="005F3D99">
              <w:rPr>
                <w:rFonts w:cstheme="minorHAnsi"/>
                <w:sz w:val="24"/>
                <w:szCs w:val="24"/>
              </w:rPr>
              <w:t>3</w:t>
            </w:r>
          </w:p>
        </w:tc>
        <w:tc>
          <w:tcPr>
            <w:tcW w:w="2363" w:type="dxa"/>
            <w:hideMark/>
          </w:tcPr>
          <w:p w14:paraId="2335BF22" w14:textId="77777777" w:rsidR="00C35A93" w:rsidRPr="005F3D99" w:rsidRDefault="00C35A93" w:rsidP="00C35A93">
            <w:pPr>
              <w:rPr>
                <w:rFonts w:cstheme="minorHAnsi"/>
                <w:sz w:val="24"/>
                <w:szCs w:val="24"/>
              </w:rPr>
            </w:pPr>
            <w:r w:rsidRPr="005F3D99">
              <w:rPr>
                <w:rFonts w:cstheme="minorHAnsi"/>
                <w:sz w:val="24"/>
                <w:szCs w:val="24"/>
              </w:rPr>
              <w:t xml:space="preserve">Dionysios Gasparatos, </w:t>
            </w:r>
          </w:p>
          <w:p w14:paraId="5FF23A24" w14:textId="77777777" w:rsidR="00C35A93" w:rsidRPr="005F3D99" w:rsidRDefault="00C35A93" w:rsidP="00C35A93">
            <w:pPr>
              <w:rPr>
                <w:rFonts w:cstheme="minorHAnsi"/>
                <w:sz w:val="24"/>
                <w:szCs w:val="24"/>
              </w:rPr>
            </w:pPr>
            <w:r w:rsidRPr="005F3D99">
              <w:rPr>
                <w:rFonts w:cstheme="minorHAnsi"/>
                <w:sz w:val="24"/>
                <w:szCs w:val="24"/>
              </w:rPr>
              <w:t>Professor</w:t>
            </w:r>
          </w:p>
        </w:tc>
        <w:tc>
          <w:tcPr>
            <w:tcW w:w="4899" w:type="dxa"/>
            <w:noWrap/>
            <w:hideMark/>
          </w:tcPr>
          <w:p w14:paraId="6AAD5928" w14:textId="77777777" w:rsidR="00C35A93" w:rsidRPr="005F3D99" w:rsidRDefault="00C35A93" w:rsidP="00C35A93">
            <w:pPr>
              <w:rPr>
                <w:rFonts w:cstheme="minorHAnsi"/>
                <w:sz w:val="24"/>
                <w:szCs w:val="24"/>
              </w:rPr>
            </w:pPr>
          </w:p>
          <w:p w14:paraId="17424AD2" w14:textId="77777777" w:rsidR="00C35A93" w:rsidRPr="005F3D99" w:rsidRDefault="00C35A93" w:rsidP="00C35A93">
            <w:pPr>
              <w:rPr>
                <w:rFonts w:cstheme="minorHAnsi"/>
                <w:sz w:val="24"/>
                <w:szCs w:val="24"/>
              </w:rPr>
            </w:pPr>
            <w:r w:rsidRPr="005F3D99">
              <w:rPr>
                <w:rFonts w:cstheme="minorHAnsi"/>
                <w:sz w:val="24"/>
                <w:szCs w:val="24"/>
              </w:rPr>
              <w:t xml:space="preserve">Department of Natural Resources Development  </w:t>
            </w:r>
          </w:p>
          <w:p w14:paraId="653D145B" w14:textId="77777777" w:rsidR="00C35A93" w:rsidRPr="005F3D99" w:rsidRDefault="00C35A93" w:rsidP="00C35A93">
            <w:pPr>
              <w:rPr>
                <w:rFonts w:cstheme="minorHAnsi"/>
                <w:sz w:val="24"/>
                <w:szCs w:val="24"/>
              </w:rPr>
            </w:pPr>
            <w:r w:rsidRPr="005F3D99">
              <w:rPr>
                <w:rFonts w:cstheme="minorHAnsi"/>
                <w:sz w:val="24"/>
                <w:szCs w:val="24"/>
              </w:rPr>
              <w:t>&amp; Agricultural Engineering</w:t>
            </w:r>
          </w:p>
        </w:tc>
      </w:tr>
      <w:tr w:rsidR="00C35A93" w:rsidRPr="005F3D99" w14:paraId="5DA30D1D" w14:textId="77777777" w:rsidTr="00C35A93">
        <w:trPr>
          <w:trHeight w:val="288"/>
        </w:trPr>
        <w:tc>
          <w:tcPr>
            <w:tcW w:w="1034" w:type="dxa"/>
            <w:noWrap/>
            <w:hideMark/>
          </w:tcPr>
          <w:p w14:paraId="675E7624" w14:textId="77777777" w:rsidR="00C35A93" w:rsidRPr="005F3D99" w:rsidRDefault="00C35A93" w:rsidP="00C35A93">
            <w:pPr>
              <w:rPr>
                <w:rFonts w:cstheme="minorHAnsi"/>
                <w:sz w:val="24"/>
                <w:szCs w:val="24"/>
              </w:rPr>
            </w:pPr>
            <w:r w:rsidRPr="005F3D99">
              <w:rPr>
                <w:rFonts w:cstheme="minorHAnsi"/>
                <w:sz w:val="24"/>
                <w:szCs w:val="24"/>
              </w:rPr>
              <w:t>4</w:t>
            </w:r>
          </w:p>
        </w:tc>
        <w:tc>
          <w:tcPr>
            <w:tcW w:w="2363" w:type="dxa"/>
            <w:hideMark/>
          </w:tcPr>
          <w:p w14:paraId="2DE73259" w14:textId="77777777" w:rsidR="00C35A93" w:rsidRPr="005F3D99" w:rsidRDefault="00C35A93" w:rsidP="00C35A93">
            <w:pPr>
              <w:rPr>
                <w:rFonts w:cstheme="minorHAnsi"/>
                <w:sz w:val="24"/>
                <w:szCs w:val="24"/>
              </w:rPr>
            </w:pPr>
            <w:r w:rsidRPr="005F3D99">
              <w:rPr>
                <w:rFonts w:cstheme="minorHAnsi"/>
                <w:sz w:val="24"/>
                <w:szCs w:val="24"/>
              </w:rPr>
              <w:t>Antonis Zampelas, Professor</w:t>
            </w:r>
          </w:p>
        </w:tc>
        <w:tc>
          <w:tcPr>
            <w:tcW w:w="4899" w:type="dxa"/>
            <w:noWrap/>
            <w:hideMark/>
          </w:tcPr>
          <w:p w14:paraId="1983500F" w14:textId="77777777" w:rsidR="00C35A93" w:rsidRPr="005F3D99" w:rsidRDefault="00C35A93" w:rsidP="00C35A93">
            <w:pPr>
              <w:rPr>
                <w:rFonts w:cstheme="minorHAnsi"/>
                <w:sz w:val="24"/>
                <w:szCs w:val="24"/>
              </w:rPr>
            </w:pPr>
            <w:r w:rsidRPr="005F3D99">
              <w:rPr>
                <w:rFonts w:cstheme="minorHAnsi"/>
                <w:sz w:val="24"/>
                <w:szCs w:val="24"/>
              </w:rPr>
              <w:t>Department of Food Science and Human Nutrition</w:t>
            </w:r>
          </w:p>
        </w:tc>
      </w:tr>
      <w:tr w:rsidR="00C35A93" w:rsidRPr="005F3D99" w14:paraId="63D541B0" w14:textId="77777777" w:rsidTr="00C35A93">
        <w:trPr>
          <w:trHeight w:val="288"/>
        </w:trPr>
        <w:tc>
          <w:tcPr>
            <w:tcW w:w="1034" w:type="dxa"/>
            <w:noWrap/>
            <w:hideMark/>
          </w:tcPr>
          <w:p w14:paraId="533AFE2E" w14:textId="77777777" w:rsidR="00C35A93" w:rsidRPr="005F3D99" w:rsidRDefault="00C35A93" w:rsidP="00C35A93">
            <w:pPr>
              <w:rPr>
                <w:rFonts w:cstheme="minorHAnsi"/>
                <w:sz w:val="24"/>
                <w:szCs w:val="24"/>
              </w:rPr>
            </w:pPr>
            <w:r w:rsidRPr="005F3D99">
              <w:rPr>
                <w:rFonts w:cstheme="minorHAnsi"/>
                <w:sz w:val="24"/>
                <w:szCs w:val="24"/>
              </w:rPr>
              <w:t>5</w:t>
            </w:r>
          </w:p>
        </w:tc>
        <w:tc>
          <w:tcPr>
            <w:tcW w:w="2363" w:type="dxa"/>
            <w:hideMark/>
          </w:tcPr>
          <w:p w14:paraId="19361317" w14:textId="77777777" w:rsidR="00C35A93" w:rsidRPr="005F3D99" w:rsidRDefault="00C35A93" w:rsidP="00C35A93">
            <w:pPr>
              <w:rPr>
                <w:rFonts w:cstheme="minorHAnsi"/>
                <w:sz w:val="24"/>
                <w:szCs w:val="24"/>
              </w:rPr>
            </w:pPr>
            <w:r w:rsidRPr="005F3D99">
              <w:rPr>
                <w:rFonts w:cstheme="minorHAnsi"/>
                <w:sz w:val="24"/>
                <w:szCs w:val="24"/>
              </w:rPr>
              <w:t>George Zervakis, Professor</w:t>
            </w:r>
          </w:p>
        </w:tc>
        <w:tc>
          <w:tcPr>
            <w:tcW w:w="4899" w:type="dxa"/>
            <w:noWrap/>
            <w:hideMark/>
          </w:tcPr>
          <w:p w14:paraId="4A870DCE" w14:textId="77777777" w:rsidR="00C35A93" w:rsidRPr="005F3D99" w:rsidRDefault="00C35A93" w:rsidP="00C35A93">
            <w:pPr>
              <w:rPr>
                <w:rFonts w:cstheme="minorHAnsi"/>
                <w:sz w:val="24"/>
                <w:szCs w:val="24"/>
              </w:rPr>
            </w:pPr>
          </w:p>
          <w:p w14:paraId="3A29775F" w14:textId="77777777" w:rsidR="00C35A93" w:rsidRPr="005F3D99" w:rsidRDefault="00C35A93" w:rsidP="00C35A93">
            <w:pPr>
              <w:rPr>
                <w:rFonts w:cstheme="minorHAnsi"/>
                <w:sz w:val="24"/>
                <w:szCs w:val="24"/>
              </w:rPr>
            </w:pPr>
            <w:r w:rsidRPr="005F3D99">
              <w:rPr>
                <w:rFonts w:cstheme="minorHAnsi"/>
                <w:sz w:val="24"/>
                <w:szCs w:val="24"/>
              </w:rPr>
              <w:t>Department of Crop Science</w:t>
            </w:r>
          </w:p>
        </w:tc>
      </w:tr>
      <w:tr w:rsidR="00C35A93" w:rsidRPr="005F3D99" w14:paraId="7B45BDE0" w14:textId="77777777" w:rsidTr="00C35A93">
        <w:trPr>
          <w:trHeight w:val="576"/>
        </w:trPr>
        <w:tc>
          <w:tcPr>
            <w:tcW w:w="1034" w:type="dxa"/>
            <w:noWrap/>
            <w:hideMark/>
          </w:tcPr>
          <w:p w14:paraId="0745F666" w14:textId="77777777" w:rsidR="00C35A93" w:rsidRPr="005F3D99" w:rsidRDefault="00C35A93" w:rsidP="00C35A93">
            <w:pPr>
              <w:rPr>
                <w:rFonts w:cstheme="minorHAnsi"/>
                <w:sz w:val="24"/>
                <w:szCs w:val="24"/>
              </w:rPr>
            </w:pPr>
            <w:r w:rsidRPr="005F3D99">
              <w:rPr>
                <w:rFonts w:cstheme="minorHAnsi"/>
                <w:sz w:val="24"/>
                <w:szCs w:val="24"/>
              </w:rPr>
              <w:t>6</w:t>
            </w:r>
          </w:p>
        </w:tc>
        <w:tc>
          <w:tcPr>
            <w:tcW w:w="2363" w:type="dxa"/>
            <w:hideMark/>
          </w:tcPr>
          <w:p w14:paraId="220A6B64" w14:textId="77777777" w:rsidR="00C35A93" w:rsidRPr="005F3D99" w:rsidRDefault="00C35A93" w:rsidP="00C35A93">
            <w:pPr>
              <w:rPr>
                <w:rFonts w:cstheme="minorHAnsi"/>
                <w:sz w:val="24"/>
                <w:szCs w:val="24"/>
              </w:rPr>
            </w:pPr>
            <w:r w:rsidRPr="005F3D99">
              <w:rPr>
                <w:rFonts w:cstheme="minorHAnsi"/>
                <w:sz w:val="24"/>
                <w:szCs w:val="24"/>
              </w:rPr>
              <w:t xml:space="preserve">George Zervas, Professor Emeritus, </w:t>
            </w:r>
          </w:p>
        </w:tc>
        <w:tc>
          <w:tcPr>
            <w:tcW w:w="4899" w:type="dxa"/>
            <w:noWrap/>
            <w:hideMark/>
          </w:tcPr>
          <w:p w14:paraId="04C6A7FC" w14:textId="77777777" w:rsidR="00C35A93" w:rsidRPr="005F3D99" w:rsidRDefault="00C35A93" w:rsidP="00C35A93">
            <w:pPr>
              <w:rPr>
                <w:rFonts w:cstheme="minorHAnsi"/>
                <w:sz w:val="24"/>
                <w:szCs w:val="24"/>
              </w:rPr>
            </w:pPr>
          </w:p>
          <w:p w14:paraId="54271B0E" w14:textId="77777777" w:rsidR="00C35A93" w:rsidRPr="005F3D99" w:rsidRDefault="00C35A93" w:rsidP="00C35A93">
            <w:pPr>
              <w:rPr>
                <w:rFonts w:cstheme="minorHAnsi"/>
                <w:sz w:val="24"/>
                <w:szCs w:val="24"/>
              </w:rPr>
            </w:pPr>
            <w:r w:rsidRPr="005F3D99">
              <w:rPr>
                <w:rFonts w:cstheme="minorHAnsi"/>
                <w:sz w:val="24"/>
                <w:szCs w:val="24"/>
              </w:rPr>
              <w:t>Department of Animal Science</w:t>
            </w:r>
          </w:p>
        </w:tc>
      </w:tr>
      <w:tr w:rsidR="00C35A93" w:rsidRPr="005F3D99" w14:paraId="08F6DFEC" w14:textId="77777777" w:rsidTr="00C35A93">
        <w:trPr>
          <w:trHeight w:val="576"/>
        </w:trPr>
        <w:tc>
          <w:tcPr>
            <w:tcW w:w="1034" w:type="dxa"/>
            <w:noWrap/>
            <w:hideMark/>
          </w:tcPr>
          <w:p w14:paraId="3D9239C1" w14:textId="77777777" w:rsidR="00C35A93" w:rsidRPr="005F3D99" w:rsidRDefault="00C35A93" w:rsidP="00C35A93">
            <w:pPr>
              <w:rPr>
                <w:rFonts w:cstheme="minorHAnsi"/>
                <w:sz w:val="24"/>
                <w:szCs w:val="24"/>
              </w:rPr>
            </w:pPr>
          </w:p>
          <w:p w14:paraId="2DBE72DD" w14:textId="77777777" w:rsidR="00C35A93" w:rsidRPr="005F3D99" w:rsidRDefault="00C35A93" w:rsidP="00C35A93">
            <w:pPr>
              <w:rPr>
                <w:rFonts w:cstheme="minorHAnsi"/>
                <w:sz w:val="24"/>
                <w:szCs w:val="24"/>
              </w:rPr>
            </w:pPr>
            <w:r w:rsidRPr="005F3D99">
              <w:rPr>
                <w:rFonts w:cstheme="minorHAnsi"/>
                <w:sz w:val="24"/>
                <w:szCs w:val="24"/>
              </w:rPr>
              <w:t>7</w:t>
            </w:r>
          </w:p>
        </w:tc>
        <w:tc>
          <w:tcPr>
            <w:tcW w:w="2363" w:type="dxa"/>
            <w:hideMark/>
          </w:tcPr>
          <w:p w14:paraId="7E494247" w14:textId="77777777" w:rsidR="00C35A93" w:rsidRPr="005F3D99" w:rsidRDefault="00C35A93" w:rsidP="00C35A93">
            <w:pPr>
              <w:rPr>
                <w:rFonts w:cstheme="minorHAnsi"/>
                <w:sz w:val="24"/>
                <w:szCs w:val="24"/>
              </w:rPr>
            </w:pPr>
            <w:r w:rsidRPr="005F3D99">
              <w:rPr>
                <w:rFonts w:cstheme="minorHAnsi"/>
                <w:sz w:val="24"/>
                <w:szCs w:val="24"/>
              </w:rPr>
              <w:t xml:space="preserve">Nickolas Kavallieratos, Associate Professor, </w:t>
            </w:r>
          </w:p>
        </w:tc>
        <w:tc>
          <w:tcPr>
            <w:tcW w:w="4899" w:type="dxa"/>
            <w:noWrap/>
            <w:hideMark/>
          </w:tcPr>
          <w:p w14:paraId="5B808E42" w14:textId="77777777" w:rsidR="00C35A93" w:rsidRPr="005F3D99" w:rsidRDefault="00C35A93" w:rsidP="00C35A93">
            <w:pPr>
              <w:rPr>
                <w:rFonts w:cstheme="minorHAnsi"/>
                <w:sz w:val="24"/>
                <w:szCs w:val="24"/>
              </w:rPr>
            </w:pPr>
          </w:p>
          <w:p w14:paraId="6DDE6C8A" w14:textId="77777777" w:rsidR="00C35A93" w:rsidRPr="005F3D99" w:rsidRDefault="00C35A93" w:rsidP="00C35A93">
            <w:pPr>
              <w:rPr>
                <w:rFonts w:cstheme="minorHAnsi"/>
                <w:sz w:val="24"/>
                <w:szCs w:val="24"/>
              </w:rPr>
            </w:pPr>
            <w:r w:rsidRPr="005F3D99">
              <w:rPr>
                <w:rFonts w:cstheme="minorHAnsi"/>
                <w:sz w:val="24"/>
                <w:szCs w:val="24"/>
              </w:rPr>
              <w:t>Department of Crop Science</w:t>
            </w:r>
          </w:p>
        </w:tc>
      </w:tr>
      <w:tr w:rsidR="00C35A93" w:rsidRPr="005F3D99" w14:paraId="369D5F9F" w14:textId="77777777" w:rsidTr="00C35A93">
        <w:trPr>
          <w:trHeight w:val="288"/>
        </w:trPr>
        <w:tc>
          <w:tcPr>
            <w:tcW w:w="1034" w:type="dxa"/>
            <w:noWrap/>
            <w:hideMark/>
          </w:tcPr>
          <w:p w14:paraId="01F928E5" w14:textId="77777777" w:rsidR="00C35A93" w:rsidRPr="005F3D99" w:rsidRDefault="00C35A93" w:rsidP="00C35A93">
            <w:pPr>
              <w:rPr>
                <w:rFonts w:cstheme="minorHAnsi"/>
                <w:sz w:val="24"/>
                <w:szCs w:val="24"/>
              </w:rPr>
            </w:pPr>
            <w:r w:rsidRPr="005F3D99">
              <w:rPr>
                <w:rFonts w:cstheme="minorHAnsi"/>
                <w:sz w:val="24"/>
                <w:szCs w:val="24"/>
              </w:rPr>
              <w:t>8</w:t>
            </w:r>
          </w:p>
        </w:tc>
        <w:tc>
          <w:tcPr>
            <w:tcW w:w="2363" w:type="dxa"/>
            <w:hideMark/>
          </w:tcPr>
          <w:p w14:paraId="4EA28998" w14:textId="77777777" w:rsidR="00C35A93" w:rsidRPr="005F3D99" w:rsidRDefault="00C35A93" w:rsidP="00C35A93">
            <w:pPr>
              <w:rPr>
                <w:rFonts w:cstheme="minorHAnsi"/>
                <w:sz w:val="24"/>
                <w:szCs w:val="24"/>
              </w:rPr>
            </w:pPr>
            <w:r w:rsidRPr="005F3D99">
              <w:rPr>
                <w:rFonts w:cstheme="minorHAnsi"/>
                <w:sz w:val="24"/>
                <w:szCs w:val="24"/>
              </w:rPr>
              <w:t>Spyridon Kintzios, Professor</w:t>
            </w:r>
          </w:p>
        </w:tc>
        <w:tc>
          <w:tcPr>
            <w:tcW w:w="4899" w:type="dxa"/>
            <w:noWrap/>
            <w:hideMark/>
          </w:tcPr>
          <w:p w14:paraId="4C857319" w14:textId="77777777" w:rsidR="00C35A93" w:rsidRPr="005F3D99" w:rsidRDefault="00C35A93" w:rsidP="00C35A93">
            <w:pPr>
              <w:rPr>
                <w:rFonts w:cstheme="minorHAnsi"/>
                <w:sz w:val="24"/>
                <w:szCs w:val="24"/>
              </w:rPr>
            </w:pPr>
            <w:r w:rsidRPr="005F3D99">
              <w:rPr>
                <w:rFonts w:cstheme="minorHAnsi"/>
                <w:sz w:val="24"/>
                <w:szCs w:val="24"/>
              </w:rPr>
              <w:t xml:space="preserve">Department of Biotechnology  </w:t>
            </w:r>
          </w:p>
        </w:tc>
      </w:tr>
      <w:tr w:rsidR="00C35A93" w:rsidRPr="005F3D99" w14:paraId="016434E6" w14:textId="77777777" w:rsidTr="00C35A93">
        <w:trPr>
          <w:trHeight w:val="576"/>
        </w:trPr>
        <w:tc>
          <w:tcPr>
            <w:tcW w:w="1034" w:type="dxa"/>
            <w:noWrap/>
            <w:hideMark/>
          </w:tcPr>
          <w:p w14:paraId="4E6A32EC" w14:textId="77777777" w:rsidR="00C35A93" w:rsidRPr="005F3D99" w:rsidRDefault="00C35A93" w:rsidP="00C35A93">
            <w:pPr>
              <w:rPr>
                <w:rFonts w:cstheme="minorHAnsi"/>
                <w:sz w:val="24"/>
                <w:szCs w:val="24"/>
              </w:rPr>
            </w:pPr>
            <w:r w:rsidRPr="005F3D99">
              <w:rPr>
                <w:rFonts w:cstheme="minorHAnsi"/>
                <w:sz w:val="24"/>
                <w:szCs w:val="24"/>
              </w:rPr>
              <w:lastRenderedPageBreak/>
              <w:t>9</w:t>
            </w:r>
          </w:p>
        </w:tc>
        <w:tc>
          <w:tcPr>
            <w:tcW w:w="2363" w:type="dxa"/>
            <w:hideMark/>
          </w:tcPr>
          <w:p w14:paraId="5B30719B" w14:textId="77777777" w:rsidR="00C35A93" w:rsidRPr="005F3D99" w:rsidRDefault="00C35A93" w:rsidP="00C35A93">
            <w:pPr>
              <w:rPr>
                <w:rFonts w:cstheme="minorHAnsi"/>
                <w:sz w:val="24"/>
                <w:szCs w:val="24"/>
              </w:rPr>
            </w:pPr>
            <w:r w:rsidRPr="005F3D99">
              <w:rPr>
                <w:rFonts w:cstheme="minorHAnsi"/>
                <w:sz w:val="24"/>
                <w:szCs w:val="24"/>
              </w:rPr>
              <w:t>Ioannis Klonis, Professor Emeritus</w:t>
            </w:r>
          </w:p>
        </w:tc>
        <w:tc>
          <w:tcPr>
            <w:tcW w:w="4899" w:type="dxa"/>
            <w:noWrap/>
            <w:hideMark/>
          </w:tcPr>
          <w:p w14:paraId="6C833A65" w14:textId="77777777" w:rsidR="00C35A93" w:rsidRPr="005F3D99" w:rsidRDefault="00C35A93" w:rsidP="00C35A93">
            <w:pPr>
              <w:rPr>
                <w:rFonts w:cstheme="minorHAnsi"/>
                <w:sz w:val="24"/>
                <w:szCs w:val="24"/>
              </w:rPr>
            </w:pPr>
            <w:r w:rsidRPr="005F3D99">
              <w:rPr>
                <w:rFonts w:cstheme="minorHAnsi"/>
                <w:sz w:val="24"/>
                <w:szCs w:val="24"/>
              </w:rPr>
              <w:t xml:space="preserve">Department of Biotechnology  </w:t>
            </w:r>
          </w:p>
        </w:tc>
      </w:tr>
      <w:tr w:rsidR="00C35A93" w:rsidRPr="005F3D99" w14:paraId="7AD17E2B" w14:textId="77777777" w:rsidTr="00C35A93">
        <w:trPr>
          <w:trHeight w:val="288"/>
        </w:trPr>
        <w:tc>
          <w:tcPr>
            <w:tcW w:w="1034" w:type="dxa"/>
            <w:noWrap/>
            <w:hideMark/>
          </w:tcPr>
          <w:p w14:paraId="7C4E06EF" w14:textId="77777777" w:rsidR="00C35A93" w:rsidRPr="005F3D99" w:rsidRDefault="00C35A93" w:rsidP="00C35A93">
            <w:pPr>
              <w:rPr>
                <w:rFonts w:cstheme="minorHAnsi"/>
                <w:sz w:val="24"/>
                <w:szCs w:val="24"/>
              </w:rPr>
            </w:pPr>
          </w:p>
          <w:p w14:paraId="586D058C" w14:textId="77777777" w:rsidR="00C35A93" w:rsidRPr="005F3D99" w:rsidRDefault="00C35A93" w:rsidP="00C35A93">
            <w:pPr>
              <w:rPr>
                <w:rFonts w:cstheme="minorHAnsi"/>
                <w:sz w:val="24"/>
                <w:szCs w:val="24"/>
              </w:rPr>
            </w:pPr>
            <w:r w:rsidRPr="005F3D99">
              <w:rPr>
                <w:rFonts w:cstheme="minorHAnsi"/>
                <w:sz w:val="24"/>
                <w:szCs w:val="24"/>
              </w:rPr>
              <w:t>10</w:t>
            </w:r>
          </w:p>
        </w:tc>
        <w:tc>
          <w:tcPr>
            <w:tcW w:w="2363" w:type="dxa"/>
            <w:hideMark/>
          </w:tcPr>
          <w:p w14:paraId="697AA180" w14:textId="77777777" w:rsidR="00C35A93" w:rsidRPr="005F3D99" w:rsidRDefault="00C35A93" w:rsidP="00C35A93">
            <w:pPr>
              <w:rPr>
                <w:rFonts w:cstheme="minorHAnsi"/>
                <w:sz w:val="24"/>
                <w:szCs w:val="24"/>
              </w:rPr>
            </w:pPr>
          </w:p>
          <w:p w14:paraId="20929CF2" w14:textId="77777777" w:rsidR="00C35A93" w:rsidRPr="005F3D99" w:rsidRDefault="00C35A93" w:rsidP="00C35A93">
            <w:pPr>
              <w:rPr>
                <w:rFonts w:cstheme="minorHAnsi"/>
                <w:sz w:val="24"/>
                <w:szCs w:val="24"/>
              </w:rPr>
            </w:pPr>
            <w:r w:rsidRPr="005F3D99">
              <w:rPr>
                <w:rFonts w:cstheme="minorHAnsi"/>
                <w:sz w:val="24"/>
                <w:szCs w:val="24"/>
              </w:rPr>
              <w:t xml:space="preserve">Apostolis Koutinas, Professor </w:t>
            </w:r>
          </w:p>
        </w:tc>
        <w:tc>
          <w:tcPr>
            <w:tcW w:w="4899" w:type="dxa"/>
            <w:noWrap/>
            <w:hideMark/>
          </w:tcPr>
          <w:p w14:paraId="339BA38A" w14:textId="77777777" w:rsidR="00C35A93" w:rsidRPr="005F3D99" w:rsidRDefault="00C35A93" w:rsidP="00C35A93">
            <w:pPr>
              <w:rPr>
                <w:rFonts w:cstheme="minorHAnsi"/>
                <w:sz w:val="24"/>
                <w:szCs w:val="24"/>
              </w:rPr>
            </w:pPr>
          </w:p>
          <w:p w14:paraId="74DDC4BD" w14:textId="77777777" w:rsidR="00C35A93" w:rsidRPr="005F3D99" w:rsidRDefault="00C35A93" w:rsidP="00C35A93">
            <w:pPr>
              <w:rPr>
                <w:rFonts w:cstheme="minorHAnsi"/>
                <w:sz w:val="24"/>
                <w:szCs w:val="24"/>
              </w:rPr>
            </w:pPr>
            <w:r w:rsidRPr="005F3D99">
              <w:rPr>
                <w:rFonts w:cstheme="minorHAnsi"/>
                <w:sz w:val="24"/>
                <w:szCs w:val="24"/>
              </w:rPr>
              <w:t>Department of Food Science and Human Nutrition</w:t>
            </w:r>
          </w:p>
        </w:tc>
      </w:tr>
      <w:tr w:rsidR="00C35A93" w:rsidRPr="005F3D99" w14:paraId="25777791" w14:textId="77777777" w:rsidTr="00C35A93">
        <w:trPr>
          <w:trHeight w:val="576"/>
        </w:trPr>
        <w:tc>
          <w:tcPr>
            <w:tcW w:w="1034" w:type="dxa"/>
            <w:noWrap/>
            <w:hideMark/>
          </w:tcPr>
          <w:p w14:paraId="51E22D08" w14:textId="77777777" w:rsidR="00C35A93" w:rsidRPr="005F3D99" w:rsidRDefault="00C35A93" w:rsidP="00C35A93">
            <w:pPr>
              <w:rPr>
                <w:rFonts w:cstheme="minorHAnsi"/>
                <w:sz w:val="24"/>
                <w:szCs w:val="24"/>
              </w:rPr>
            </w:pPr>
            <w:r w:rsidRPr="005F3D99">
              <w:rPr>
                <w:rFonts w:cstheme="minorHAnsi"/>
                <w:sz w:val="24"/>
                <w:szCs w:val="24"/>
              </w:rPr>
              <w:t>11</w:t>
            </w:r>
          </w:p>
        </w:tc>
        <w:tc>
          <w:tcPr>
            <w:tcW w:w="2363" w:type="dxa"/>
            <w:hideMark/>
          </w:tcPr>
          <w:p w14:paraId="6CE67E05" w14:textId="77777777" w:rsidR="00C35A93" w:rsidRPr="005F3D99" w:rsidRDefault="00C35A93" w:rsidP="00C35A93">
            <w:pPr>
              <w:rPr>
                <w:rFonts w:cstheme="minorHAnsi"/>
                <w:sz w:val="24"/>
                <w:szCs w:val="24"/>
              </w:rPr>
            </w:pPr>
            <w:r w:rsidRPr="005F3D99">
              <w:rPr>
                <w:rFonts w:cstheme="minorHAnsi"/>
                <w:sz w:val="24"/>
                <w:szCs w:val="24"/>
              </w:rPr>
              <w:t>Nikolaos Lambrou, Professor</w:t>
            </w:r>
          </w:p>
        </w:tc>
        <w:tc>
          <w:tcPr>
            <w:tcW w:w="4899" w:type="dxa"/>
            <w:shd w:val="clear" w:color="auto" w:fill="auto"/>
            <w:noWrap/>
            <w:hideMark/>
          </w:tcPr>
          <w:p w14:paraId="617D7828" w14:textId="77777777" w:rsidR="00C35A93" w:rsidRPr="005F3D99" w:rsidRDefault="00C35A93" w:rsidP="00C35A93">
            <w:pPr>
              <w:rPr>
                <w:rFonts w:cstheme="minorHAnsi"/>
                <w:sz w:val="24"/>
                <w:szCs w:val="24"/>
              </w:rPr>
            </w:pPr>
            <w:r w:rsidRPr="005F3D99">
              <w:rPr>
                <w:rFonts w:eastAsia="Calibri" w:cstheme="minorHAnsi"/>
                <w:sz w:val="24"/>
                <w:szCs w:val="24"/>
              </w:rPr>
              <w:t xml:space="preserve">Department of Biotechnology  </w:t>
            </w:r>
          </w:p>
        </w:tc>
      </w:tr>
      <w:tr w:rsidR="00C35A93" w:rsidRPr="005F3D99" w14:paraId="64C0E8A0" w14:textId="77777777" w:rsidTr="00C35A93">
        <w:trPr>
          <w:trHeight w:val="288"/>
        </w:trPr>
        <w:tc>
          <w:tcPr>
            <w:tcW w:w="1034" w:type="dxa"/>
            <w:noWrap/>
            <w:hideMark/>
          </w:tcPr>
          <w:p w14:paraId="7332B1C4" w14:textId="77777777" w:rsidR="00C35A93" w:rsidRPr="005F3D99" w:rsidRDefault="00C35A93" w:rsidP="00C35A93">
            <w:pPr>
              <w:rPr>
                <w:rFonts w:cstheme="minorHAnsi"/>
                <w:sz w:val="24"/>
                <w:szCs w:val="24"/>
              </w:rPr>
            </w:pPr>
            <w:r w:rsidRPr="005F3D99">
              <w:rPr>
                <w:rFonts w:cstheme="minorHAnsi"/>
                <w:sz w:val="24"/>
                <w:szCs w:val="24"/>
              </w:rPr>
              <w:t>12</w:t>
            </w:r>
          </w:p>
        </w:tc>
        <w:tc>
          <w:tcPr>
            <w:tcW w:w="2363" w:type="dxa"/>
            <w:hideMark/>
          </w:tcPr>
          <w:p w14:paraId="7ADA9FF7" w14:textId="77777777" w:rsidR="00C35A93" w:rsidRPr="005F3D99" w:rsidRDefault="00C35A93" w:rsidP="00C35A93">
            <w:pPr>
              <w:rPr>
                <w:rFonts w:cstheme="minorHAnsi"/>
                <w:sz w:val="24"/>
                <w:szCs w:val="24"/>
              </w:rPr>
            </w:pPr>
            <w:r w:rsidRPr="005F3D99">
              <w:rPr>
                <w:rFonts w:cstheme="minorHAnsi"/>
                <w:sz w:val="24"/>
                <w:szCs w:val="24"/>
              </w:rPr>
              <w:t>Ioanna Mandala,  Professor</w:t>
            </w:r>
          </w:p>
        </w:tc>
        <w:tc>
          <w:tcPr>
            <w:tcW w:w="4899" w:type="dxa"/>
            <w:shd w:val="clear" w:color="auto" w:fill="auto"/>
            <w:noWrap/>
            <w:hideMark/>
          </w:tcPr>
          <w:p w14:paraId="3037B8FF" w14:textId="77777777" w:rsidR="00C35A93" w:rsidRPr="005F3D99" w:rsidRDefault="00C35A93" w:rsidP="00C35A93">
            <w:pPr>
              <w:rPr>
                <w:rFonts w:cstheme="minorHAnsi"/>
                <w:sz w:val="24"/>
                <w:szCs w:val="24"/>
              </w:rPr>
            </w:pPr>
            <w:r w:rsidRPr="005F3D99">
              <w:rPr>
                <w:rFonts w:eastAsia="Calibri" w:cstheme="minorHAnsi"/>
                <w:sz w:val="24"/>
                <w:szCs w:val="24"/>
              </w:rPr>
              <w:t>Department of Food Science and Human Nutrition</w:t>
            </w:r>
          </w:p>
        </w:tc>
      </w:tr>
      <w:tr w:rsidR="00C35A93" w:rsidRPr="005F3D99" w14:paraId="35185C78" w14:textId="77777777" w:rsidTr="00C35A93">
        <w:trPr>
          <w:trHeight w:val="576"/>
        </w:trPr>
        <w:tc>
          <w:tcPr>
            <w:tcW w:w="1034" w:type="dxa"/>
            <w:noWrap/>
            <w:hideMark/>
          </w:tcPr>
          <w:p w14:paraId="57A921BB" w14:textId="77777777" w:rsidR="00C35A93" w:rsidRPr="005F3D99" w:rsidRDefault="00C35A93" w:rsidP="00C35A93">
            <w:pPr>
              <w:rPr>
                <w:rFonts w:cstheme="minorHAnsi"/>
                <w:sz w:val="24"/>
                <w:szCs w:val="24"/>
              </w:rPr>
            </w:pPr>
          </w:p>
          <w:p w14:paraId="0E7FFA73" w14:textId="77777777" w:rsidR="00C35A93" w:rsidRPr="005F3D99" w:rsidRDefault="00C35A93" w:rsidP="00C35A93">
            <w:pPr>
              <w:rPr>
                <w:rFonts w:cstheme="minorHAnsi"/>
                <w:sz w:val="24"/>
                <w:szCs w:val="24"/>
              </w:rPr>
            </w:pPr>
            <w:r w:rsidRPr="005F3D99">
              <w:rPr>
                <w:rFonts w:cstheme="minorHAnsi"/>
                <w:sz w:val="24"/>
                <w:szCs w:val="24"/>
              </w:rPr>
              <w:t>13</w:t>
            </w:r>
          </w:p>
        </w:tc>
        <w:tc>
          <w:tcPr>
            <w:tcW w:w="2363" w:type="dxa"/>
            <w:hideMark/>
          </w:tcPr>
          <w:p w14:paraId="5EB7B663" w14:textId="77777777" w:rsidR="00C35A93" w:rsidRPr="005F3D99" w:rsidRDefault="00C35A93" w:rsidP="00C35A93">
            <w:pPr>
              <w:rPr>
                <w:rFonts w:cstheme="minorHAnsi"/>
                <w:sz w:val="24"/>
                <w:szCs w:val="24"/>
              </w:rPr>
            </w:pPr>
            <w:r w:rsidRPr="005F3D99">
              <w:rPr>
                <w:rFonts w:cstheme="minorHAnsi"/>
                <w:sz w:val="24"/>
                <w:szCs w:val="24"/>
              </w:rPr>
              <w:t xml:space="preserve">Chrysanthos Maraveas, Assistant Professor </w:t>
            </w:r>
          </w:p>
        </w:tc>
        <w:tc>
          <w:tcPr>
            <w:tcW w:w="4899" w:type="dxa"/>
            <w:noWrap/>
            <w:hideMark/>
          </w:tcPr>
          <w:p w14:paraId="48DCDF0A" w14:textId="77777777" w:rsidR="00C35A93" w:rsidRPr="005F3D99" w:rsidRDefault="00C35A93" w:rsidP="00C35A93">
            <w:pPr>
              <w:rPr>
                <w:rFonts w:cstheme="minorHAnsi"/>
                <w:sz w:val="24"/>
                <w:szCs w:val="24"/>
              </w:rPr>
            </w:pPr>
            <w:r w:rsidRPr="005F3D99">
              <w:rPr>
                <w:rFonts w:cstheme="minorHAnsi"/>
                <w:sz w:val="24"/>
                <w:szCs w:val="24"/>
              </w:rPr>
              <w:t xml:space="preserve">Department of Natural Resources Development  </w:t>
            </w:r>
          </w:p>
          <w:p w14:paraId="5C654BC3" w14:textId="77777777" w:rsidR="00C35A93" w:rsidRPr="005F3D99" w:rsidRDefault="00C35A93" w:rsidP="00C35A93">
            <w:pPr>
              <w:rPr>
                <w:rFonts w:cstheme="minorHAnsi"/>
                <w:sz w:val="24"/>
                <w:szCs w:val="24"/>
              </w:rPr>
            </w:pPr>
            <w:r w:rsidRPr="005F3D99">
              <w:rPr>
                <w:rFonts w:cstheme="minorHAnsi"/>
                <w:sz w:val="24"/>
                <w:szCs w:val="24"/>
              </w:rPr>
              <w:t>&amp; Agricultural Engineering</w:t>
            </w:r>
          </w:p>
        </w:tc>
      </w:tr>
      <w:tr w:rsidR="00C35A93" w:rsidRPr="005F3D99" w14:paraId="59453BE4" w14:textId="77777777" w:rsidTr="00C35A93">
        <w:trPr>
          <w:trHeight w:val="288"/>
        </w:trPr>
        <w:tc>
          <w:tcPr>
            <w:tcW w:w="1034" w:type="dxa"/>
            <w:noWrap/>
            <w:hideMark/>
          </w:tcPr>
          <w:p w14:paraId="02A03F44" w14:textId="77777777" w:rsidR="00C35A93" w:rsidRPr="005F3D99" w:rsidRDefault="00C35A93" w:rsidP="00C35A93">
            <w:pPr>
              <w:rPr>
                <w:rFonts w:cstheme="minorHAnsi"/>
                <w:sz w:val="24"/>
                <w:szCs w:val="24"/>
              </w:rPr>
            </w:pPr>
            <w:r w:rsidRPr="005F3D99">
              <w:rPr>
                <w:rFonts w:cstheme="minorHAnsi"/>
                <w:sz w:val="24"/>
                <w:szCs w:val="24"/>
              </w:rPr>
              <w:t>14</w:t>
            </w:r>
          </w:p>
        </w:tc>
        <w:tc>
          <w:tcPr>
            <w:tcW w:w="2363" w:type="dxa"/>
            <w:hideMark/>
          </w:tcPr>
          <w:p w14:paraId="58A7B4BF" w14:textId="77777777" w:rsidR="00C35A93" w:rsidRPr="005F3D99" w:rsidRDefault="00C35A93" w:rsidP="00C35A93">
            <w:pPr>
              <w:rPr>
                <w:rFonts w:cstheme="minorHAnsi"/>
                <w:sz w:val="24"/>
                <w:szCs w:val="24"/>
              </w:rPr>
            </w:pPr>
            <w:r w:rsidRPr="005F3D99">
              <w:rPr>
                <w:rFonts w:cstheme="minorHAnsi"/>
                <w:sz w:val="24"/>
                <w:szCs w:val="24"/>
              </w:rPr>
              <w:t>Angeliki Menegaki, Professor</w:t>
            </w:r>
          </w:p>
        </w:tc>
        <w:tc>
          <w:tcPr>
            <w:tcW w:w="4899" w:type="dxa"/>
            <w:shd w:val="clear" w:color="auto" w:fill="auto"/>
            <w:noWrap/>
            <w:hideMark/>
          </w:tcPr>
          <w:p w14:paraId="34CDE133" w14:textId="77777777" w:rsidR="00C35A93" w:rsidRPr="005F3D99" w:rsidRDefault="00C35A93" w:rsidP="00C35A93">
            <w:pPr>
              <w:rPr>
                <w:rFonts w:cstheme="minorHAnsi"/>
                <w:sz w:val="24"/>
                <w:szCs w:val="24"/>
              </w:rPr>
            </w:pPr>
            <w:r w:rsidRPr="005F3D99">
              <w:rPr>
                <w:rFonts w:eastAsia="Calibri" w:cstheme="minorHAnsi"/>
                <w:sz w:val="24"/>
                <w:szCs w:val="24"/>
              </w:rPr>
              <w:t>Department of Regional and Economic Development</w:t>
            </w:r>
          </w:p>
        </w:tc>
      </w:tr>
      <w:tr w:rsidR="00C35A93" w:rsidRPr="005F3D99" w14:paraId="41397595" w14:textId="77777777" w:rsidTr="00C35A93">
        <w:trPr>
          <w:trHeight w:val="576"/>
        </w:trPr>
        <w:tc>
          <w:tcPr>
            <w:tcW w:w="1034" w:type="dxa"/>
            <w:noWrap/>
            <w:hideMark/>
          </w:tcPr>
          <w:p w14:paraId="501775EA" w14:textId="77777777" w:rsidR="00C35A93" w:rsidRPr="005F3D99" w:rsidRDefault="00C35A93" w:rsidP="00C35A93">
            <w:pPr>
              <w:rPr>
                <w:rFonts w:cstheme="minorHAnsi"/>
                <w:sz w:val="24"/>
                <w:szCs w:val="24"/>
              </w:rPr>
            </w:pPr>
          </w:p>
          <w:p w14:paraId="2F1374EA" w14:textId="77777777" w:rsidR="00C35A93" w:rsidRPr="005F3D99" w:rsidRDefault="00C35A93" w:rsidP="00C35A93">
            <w:pPr>
              <w:rPr>
                <w:rFonts w:cstheme="minorHAnsi"/>
                <w:sz w:val="24"/>
                <w:szCs w:val="24"/>
              </w:rPr>
            </w:pPr>
            <w:r w:rsidRPr="005F3D99">
              <w:rPr>
                <w:rFonts w:cstheme="minorHAnsi"/>
                <w:sz w:val="24"/>
                <w:szCs w:val="24"/>
              </w:rPr>
              <w:t>15</w:t>
            </w:r>
          </w:p>
        </w:tc>
        <w:tc>
          <w:tcPr>
            <w:tcW w:w="2363" w:type="dxa"/>
            <w:hideMark/>
          </w:tcPr>
          <w:p w14:paraId="187905DC" w14:textId="77777777" w:rsidR="00C35A93" w:rsidRPr="005F3D99" w:rsidRDefault="00C35A93" w:rsidP="00C35A93">
            <w:pPr>
              <w:rPr>
                <w:rFonts w:cstheme="minorHAnsi"/>
                <w:sz w:val="24"/>
                <w:szCs w:val="24"/>
              </w:rPr>
            </w:pPr>
            <w:r w:rsidRPr="005F3D99">
              <w:rPr>
                <w:rFonts w:cstheme="minorHAnsi"/>
                <w:sz w:val="24"/>
                <w:szCs w:val="24"/>
              </w:rPr>
              <w:t>Konstantinos Mountzouris, Professor</w:t>
            </w:r>
          </w:p>
        </w:tc>
        <w:tc>
          <w:tcPr>
            <w:tcW w:w="4899" w:type="dxa"/>
            <w:shd w:val="clear" w:color="auto" w:fill="auto"/>
            <w:noWrap/>
            <w:hideMark/>
          </w:tcPr>
          <w:p w14:paraId="75E27C05" w14:textId="77777777" w:rsidR="00C35A93" w:rsidRPr="005F3D99" w:rsidRDefault="00C35A93" w:rsidP="00C35A93">
            <w:pPr>
              <w:rPr>
                <w:rFonts w:eastAsia="Calibri" w:cstheme="minorHAnsi"/>
                <w:sz w:val="24"/>
                <w:szCs w:val="24"/>
              </w:rPr>
            </w:pPr>
          </w:p>
          <w:p w14:paraId="0CBCC760" w14:textId="77777777" w:rsidR="00C35A93" w:rsidRPr="005F3D99" w:rsidRDefault="00C35A93" w:rsidP="00C35A93">
            <w:pPr>
              <w:rPr>
                <w:rFonts w:cstheme="minorHAnsi"/>
                <w:sz w:val="24"/>
                <w:szCs w:val="24"/>
              </w:rPr>
            </w:pPr>
            <w:r w:rsidRPr="005F3D99">
              <w:rPr>
                <w:rFonts w:eastAsia="Calibri" w:cstheme="minorHAnsi"/>
                <w:sz w:val="24"/>
                <w:szCs w:val="24"/>
              </w:rPr>
              <w:t>Department of Animal Science</w:t>
            </w:r>
          </w:p>
        </w:tc>
      </w:tr>
      <w:tr w:rsidR="00C35A93" w:rsidRPr="005F3D99" w14:paraId="43FFBE10" w14:textId="77777777" w:rsidTr="00C35A93">
        <w:trPr>
          <w:trHeight w:val="576"/>
        </w:trPr>
        <w:tc>
          <w:tcPr>
            <w:tcW w:w="1034" w:type="dxa"/>
            <w:noWrap/>
            <w:hideMark/>
          </w:tcPr>
          <w:p w14:paraId="5460A873" w14:textId="77777777" w:rsidR="00C35A93" w:rsidRPr="005F3D99" w:rsidRDefault="00C35A93" w:rsidP="00C35A93">
            <w:pPr>
              <w:rPr>
                <w:rFonts w:cstheme="minorHAnsi"/>
                <w:sz w:val="24"/>
                <w:szCs w:val="24"/>
              </w:rPr>
            </w:pPr>
            <w:r w:rsidRPr="005F3D99">
              <w:rPr>
                <w:rFonts w:cstheme="minorHAnsi"/>
                <w:sz w:val="24"/>
                <w:szCs w:val="24"/>
              </w:rPr>
              <w:t>16</w:t>
            </w:r>
          </w:p>
        </w:tc>
        <w:tc>
          <w:tcPr>
            <w:tcW w:w="2363" w:type="dxa"/>
            <w:hideMark/>
          </w:tcPr>
          <w:p w14:paraId="1B2B1D05" w14:textId="77777777" w:rsidR="00C35A93" w:rsidRPr="005F3D99" w:rsidRDefault="00C35A93" w:rsidP="00C35A93">
            <w:pPr>
              <w:rPr>
                <w:rFonts w:cstheme="minorHAnsi"/>
                <w:sz w:val="24"/>
                <w:szCs w:val="24"/>
              </w:rPr>
            </w:pPr>
            <w:r w:rsidRPr="005F3D99">
              <w:rPr>
                <w:rFonts w:cstheme="minorHAnsi"/>
                <w:sz w:val="24"/>
                <w:szCs w:val="24"/>
              </w:rPr>
              <w:t>Demetres Briasoulis, Professor Emeritus</w:t>
            </w:r>
          </w:p>
        </w:tc>
        <w:tc>
          <w:tcPr>
            <w:tcW w:w="4899" w:type="dxa"/>
            <w:shd w:val="clear" w:color="auto" w:fill="auto"/>
            <w:noWrap/>
            <w:hideMark/>
          </w:tcPr>
          <w:p w14:paraId="6005091A" w14:textId="77777777" w:rsidR="00C35A93" w:rsidRPr="005F3D99" w:rsidRDefault="00C35A93" w:rsidP="00C35A93">
            <w:pPr>
              <w:rPr>
                <w:rFonts w:eastAsia="Calibri" w:cstheme="minorHAnsi"/>
                <w:sz w:val="24"/>
                <w:szCs w:val="24"/>
              </w:rPr>
            </w:pPr>
            <w:r w:rsidRPr="005F3D99">
              <w:rPr>
                <w:rFonts w:eastAsia="Calibri" w:cstheme="minorHAnsi"/>
                <w:sz w:val="24"/>
                <w:szCs w:val="24"/>
              </w:rPr>
              <w:t>Department of Natural Resources Development</w:t>
            </w:r>
          </w:p>
          <w:p w14:paraId="3C3B24CE" w14:textId="77777777" w:rsidR="00C35A93" w:rsidRPr="005F3D99" w:rsidRDefault="00C35A93" w:rsidP="00C35A93">
            <w:pPr>
              <w:rPr>
                <w:rFonts w:cstheme="minorHAnsi"/>
                <w:sz w:val="24"/>
                <w:szCs w:val="24"/>
              </w:rPr>
            </w:pPr>
            <w:r w:rsidRPr="005F3D99">
              <w:rPr>
                <w:rFonts w:eastAsia="Calibri" w:cstheme="minorHAnsi"/>
                <w:sz w:val="24"/>
                <w:szCs w:val="24"/>
              </w:rPr>
              <w:t>&amp; Agricultural Engineering</w:t>
            </w:r>
          </w:p>
        </w:tc>
      </w:tr>
      <w:tr w:rsidR="00C35A93" w:rsidRPr="005F3D99" w14:paraId="3CA4A298" w14:textId="77777777" w:rsidTr="00C35A93">
        <w:trPr>
          <w:trHeight w:val="576"/>
        </w:trPr>
        <w:tc>
          <w:tcPr>
            <w:tcW w:w="1034" w:type="dxa"/>
            <w:noWrap/>
            <w:hideMark/>
          </w:tcPr>
          <w:p w14:paraId="452B53BD" w14:textId="77777777" w:rsidR="00C35A93" w:rsidRPr="005F3D99" w:rsidRDefault="00C35A93" w:rsidP="00C35A93">
            <w:pPr>
              <w:rPr>
                <w:rFonts w:cstheme="minorHAnsi"/>
                <w:sz w:val="24"/>
                <w:szCs w:val="24"/>
              </w:rPr>
            </w:pPr>
          </w:p>
          <w:p w14:paraId="2A385107" w14:textId="77777777" w:rsidR="00C35A93" w:rsidRPr="005F3D99" w:rsidRDefault="00C35A93" w:rsidP="00C35A93">
            <w:pPr>
              <w:rPr>
                <w:rFonts w:cstheme="minorHAnsi"/>
                <w:sz w:val="24"/>
                <w:szCs w:val="24"/>
              </w:rPr>
            </w:pPr>
            <w:r w:rsidRPr="005F3D99">
              <w:rPr>
                <w:rFonts w:cstheme="minorHAnsi"/>
                <w:sz w:val="24"/>
                <w:szCs w:val="24"/>
              </w:rPr>
              <w:t>17</w:t>
            </w:r>
          </w:p>
        </w:tc>
        <w:tc>
          <w:tcPr>
            <w:tcW w:w="2363" w:type="dxa"/>
            <w:hideMark/>
          </w:tcPr>
          <w:p w14:paraId="4D894B70" w14:textId="77777777" w:rsidR="00C35A93" w:rsidRPr="005F3D99" w:rsidRDefault="00C35A93" w:rsidP="00C35A93">
            <w:pPr>
              <w:rPr>
                <w:rFonts w:cstheme="minorHAnsi"/>
                <w:sz w:val="24"/>
                <w:szCs w:val="24"/>
              </w:rPr>
            </w:pPr>
            <w:r w:rsidRPr="005F3D99">
              <w:rPr>
                <w:rFonts w:cstheme="minorHAnsi"/>
                <w:sz w:val="24"/>
                <w:szCs w:val="24"/>
              </w:rPr>
              <w:t xml:space="preserve">Georgios-Ioannis Nychas, </w:t>
            </w:r>
          </w:p>
          <w:p w14:paraId="271FF5FC" w14:textId="77777777" w:rsidR="00C35A93" w:rsidRPr="005F3D99" w:rsidRDefault="00C35A93" w:rsidP="00C35A93">
            <w:pPr>
              <w:rPr>
                <w:rFonts w:cstheme="minorHAnsi"/>
                <w:sz w:val="24"/>
                <w:szCs w:val="24"/>
              </w:rPr>
            </w:pPr>
            <w:r w:rsidRPr="005F3D99">
              <w:rPr>
                <w:rFonts w:cstheme="minorHAnsi"/>
                <w:sz w:val="24"/>
                <w:szCs w:val="24"/>
              </w:rPr>
              <w:t>Professor Emeritus</w:t>
            </w:r>
          </w:p>
        </w:tc>
        <w:tc>
          <w:tcPr>
            <w:tcW w:w="4899" w:type="dxa"/>
            <w:shd w:val="clear" w:color="auto" w:fill="auto"/>
            <w:noWrap/>
            <w:hideMark/>
          </w:tcPr>
          <w:p w14:paraId="102C8669" w14:textId="77777777" w:rsidR="00C35A93" w:rsidRPr="005F3D99" w:rsidRDefault="00C35A93" w:rsidP="00C35A93">
            <w:pPr>
              <w:rPr>
                <w:rFonts w:eastAsia="Calibri" w:cstheme="minorHAnsi"/>
                <w:sz w:val="24"/>
                <w:szCs w:val="24"/>
              </w:rPr>
            </w:pPr>
          </w:p>
          <w:p w14:paraId="172D3706" w14:textId="77777777" w:rsidR="00C35A93" w:rsidRPr="005F3D99" w:rsidRDefault="00C35A93" w:rsidP="00C35A93">
            <w:pPr>
              <w:rPr>
                <w:rFonts w:cstheme="minorHAnsi"/>
                <w:sz w:val="24"/>
                <w:szCs w:val="24"/>
              </w:rPr>
            </w:pPr>
            <w:r w:rsidRPr="005F3D99">
              <w:rPr>
                <w:rFonts w:eastAsia="Calibri" w:cstheme="minorHAnsi"/>
                <w:sz w:val="24"/>
                <w:szCs w:val="24"/>
              </w:rPr>
              <w:t>Department of Food Science and Human Nutrition</w:t>
            </w:r>
          </w:p>
        </w:tc>
      </w:tr>
      <w:tr w:rsidR="00C35A93" w:rsidRPr="005F3D99" w14:paraId="545DBE7D" w14:textId="77777777" w:rsidTr="00C35A93">
        <w:trPr>
          <w:trHeight w:val="288"/>
        </w:trPr>
        <w:tc>
          <w:tcPr>
            <w:tcW w:w="1034" w:type="dxa"/>
            <w:noWrap/>
            <w:hideMark/>
          </w:tcPr>
          <w:p w14:paraId="12FE6AA7" w14:textId="77777777" w:rsidR="00C35A93" w:rsidRPr="005F3D99" w:rsidRDefault="00C35A93" w:rsidP="00C35A93">
            <w:pPr>
              <w:rPr>
                <w:rFonts w:cstheme="minorHAnsi"/>
                <w:sz w:val="24"/>
                <w:szCs w:val="24"/>
              </w:rPr>
            </w:pPr>
            <w:r w:rsidRPr="005F3D99">
              <w:rPr>
                <w:rFonts w:cstheme="minorHAnsi"/>
                <w:sz w:val="24"/>
                <w:szCs w:val="24"/>
              </w:rPr>
              <w:t>18</w:t>
            </w:r>
          </w:p>
        </w:tc>
        <w:tc>
          <w:tcPr>
            <w:tcW w:w="2363" w:type="dxa"/>
            <w:hideMark/>
          </w:tcPr>
          <w:p w14:paraId="454E3C72" w14:textId="77777777" w:rsidR="00C35A93" w:rsidRPr="005F3D99" w:rsidRDefault="00C35A93" w:rsidP="00C35A93">
            <w:pPr>
              <w:rPr>
                <w:rFonts w:cstheme="minorHAnsi"/>
                <w:sz w:val="24"/>
                <w:szCs w:val="24"/>
              </w:rPr>
            </w:pPr>
            <w:r w:rsidRPr="005F3D99">
              <w:rPr>
                <w:rFonts w:cstheme="minorHAnsi"/>
                <w:sz w:val="24"/>
                <w:szCs w:val="24"/>
              </w:rPr>
              <w:t>Efstathios Panagou, Professor</w:t>
            </w:r>
          </w:p>
        </w:tc>
        <w:tc>
          <w:tcPr>
            <w:tcW w:w="4899" w:type="dxa"/>
            <w:shd w:val="clear" w:color="auto" w:fill="auto"/>
            <w:noWrap/>
            <w:hideMark/>
          </w:tcPr>
          <w:p w14:paraId="6571A898" w14:textId="77777777" w:rsidR="00C35A93" w:rsidRPr="005F3D99" w:rsidRDefault="00C35A93" w:rsidP="00C35A93">
            <w:pPr>
              <w:rPr>
                <w:rFonts w:cstheme="minorHAnsi"/>
                <w:sz w:val="24"/>
                <w:szCs w:val="24"/>
              </w:rPr>
            </w:pPr>
            <w:r w:rsidRPr="005F3D99">
              <w:rPr>
                <w:rFonts w:eastAsia="Calibri" w:cstheme="minorHAnsi"/>
                <w:sz w:val="24"/>
                <w:szCs w:val="24"/>
              </w:rPr>
              <w:t>Department of Food Science and Human Nutrition</w:t>
            </w:r>
          </w:p>
        </w:tc>
      </w:tr>
      <w:tr w:rsidR="00C35A93" w:rsidRPr="005F3D99" w14:paraId="59A93B22" w14:textId="77777777" w:rsidTr="00C35A93">
        <w:trPr>
          <w:trHeight w:val="288"/>
        </w:trPr>
        <w:tc>
          <w:tcPr>
            <w:tcW w:w="1034" w:type="dxa"/>
            <w:noWrap/>
            <w:hideMark/>
          </w:tcPr>
          <w:p w14:paraId="2B619123" w14:textId="77777777" w:rsidR="00C35A93" w:rsidRPr="005F3D99" w:rsidRDefault="00C35A93" w:rsidP="00C35A93">
            <w:pPr>
              <w:rPr>
                <w:rFonts w:cstheme="minorHAnsi"/>
                <w:sz w:val="24"/>
                <w:szCs w:val="24"/>
              </w:rPr>
            </w:pPr>
            <w:r w:rsidRPr="005F3D99">
              <w:rPr>
                <w:rFonts w:cstheme="minorHAnsi"/>
                <w:sz w:val="24"/>
                <w:szCs w:val="24"/>
              </w:rPr>
              <w:t>19</w:t>
            </w:r>
          </w:p>
        </w:tc>
        <w:tc>
          <w:tcPr>
            <w:tcW w:w="2363" w:type="dxa"/>
            <w:hideMark/>
          </w:tcPr>
          <w:p w14:paraId="5909A961" w14:textId="77777777" w:rsidR="00C35A93" w:rsidRPr="005F3D99" w:rsidRDefault="00C35A93" w:rsidP="00C35A93">
            <w:pPr>
              <w:rPr>
                <w:rFonts w:cstheme="minorHAnsi"/>
                <w:sz w:val="24"/>
                <w:szCs w:val="24"/>
              </w:rPr>
            </w:pPr>
            <w:r w:rsidRPr="005F3D99">
              <w:rPr>
                <w:rFonts w:cstheme="minorHAnsi"/>
                <w:sz w:val="24"/>
                <w:szCs w:val="24"/>
              </w:rPr>
              <w:t>George Papadakis, Professor</w:t>
            </w:r>
          </w:p>
        </w:tc>
        <w:tc>
          <w:tcPr>
            <w:tcW w:w="4899" w:type="dxa"/>
            <w:shd w:val="clear" w:color="auto" w:fill="auto"/>
            <w:noWrap/>
            <w:hideMark/>
          </w:tcPr>
          <w:p w14:paraId="62B3DAE2" w14:textId="77777777" w:rsidR="00C35A93" w:rsidRPr="005F3D99" w:rsidRDefault="00C35A93" w:rsidP="00C35A93">
            <w:pPr>
              <w:rPr>
                <w:rFonts w:eastAsia="Calibri" w:cstheme="minorHAnsi"/>
                <w:sz w:val="24"/>
                <w:szCs w:val="24"/>
              </w:rPr>
            </w:pPr>
            <w:r w:rsidRPr="005F3D99">
              <w:rPr>
                <w:rFonts w:eastAsia="Calibri" w:cstheme="minorHAnsi"/>
                <w:sz w:val="24"/>
                <w:szCs w:val="24"/>
              </w:rPr>
              <w:t xml:space="preserve">Department of Natural Resources Development  </w:t>
            </w:r>
          </w:p>
          <w:p w14:paraId="28E0F87A" w14:textId="77777777" w:rsidR="00C35A93" w:rsidRPr="005F3D99" w:rsidRDefault="00C35A93" w:rsidP="00C35A93">
            <w:pPr>
              <w:rPr>
                <w:rFonts w:cstheme="minorHAnsi"/>
                <w:sz w:val="24"/>
                <w:szCs w:val="24"/>
              </w:rPr>
            </w:pPr>
            <w:r w:rsidRPr="005F3D99">
              <w:rPr>
                <w:rFonts w:eastAsia="Calibri" w:cstheme="minorHAnsi"/>
                <w:sz w:val="24"/>
                <w:szCs w:val="24"/>
              </w:rPr>
              <w:t>&amp; Agricultural Engineering</w:t>
            </w:r>
          </w:p>
        </w:tc>
      </w:tr>
      <w:tr w:rsidR="00C35A93" w:rsidRPr="005F3D99" w14:paraId="7E3C3225" w14:textId="77777777" w:rsidTr="00C35A93">
        <w:trPr>
          <w:trHeight w:val="576"/>
        </w:trPr>
        <w:tc>
          <w:tcPr>
            <w:tcW w:w="1034" w:type="dxa"/>
            <w:noWrap/>
            <w:hideMark/>
          </w:tcPr>
          <w:p w14:paraId="4C4E66E2" w14:textId="77777777" w:rsidR="00C35A93" w:rsidRPr="005F3D99" w:rsidRDefault="00C35A93" w:rsidP="00C35A93">
            <w:pPr>
              <w:rPr>
                <w:rFonts w:cstheme="minorHAnsi"/>
                <w:sz w:val="24"/>
                <w:szCs w:val="24"/>
              </w:rPr>
            </w:pPr>
          </w:p>
          <w:p w14:paraId="76CDDCA4" w14:textId="77777777" w:rsidR="00C35A93" w:rsidRPr="005F3D99" w:rsidRDefault="00C35A93" w:rsidP="00C35A93">
            <w:pPr>
              <w:rPr>
                <w:rFonts w:cstheme="minorHAnsi"/>
                <w:sz w:val="24"/>
                <w:szCs w:val="24"/>
              </w:rPr>
            </w:pPr>
            <w:r w:rsidRPr="005F3D99">
              <w:rPr>
                <w:rFonts w:cstheme="minorHAnsi"/>
                <w:sz w:val="24"/>
                <w:szCs w:val="24"/>
              </w:rPr>
              <w:t>20</w:t>
            </w:r>
          </w:p>
        </w:tc>
        <w:tc>
          <w:tcPr>
            <w:tcW w:w="2363" w:type="dxa"/>
            <w:hideMark/>
          </w:tcPr>
          <w:p w14:paraId="52967909" w14:textId="77777777" w:rsidR="00C35A93" w:rsidRPr="005F3D99" w:rsidRDefault="00C35A93" w:rsidP="00C35A93">
            <w:pPr>
              <w:rPr>
                <w:rFonts w:cstheme="minorHAnsi"/>
                <w:sz w:val="24"/>
                <w:szCs w:val="24"/>
              </w:rPr>
            </w:pPr>
            <w:r w:rsidRPr="005F3D99">
              <w:rPr>
                <w:rFonts w:cstheme="minorHAnsi"/>
                <w:sz w:val="24"/>
                <w:szCs w:val="24"/>
              </w:rPr>
              <w:t>Seraphim Papanikolaou, Professor</w:t>
            </w:r>
          </w:p>
        </w:tc>
        <w:tc>
          <w:tcPr>
            <w:tcW w:w="4899" w:type="dxa"/>
            <w:shd w:val="clear" w:color="auto" w:fill="auto"/>
            <w:noWrap/>
            <w:hideMark/>
          </w:tcPr>
          <w:p w14:paraId="71AE390A" w14:textId="77777777" w:rsidR="00C35A93" w:rsidRPr="005F3D99" w:rsidRDefault="00C35A93" w:rsidP="00C35A93">
            <w:pPr>
              <w:rPr>
                <w:rFonts w:eastAsia="Calibri" w:cstheme="minorHAnsi"/>
                <w:sz w:val="24"/>
                <w:szCs w:val="24"/>
              </w:rPr>
            </w:pPr>
          </w:p>
          <w:p w14:paraId="43CF2E9E" w14:textId="77777777" w:rsidR="00C35A93" w:rsidRPr="005F3D99" w:rsidRDefault="00C35A93" w:rsidP="00C35A93">
            <w:pPr>
              <w:rPr>
                <w:rFonts w:cstheme="minorHAnsi"/>
                <w:sz w:val="24"/>
                <w:szCs w:val="24"/>
              </w:rPr>
            </w:pPr>
            <w:r w:rsidRPr="005F3D99">
              <w:rPr>
                <w:rFonts w:eastAsia="Calibri" w:cstheme="minorHAnsi"/>
                <w:sz w:val="24"/>
                <w:szCs w:val="24"/>
              </w:rPr>
              <w:t>Department of Food Science and Human Nutrition</w:t>
            </w:r>
          </w:p>
        </w:tc>
      </w:tr>
      <w:tr w:rsidR="00C35A93" w:rsidRPr="005F3D99" w14:paraId="71D629AA" w14:textId="77777777" w:rsidTr="00C35A93">
        <w:trPr>
          <w:trHeight w:val="288"/>
        </w:trPr>
        <w:tc>
          <w:tcPr>
            <w:tcW w:w="1034" w:type="dxa"/>
            <w:noWrap/>
            <w:hideMark/>
          </w:tcPr>
          <w:p w14:paraId="665CB1F8" w14:textId="77777777" w:rsidR="00C35A93" w:rsidRPr="005F3D99" w:rsidRDefault="00C35A93" w:rsidP="00C35A93">
            <w:pPr>
              <w:rPr>
                <w:rFonts w:cstheme="minorHAnsi"/>
                <w:sz w:val="24"/>
                <w:szCs w:val="24"/>
              </w:rPr>
            </w:pPr>
            <w:r w:rsidRPr="005F3D99">
              <w:rPr>
                <w:rFonts w:cstheme="minorHAnsi"/>
                <w:sz w:val="24"/>
                <w:szCs w:val="24"/>
              </w:rPr>
              <w:t>21</w:t>
            </w:r>
          </w:p>
        </w:tc>
        <w:tc>
          <w:tcPr>
            <w:tcW w:w="2363" w:type="dxa"/>
            <w:shd w:val="clear" w:color="auto" w:fill="auto"/>
            <w:hideMark/>
          </w:tcPr>
          <w:p w14:paraId="0D24731A" w14:textId="77777777" w:rsidR="00C35A93" w:rsidRPr="005F3D99" w:rsidRDefault="00C35A93" w:rsidP="00C35A93">
            <w:pPr>
              <w:rPr>
                <w:rFonts w:cstheme="minorHAnsi"/>
                <w:sz w:val="24"/>
                <w:szCs w:val="24"/>
              </w:rPr>
            </w:pPr>
            <w:r w:rsidRPr="005F3D99">
              <w:rPr>
                <w:rFonts w:eastAsia="Calibri" w:cstheme="minorHAnsi"/>
                <w:sz w:val="24"/>
                <w:szCs w:val="24"/>
              </w:rPr>
              <w:t>Ioannis</w:t>
            </w:r>
            <w:r w:rsidRPr="005F3D99">
              <w:rPr>
                <w:rFonts w:cstheme="minorHAnsi"/>
                <w:sz w:val="24"/>
                <w:szCs w:val="24"/>
              </w:rPr>
              <w:t xml:space="preserve"> </w:t>
            </w:r>
            <w:r w:rsidRPr="005F3D99">
              <w:rPr>
                <w:rFonts w:eastAsia="Calibri" w:cstheme="minorHAnsi"/>
                <w:sz w:val="24"/>
                <w:szCs w:val="24"/>
              </w:rPr>
              <w:t>Politis, Professor</w:t>
            </w:r>
          </w:p>
        </w:tc>
        <w:tc>
          <w:tcPr>
            <w:tcW w:w="4899" w:type="dxa"/>
            <w:shd w:val="clear" w:color="auto" w:fill="auto"/>
            <w:noWrap/>
            <w:hideMark/>
          </w:tcPr>
          <w:p w14:paraId="4A607786" w14:textId="77777777" w:rsidR="00C35A93" w:rsidRPr="005F3D99" w:rsidRDefault="00C35A93" w:rsidP="00C35A93">
            <w:pPr>
              <w:rPr>
                <w:rFonts w:cstheme="minorHAnsi"/>
                <w:sz w:val="24"/>
                <w:szCs w:val="24"/>
              </w:rPr>
            </w:pPr>
            <w:r w:rsidRPr="005F3D99">
              <w:rPr>
                <w:rFonts w:eastAsia="Calibri" w:cstheme="minorHAnsi"/>
                <w:sz w:val="24"/>
                <w:szCs w:val="24"/>
              </w:rPr>
              <w:t>Department of Animal Science</w:t>
            </w:r>
          </w:p>
        </w:tc>
      </w:tr>
      <w:tr w:rsidR="00C35A93" w:rsidRPr="005F3D99" w14:paraId="33426605" w14:textId="77777777" w:rsidTr="00C35A93">
        <w:trPr>
          <w:trHeight w:val="288"/>
        </w:trPr>
        <w:tc>
          <w:tcPr>
            <w:tcW w:w="1034" w:type="dxa"/>
            <w:noWrap/>
            <w:hideMark/>
          </w:tcPr>
          <w:p w14:paraId="400964BB" w14:textId="77777777" w:rsidR="00C35A93" w:rsidRPr="005F3D99" w:rsidRDefault="00C35A93" w:rsidP="00C35A93">
            <w:pPr>
              <w:rPr>
                <w:rFonts w:cstheme="minorHAnsi"/>
                <w:sz w:val="24"/>
                <w:szCs w:val="24"/>
              </w:rPr>
            </w:pPr>
            <w:r w:rsidRPr="005F3D99">
              <w:rPr>
                <w:rFonts w:cstheme="minorHAnsi"/>
                <w:sz w:val="24"/>
                <w:szCs w:val="24"/>
              </w:rPr>
              <w:t>22</w:t>
            </w:r>
          </w:p>
        </w:tc>
        <w:tc>
          <w:tcPr>
            <w:tcW w:w="2363" w:type="dxa"/>
            <w:hideMark/>
          </w:tcPr>
          <w:p w14:paraId="436A2B15" w14:textId="77777777" w:rsidR="00C35A93" w:rsidRPr="005F3D99" w:rsidRDefault="00C35A93" w:rsidP="00C35A93">
            <w:pPr>
              <w:rPr>
                <w:rFonts w:cstheme="minorHAnsi"/>
                <w:sz w:val="24"/>
                <w:szCs w:val="24"/>
              </w:rPr>
            </w:pPr>
            <w:r w:rsidRPr="005F3D99">
              <w:rPr>
                <w:rFonts w:cstheme="minorHAnsi"/>
                <w:sz w:val="24"/>
                <w:szCs w:val="24"/>
              </w:rPr>
              <w:t>Dimitrios Savvas, Professor</w:t>
            </w:r>
          </w:p>
        </w:tc>
        <w:tc>
          <w:tcPr>
            <w:tcW w:w="4899" w:type="dxa"/>
            <w:shd w:val="clear" w:color="auto" w:fill="auto"/>
            <w:noWrap/>
            <w:hideMark/>
          </w:tcPr>
          <w:p w14:paraId="5B03939A" w14:textId="77777777" w:rsidR="00C35A93" w:rsidRPr="005F3D99" w:rsidRDefault="00C35A93" w:rsidP="00C35A93">
            <w:pPr>
              <w:rPr>
                <w:rFonts w:cstheme="minorHAnsi"/>
                <w:sz w:val="24"/>
                <w:szCs w:val="24"/>
              </w:rPr>
            </w:pPr>
            <w:r w:rsidRPr="005F3D99">
              <w:rPr>
                <w:rFonts w:eastAsia="Calibri" w:cstheme="minorHAnsi"/>
                <w:sz w:val="24"/>
                <w:szCs w:val="24"/>
              </w:rPr>
              <w:t>Department of Crop Science</w:t>
            </w:r>
          </w:p>
        </w:tc>
      </w:tr>
      <w:tr w:rsidR="00C35A93" w:rsidRPr="005F3D99" w14:paraId="3D862BA5" w14:textId="77777777" w:rsidTr="00C35A93">
        <w:trPr>
          <w:trHeight w:val="576"/>
        </w:trPr>
        <w:tc>
          <w:tcPr>
            <w:tcW w:w="1034" w:type="dxa"/>
            <w:noWrap/>
            <w:hideMark/>
          </w:tcPr>
          <w:p w14:paraId="155096F3" w14:textId="77777777" w:rsidR="00C35A93" w:rsidRPr="005F3D99" w:rsidRDefault="00C35A93" w:rsidP="00C35A93">
            <w:pPr>
              <w:rPr>
                <w:rFonts w:cstheme="minorHAnsi"/>
                <w:sz w:val="24"/>
                <w:szCs w:val="24"/>
              </w:rPr>
            </w:pPr>
            <w:r w:rsidRPr="005F3D99">
              <w:rPr>
                <w:rFonts w:cstheme="minorHAnsi"/>
                <w:sz w:val="24"/>
                <w:szCs w:val="24"/>
              </w:rPr>
              <w:t>23</w:t>
            </w:r>
          </w:p>
        </w:tc>
        <w:tc>
          <w:tcPr>
            <w:tcW w:w="2363" w:type="dxa"/>
            <w:hideMark/>
          </w:tcPr>
          <w:p w14:paraId="4FBBA68B" w14:textId="77777777" w:rsidR="00C35A93" w:rsidRPr="005F3D99" w:rsidRDefault="00C35A93" w:rsidP="00C35A93">
            <w:pPr>
              <w:rPr>
                <w:rFonts w:cstheme="minorHAnsi"/>
                <w:sz w:val="24"/>
                <w:szCs w:val="24"/>
              </w:rPr>
            </w:pPr>
            <w:r w:rsidRPr="005F3D99">
              <w:rPr>
                <w:rFonts w:cstheme="minorHAnsi"/>
                <w:sz w:val="24"/>
                <w:szCs w:val="24"/>
              </w:rPr>
              <w:t xml:space="preserve">Panagiotis Simitzis </w:t>
            </w:r>
          </w:p>
          <w:p w14:paraId="6CF0FA29" w14:textId="77777777" w:rsidR="00C35A93" w:rsidRPr="005F3D99" w:rsidRDefault="00C35A93" w:rsidP="00C35A93">
            <w:pPr>
              <w:rPr>
                <w:rFonts w:cstheme="minorHAnsi"/>
                <w:sz w:val="24"/>
                <w:szCs w:val="24"/>
              </w:rPr>
            </w:pPr>
            <w:r w:rsidRPr="005F3D99">
              <w:rPr>
                <w:rFonts w:cstheme="minorHAnsi"/>
                <w:sz w:val="24"/>
                <w:szCs w:val="24"/>
              </w:rPr>
              <w:t>Associate Professor</w:t>
            </w:r>
          </w:p>
        </w:tc>
        <w:tc>
          <w:tcPr>
            <w:tcW w:w="4899" w:type="dxa"/>
            <w:noWrap/>
            <w:hideMark/>
          </w:tcPr>
          <w:p w14:paraId="73B9E4A9" w14:textId="77777777" w:rsidR="00C35A93" w:rsidRPr="005F3D99" w:rsidRDefault="00C35A93" w:rsidP="00C35A93">
            <w:pPr>
              <w:rPr>
                <w:rFonts w:cstheme="minorHAnsi"/>
                <w:sz w:val="24"/>
                <w:szCs w:val="24"/>
              </w:rPr>
            </w:pPr>
            <w:r w:rsidRPr="005F3D99">
              <w:rPr>
                <w:rFonts w:cstheme="minorHAnsi"/>
                <w:sz w:val="24"/>
                <w:szCs w:val="24"/>
              </w:rPr>
              <w:t>Department of Animal Science</w:t>
            </w:r>
          </w:p>
        </w:tc>
      </w:tr>
      <w:tr w:rsidR="00C35A93" w:rsidRPr="005F3D99" w14:paraId="55A2EFCF" w14:textId="77777777" w:rsidTr="00C35A93">
        <w:trPr>
          <w:trHeight w:val="288"/>
        </w:trPr>
        <w:tc>
          <w:tcPr>
            <w:tcW w:w="1034" w:type="dxa"/>
            <w:noWrap/>
            <w:hideMark/>
          </w:tcPr>
          <w:p w14:paraId="5F452358" w14:textId="77777777" w:rsidR="00C35A93" w:rsidRPr="005F3D99" w:rsidRDefault="00C35A93" w:rsidP="00C35A93">
            <w:pPr>
              <w:rPr>
                <w:rFonts w:cstheme="minorHAnsi"/>
                <w:sz w:val="24"/>
                <w:szCs w:val="24"/>
              </w:rPr>
            </w:pPr>
            <w:r w:rsidRPr="005F3D99">
              <w:rPr>
                <w:rFonts w:cstheme="minorHAnsi"/>
                <w:sz w:val="24"/>
                <w:szCs w:val="24"/>
              </w:rPr>
              <w:t>24</w:t>
            </w:r>
          </w:p>
        </w:tc>
        <w:tc>
          <w:tcPr>
            <w:tcW w:w="2363" w:type="dxa"/>
            <w:hideMark/>
          </w:tcPr>
          <w:p w14:paraId="7A69CEF7" w14:textId="77777777" w:rsidR="00C35A93" w:rsidRPr="005F3D99" w:rsidRDefault="00C35A93" w:rsidP="00C35A93">
            <w:pPr>
              <w:rPr>
                <w:rFonts w:cstheme="minorHAnsi"/>
                <w:sz w:val="24"/>
                <w:szCs w:val="24"/>
              </w:rPr>
            </w:pPr>
            <w:r w:rsidRPr="005F3D99">
              <w:rPr>
                <w:rFonts w:cstheme="minorHAnsi"/>
                <w:sz w:val="24"/>
                <w:szCs w:val="24"/>
              </w:rPr>
              <w:t>Panagiotis Skandamis, Professor</w:t>
            </w:r>
          </w:p>
        </w:tc>
        <w:tc>
          <w:tcPr>
            <w:tcW w:w="4899" w:type="dxa"/>
            <w:shd w:val="clear" w:color="auto" w:fill="auto"/>
            <w:noWrap/>
            <w:hideMark/>
          </w:tcPr>
          <w:p w14:paraId="4835DE6E" w14:textId="77777777" w:rsidR="00C35A93" w:rsidRPr="005F3D99" w:rsidRDefault="00C35A93" w:rsidP="00C35A93">
            <w:pPr>
              <w:rPr>
                <w:rFonts w:cstheme="minorHAnsi"/>
                <w:sz w:val="24"/>
                <w:szCs w:val="24"/>
              </w:rPr>
            </w:pPr>
            <w:r w:rsidRPr="005F3D99">
              <w:rPr>
                <w:rFonts w:eastAsia="Calibri" w:cstheme="minorHAnsi"/>
                <w:sz w:val="24"/>
                <w:szCs w:val="24"/>
              </w:rPr>
              <w:t>Department of Food Science and Human Nutrition</w:t>
            </w:r>
          </w:p>
        </w:tc>
      </w:tr>
      <w:tr w:rsidR="00C35A93" w:rsidRPr="005F3D99" w14:paraId="4895CCD6" w14:textId="77777777" w:rsidTr="00C35A93">
        <w:trPr>
          <w:trHeight w:val="576"/>
        </w:trPr>
        <w:tc>
          <w:tcPr>
            <w:tcW w:w="1034" w:type="dxa"/>
            <w:noWrap/>
            <w:hideMark/>
          </w:tcPr>
          <w:p w14:paraId="66D6CDD6" w14:textId="77777777" w:rsidR="00C35A93" w:rsidRPr="005F3D99" w:rsidRDefault="00C35A93" w:rsidP="00C35A93">
            <w:pPr>
              <w:rPr>
                <w:rFonts w:cstheme="minorHAnsi"/>
                <w:sz w:val="24"/>
                <w:szCs w:val="24"/>
              </w:rPr>
            </w:pPr>
            <w:r w:rsidRPr="005F3D99">
              <w:rPr>
                <w:rFonts w:cstheme="minorHAnsi"/>
                <w:sz w:val="24"/>
                <w:szCs w:val="24"/>
              </w:rPr>
              <w:t>25</w:t>
            </w:r>
          </w:p>
        </w:tc>
        <w:tc>
          <w:tcPr>
            <w:tcW w:w="2363" w:type="dxa"/>
            <w:hideMark/>
          </w:tcPr>
          <w:p w14:paraId="59A36B53" w14:textId="77777777" w:rsidR="00C35A93" w:rsidRPr="005F3D99" w:rsidRDefault="00C35A93" w:rsidP="00C35A93">
            <w:pPr>
              <w:rPr>
                <w:rFonts w:cstheme="minorHAnsi"/>
                <w:sz w:val="24"/>
                <w:szCs w:val="24"/>
              </w:rPr>
            </w:pPr>
            <w:r w:rsidRPr="005F3D99">
              <w:rPr>
                <w:rFonts w:cstheme="minorHAnsi"/>
                <w:sz w:val="24"/>
                <w:szCs w:val="24"/>
              </w:rPr>
              <w:t>Konstantinos Soulis, Assistant Professor</w:t>
            </w:r>
          </w:p>
        </w:tc>
        <w:tc>
          <w:tcPr>
            <w:tcW w:w="4899" w:type="dxa"/>
            <w:shd w:val="clear" w:color="auto" w:fill="auto"/>
            <w:noWrap/>
            <w:hideMark/>
          </w:tcPr>
          <w:p w14:paraId="6D592E29" w14:textId="77777777" w:rsidR="00C35A93" w:rsidRPr="005F3D99" w:rsidRDefault="00C35A93" w:rsidP="00C35A93">
            <w:pPr>
              <w:rPr>
                <w:rFonts w:eastAsia="Calibri" w:cstheme="minorHAnsi"/>
                <w:sz w:val="24"/>
                <w:szCs w:val="24"/>
              </w:rPr>
            </w:pPr>
            <w:r w:rsidRPr="005F3D99">
              <w:rPr>
                <w:rFonts w:eastAsia="Calibri" w:cstheme="minorHAnsi"/>
                <w:sz w:val="24"/>
                <w:szCs w:val="24"/>
              </w:rPr>
              <w:t>Department of Natural Resources Development</w:t>
            </w:r>
          </w:p>
          <w:p w14:paraId="114CC106" w14:textId="77777777" w:rsidR="00C35A93" w:rsidRPr="005F3D99" w:rsidRDefault="00C35A93" w:rsidP="00C35A93">
            <w:pPr>
              <w:rPr>
                <w:rFonts w:cstheme="minorHAnsi"/>
                <w:sz w:val="24"/>
                <w:szCs w:val="24"/>
              </w:rPr>
            </w:pPr>
            <w:r w:rsidRPr="005F3D99">
              <w:rPr>
                <w:rFonts w:eastAsia="Calibri" w:cstheme="minorHAnsi"/>
                <w:sz w:val="24"/>
                <w:szCs w:val="24"/>
              </w:rPr>
              <w:t>&amp; Agricultural Engineering</w:t>
            </w:r>
          </w:p>
        </w:tc>
      </w:tr>
      <w:tr w:rsidR="00C35A93" w:rsidRPr="005F3D99" w14:paraId="32050B14" w14:textId="77777777" w:rsidTr="00C35A93">
        <w:trPr>
          <w:trHeight w:val="288"/>
        </w:trPr>
        <w:tc>
          <w:tcPr>
            <w:tcW w:w="1034" w:type="dxa"/>
            <w:noWrap/>
            <w:hideMark/>
          </w:tcPr>
          <w:p w14:paraId="35DFF66C" w14:textId="77777777" w:rsidR="00C35A93" w:rsidRPr="005F3D99" w:rsidRDefault="00C35A93" w:rsidP="00C35A93">
            <w:pPr>
              <w:rPr>
                <w:rFonts w:cstheme="minorHAnsi"/>
                <w:sz w:val="24"/>
                <w:szCs w:val="24"/>
              </w:rPr>
            </w:pPr>
            <w:r w:rsidRPr="005F3D99">
              <w:rPr>
                <w:rFonts w:cstheme="minorHAnsi"/>
                <w:sz w:val="24"/>
                <w:szCs w:val="24"/>
              </w:rPr>
              <w:t>26</w:t>
            </w:r>
          </w:p>
        </w:tc>
        <w:tc>
          <w:tcPr>
            <w:tcW w:w="2363" w:type="dxa"/>
            <w:hideMark/>
          </w:tcPr>
          <w:p w14:paraId="6BFD6E6A" w14:textId="77777777" w:rsidR="00C35A93" w:rsidRPr="005F3D99" w:rsidRDefault="00C35A93" w:rsidP="00C35A93">
            <w:pPr>
              <w:rPr>
                <w:rFonts w:cstheme="minorHAnsi"/>
                <w:sz w:val="24"/>
                <w:szCs w:val="24"/>
              </w:rPr>
            </w:pPr>
            <w:r w:rsidRPr="005F3D99">
              <w:rPr>
                <w:rFonts w:cstheme="minorHAnsi"/>
                <w:sz w:val="24"/>
                <w:szCs w:val="24"/>
              </w:rPr>
              <w:t>Petros Tarantilis, Professor</w:t>
            </w:r>
          </w:p>
        </w:tc>
        <w:tc>
          <w:tcPr>
            <w:tcW w:w="4899" w:type="dxa"/>
            <w:noWrap/>
            <w:hideMark/>
          </w:tcPr>
          <w:p w14:paraId="7481C8E6" w14:textId="77777777" w:rsidR="00C35A93" w:rsidRPr="005F3D99" w:rsidRDefault="00C35A93" w:rsidP="00C35A93">
            <w:pPr>
              <w:rPr>
                <w:rFonts w:cstheme="minorHAnsi"/>
                <w:sz w:val="24"/>
                <w:szCs w:val="24"/>
              </w:rPr>
            </w:pPr>
            <w:r w:rsidRPr="005F3D99">
              <w:rPr>
                <w:rFonts w:cstheme="minorHAnsi"/>
                <w:sz w:val="24"/>
                <w:szCs w:val="24"/>
              </w:rPr>
              <w:t>Department of Food Science and Human Nutrition</w:t>
            </w:r>
          </w:p>
        </w:tc>
      </w:tr>
      <w:tr w:rsidR="00C35A93" w:rsidRPr="005F3D99" w14:paraId="6D6E6883" w14:textId="77777777" w:rsidTr="00C35A93">
        <w:trPr>
          <w:trHeight w:val="576"/>
        </w:trPr>
        <w:tc>
          <w:tcPr>
            <w:tcW w:w="1034" w:type="dxa"/>
            <w:noWrap/>
            <w:hideMark/>
          </w:tcPr>
          <w:p w14:paraId="0686CAEC" w14:textId="77777777" w:rsidR="00C35A93" w:rsidRPr="005F3D99" w:rsidRDefault="00C35A93" w:rsidP="00C35A93">
            <w:pPr>
              <w:rPr>
                <w:rFonts w:cstheme="minorHAnsi"/>
                <w:sz w:val="24"/>
                <w:szCs w:val="24"/>
              </w:rPr>
            </w:pPr>
            <w:r w:rsidRPr="005F3D99">
              <w:rPr>
                <w:rFonts w:cstheme="minorHAnsi"/>
                <w:sz w:val="24"/>
                <w:szCs w:val="24"/>
              </w:rPr>
              <w:t>27</w:t>
            </w:r>
          </w:p>
        </w:tc>
        <w:tc>
          <w:tcPr>
            <w:tcW w:w="2363" w:type="dxa"/>
            <w:hideMark/>
          </w:tcPr>
          <w:p w14:paraId="7C236C3D" w14:textId="77777777" w:rsidR="00C35A93" w:rsidRPr="005F3D99" w:rsidRDefault="00C35A93" w:rsidP="00C35A93">
            <w:pPr>
              <w:rPr>
                <w:rFonts w:cstheme="minorHAnsi"/>
                <w:sz w:val="24"/>
                <w:szCs w:val="24"/>
              </w:rPr>
            </w:pPr>
            <w:r w:rsidRPr="005F3D99">
              <w:rPr>
                <w:rFonts w:cstheme="minorHAnsi"/>
                <w:sz w:val="24"/>
                <w:szCs w:val="24"/>
              </w:rPr>
              <w:t>Ilias Travlos, Associate Professor</w:t>
            </w:r>
          </w:p>
        </w:tc>
        <w:tc>
          <w:tcPr>
            <w:tcW w:w="4899" w:type="dxa"/>
            <w:shd w:val="clear" w:color="auto" w:fill="auto"/>
            <w:noWrap/>
            <w:hideMark/>
          </w:tcPr>
          <w:p w14:paraId="75FC5C50" w14:textId="77777777" w:rsidR="00C35A93" w:rsidRPr="005F3D99" w:rsidRDefault="00C35A93" w:rsidP="00C35A93">
            <w:pPr>
              <w:rPr>
                <w:rFonts w:cstheme="minorHAnsi"/>
                <w:sz w:val="24"/>
                <w:szCs w:val="24"/>
              </w:rPr>
            </w:pPr>
            <w:r w:rsidRPr="005F3D99">
              <w:rPr>
                <w:rFonts w:eastAsia="Calibri" w:cstheme="minorHAnsi"/>
                <w:sz w:val="24"/>
                <w:szCs w:val="24"/>
              </w:rPr>
              <w:t>Department of Crop Science</w:t>
            </w:r>
          </w:p>
        </w:tc>
      </w:tr>
      <w:tr w:rsidR="00C35A93" w:rsidRPr="005F3D99" w14:paraId="3D9CEB9E" w14:textId="77777777" w:rsidTr="00C35A93">
        <w:trPr>
          <w:trHeight w:val="576"/>
        </w:trPr>
        <w:tc>
          <w:tcPr>
            <w:tcW w:w="1034" w:type="dxa"/>
            <w:noWrap/>
            <w:hideMark/>
          </w:tcPr>
          <w:p w14:paraId="3FAC68BE" w14:textId="77777777" w:rsidR="00C35A93" w:rsidRPr="005F3D99" w:rsidRDefault="00C35A93" w:rsidP="00C35A93">
            <w:pPr>
              <w:rPr>
                <w:rFonts w:cstheme="minorHAnsi"/>
                <w:sz w:val="24"/>
                <w:szCs w:val="24"/>
              </w:rPr>
            </w:pPr>
            <w:r w:rsidRPr="005F3D99">
              <w:rPr>
                <w:rFonts w:cstheme="minorHAnsi"/>
                <w:sz w:val="24"/>
                <w:szCs w:val="24"/>
              </w:rPr>
              <w:t>28</w:t>
            </w:r>
          </w:p>
        </w:tc>
        <w:tc>
          <w:tcPr>
            <w:tcW w:w="2363" w:type="dxa"/>
            <w:hideMark/>
          </w:tcPr>
          <w:p w14:paraId="543B244D" w14:textId="77777777" w:rsidR="00C35A93" w:rsidRPr="005F3D99" w:rsidRDefault="00C35A93" w:rsidP="00C35A93">
            <w:pPr>
              <w:rPr>
                <w:rFonts w:cstheme="minorHAnsi"/>
                <w:sz w:val="24"/>
                <w:szCs w:val="24"/>
              </w:rPr>
            </w:pPr>
            <w:r w:rsidRPr="005F3D99">
              <w:rPr>
                <w:rFonts w:cstheme="minorHAnsi"/>
                <w:sz w:val="24"/>
                <w:szCs w:val="24"/>
              </w:rPr>
              <w:t>Eleni Tsiplakou, Associate Professor</w:t>
            </w:r>
          </w:p>
        </w:tc>
        <w:tc>
          <w:tcPr>
            <w:tcW w:w="4899" w:type="dxa"/>
            <w:shd w:val="clear" w:color="auto" w:fill="auto"/>
            <w:noWrap/>
            <w:hideMark/>
          </w:tcPr>
          <w:p w14:paraId="7BEC91A9" w14:textId="77777777" w:rsidR="00C35A93" w:rsidRPr="005F3D99" w:rsidRDefault="00C35A93" w:rsidP="00C35A93">
            <w:pPr>
              <w:rPr>
                <w:rFonts w:cstheme="minorHAnsi"/>
                <w:sz w:val="24"/>
                <w:szCs w:val="24"/>
              </w:rPr>
            </w:pPr>
            <w:r w:rsidRPr="005F3D99">
              <w:rPr>
                <w:rFonts w:eastAsia="Calibri" w:cstheme="minorHAnsi"/>
                <w:sz w:val="24"/>
                <w:szCs w:val="24"/>
              </w:rPr>
              <w:t>Department of Animal Science</w:t>
            </w:r>
          </w:p>
        </w:tc>
      </w:tr>
      <w:tr w:rsidR="00C35A93" w:rsidRPr="005F3D99" w14:paraId="4BEE6816" w14:textId="77777777" w:rsidTr="00C35A93">
        <w:trPr>
          <w:trHeight w:val="288"/>
        </w:trPr>
        <w:tc>
          <w:tcPr>
            <w:tcW w:w="1034" w:type="dxa"/>
            <w:noWrap/>
            <w:hideMark/>
          </w:tcPr>
          <w:p w14:paraId="4807E38A" w14:textId="77777777" w:rsidR="00C35A93" w:rsidRPr="005F3D99" w:rsidRDefault="00C35A93" w:rsidP="00C35A93">
            <w:pPr>
              <w:rPr>
                <w:rFonts w:cstheme="minorHAnsi"/>
                <w:sz w:val="24"/>
                <w:szCs w:val="24"/>
              </w:rPr>
            </w:pPr>
            <w:r w:rsidRPr="005F3D99">
              <w:rPr>
                <w:rFonts w:cstheme="minorHAnsi"/>
                <w:sz w:val="24"/>
                <w:szCs w:val="24"/>
              </w:rPr>
              <w:t>29</w:t>
            </w:r>
          </w:p>
        </w:tc>
        <w:tc>
          <w:tcPr>
            <w:tcW w:w="2363" w:type="dxa"/>
            <w:hideMark/>
          </w:tcPr>
          <w:p w14:paraId="71B1087C" w14:textId="77777777" w:rsidR="00C35A93" w:rsidRPr="005F3D99" w:rsidRDefault="00C35A93" w:rsidP="00C35A93">
            <w:pPr>
              <w:rPr>
                <w:rFonts w:cstheme="minorHAnsi"/>
                <w:sz w:val="24"/>
                <w:szCs w:val="24"/>
              </w:rPr>
            </w:pPr>
            <w:r w:rsidRPr="005F3D99">
              <w:rPr>
                <w:rFonts w:cstheme="minorHAnsi"/>
                <w:sz w:val="24"/>
                <w:szCs w:val="24"/>
              </w:rPr>
              <w:t>Spyros Fountas,  Professor</w:t>
            </w:r>
          </w:p>
        </w:tc>
        <w:tc>
          <w:tcPr>
            <w:tcW w:w="4899" w:type="dxa"/>
            <w:shd w:val="clear" w:color="auto" w:fill="auto"/>
            <w:noWrap/>
            <w:hideMark/>
          </w:tcPr>
          <w:p w14:paraId="2F9F77B5" w14:textId="77777777" w:rsidR="00C35A93" w:rsidRPr="005F3D99" w:rsidRDefault="00C35A93" w:rsidP="00C35A93">
            <w:pPr>
              <w:rPr>
                <w:rFonts w:eastAsia="Calibri" w:cstheme="minorHAnsi"/>
                <w:sz w:val="24"/>
                <w:szCs w:val="24"/>
              </w:rPr>
            </w:pPr>
            <w:r w:rsidRPr="005F3D99">
              <w:rPr>
                <w:rFonts w:eastAsia="Calibri" w:cstheme="minorHAnsi"/>
                <w:sz w:val="24"/>
                <w:szCs w:val="24"/>
              </w:rPr>
              <w:t>Department of Natural Resources Development</w:t>
            </w:r>
          </w:p>
          <w:p w14:paraId="13C01B92" w14:textId="77777777" w:rsidR="00C35A93" w:rsidRPr="005F3D99" w:rsidRDefault="00C35A93" w:rsidP="00C35A93">
            <w:pPr>
              <w:rPr>
                <w:rFonts w:cstheme="minorHAnsi"/>
                <w:sz w:val="24"/>
                <w:szCs w:val="24"/>
              </w:rPr>
            </w:pPr>
            <w:r w:rsidRPr="005F3D99">
              <w:rPr>
                <w:rFonts w:eastAsia="Calibri" w:cstheme="minorHAnsi"/>
                <w:sz w:val="24"/>
                <w:szCs w:val="24"/>
              </w:rPr>
              <w:t>&amp; Agricultural Engineering</w:t>
            </w:r>
          </w:p>
        </w:tc>
      </w:tr>
    </w:tbl>
    <w:p w14:paraId="25CB80FE" w14:textId="319A8270" w:rsidR="00595358" w:rsidRPr="005F3D99" w:rsidRDefault="00595358" w:rsidP="00FA05FC">
      <w:pPr>
        <w:spacing w:after="0" w:line="240" w:lineRule="auto"/>
        <w:jc w:val="both"/>
        <w:rPr>
          <w:rFonts w:cstheme="minorHAnsi"/>
          <w:sz w:val="24"/>
          <w:szCs w:val="24"/>
        </w:rPr>
      </w:pPr>
    </w:p>
    <w:p w14:paraId="0890840E" w14:textId="0A38441E" w:rsidR="00762B2B" w:rsidRPr="005F3D99" w:rsidRDefault="00792BBE" w:rsidP="00792BBE">
      <w:pPr>
        <w:spacing w:line="240" w:lineRule="auto"/>
        <w:ind w:firstLine="720"/>
        <w:jc w:val="both"/>
        <w:rPr>
          <w:rFonts w:cstheme="minorHAnsi"/>
          <w:sz w:val="24"/>
          <w:szCs w:val="24"/>
          <w:lang w:val="en-US"/>
        </w:rPr>
      </w:pPr>
      <w:r w:rsidRPr="005F3D99">
        <w:rPr>
          <w:rFonts w:cstheme="minorHAnsi"/>
          <w:sz w:val="24"/>
          <w:szCs w:val="24"/>
          <w:lang w:val="en-US"/>
        </w:rPr>
        <w:t>On the following link, there is access to all the photos captured at the Ceremony Event</w:t>
      </w:r>
      <w:r w:rsidR="00FC4DF9" w:rsidRPr="005F3D99">
        <w:rPr>
          <w:rFonts w:cstheme="minorHAnsi"/>
          <w:sz w:val="24"/>
          <w:szCs w:val="24"/>
          <w:lang w:val="en-US"/>
        </w:rPr>
        <w:t>:</w:t>
      </w:r>
      <w:r w:rsidR="00F44F1F" w:rsidRPr="005F3D99">
        <w:rPr>
          <w:rFonts w:cstheme="minorHAnsi"/>
          <w:sz w:val="24"/>
          <w:szCs w:val="24"/>
          <w:lang w:val="en-US"/>
        </w:rPr>
        <w:t xml:space="preserve"> </w:t>
      </w:r>
    </w:p>
    <w:p w14:paraId="405AF164" w14:textId="30F8A5E6" w:rsidR="00B54332" w:rsidRPr="005F3D99" w:rsidRDefault="00C35A93" w:rsidP="003B1B2F">
      <w:pPr>
        <w:spacing w:line="240" w:lineRule="auto"/>
        <w:ind w:firstLine="720"/>
        <w:jc w:val="both"/>
        <w:rPr>
          <w:rFonts w:cstheme="minorHAnsi"/>
          <w:sz w:val="24"/>
          <w:szCs w:val="24"/>
          <w:lang w:val="en-US"/>
        </w:rPr>
      </w:pPr>
      <w:hyperlink r:id="rId8" w:history="1">
        <w:r w:rsidR="00FA7510" w:rsidRPr="005F3D99">
          <w:rPr>
            <w:rStyle w:val="-"/>
            <w:rFonts w:cstheme="minorHAnsi"/>
            <w:sz w:val="24"/>
            <w:szCs w:val="24"/>
            <w:lang w:val="en-US"/>
          </w:rPr>
          <w:t>Photos -29 FACULTY STAFF</w:t>
        </w:r>
      </w:hyperlink>
      <w:r w:rsidR="00B54332" w:rsidRPr="005F3D99">
        <w:rPr>
          <w:rFonts w:cstheme="minorHAnsi"/>
          <w:sz w:val="24"/>
          <w:szCs w:val="24"/>
          <w:lang w:val="en-US"/>
        </w:rPr>
        <w:t xml:space="preserve">  </w:t>
      </w:r>
    </w:p>
    <w:p w14:paraId="785BA0B3" w14:textId="0553AD36" w:rsidR="002D66D6" w:rsidRPr="005F3D99" w:rsidRDefault="002D66D6" w:rsidP="003B1B2F">
      <w:pPr>
        <w:spacing w:line="240" w:lineRule="auto"/>
        <w:jc w:val="both"/>
        <w:rPr>
          <w:rFonts w:cstheme="minorHAnsi"/>
          <w:sz w:val="24"/>
          <w:szCs w:val="24"/>
          <w:lang w:val="en-US"/>
        </w:rPr>
      </w:pPr>
      <w:r w:rsidRPr="005F3D99">
        <w:rPr>
          <w:rFonts w:cstheme="minorHAnsi"/>
          <w:sz w:val="24"/>
          <w:szCs w:val="24"/>
          <w:lang w:val="en-US"/>
        </w:rPr>
        <w:tab/>
      </w:r>
      <w:r w:rsidR="00FA05FC" w:rsidRPr="005F3D99">
        <w:rPr>
          <w:rFonts w:cstheme="minorHAnsi"/>
          <w:sz w:val="24"/>
          <w:szCs w:val="24"/>
          <w:lang w:val="en-US"/>
        </w:rPr>
        <w:t>After the awarding ceremony</w:t>
      </w:r>
      <w:r w:rsidR="009C0965" w:rsidRPr="005F3D99">
        <w:rPr>
          <w:rFonts w:cstheme="minorHAnsi"/>
          <w:sz w:val="24"/>
          <w:szCs w:val="24"/>
          <w:lang w:val="en-US"/>
        </w:rPr>
        <w:t xml:space="preserve"> event</w:t>
      </w:r>
      <w:r w:rsidR="00FA05FC" w:rsidRPr="005F3D99">
        <w:rPr>
          <w:rFonts w:cstheme="minorHAnsi"/>
          <w:sz w:val="24"/>
          <w:szCs w:val="24"/>
          <w:lang w:val="en-US"/>
        </w:rPr>
        <w:t xml:space="preserve">, the presentation of a </w:t>
      </w:r>
      <w:r w:rsidR="009C0965" w:rsidRPr="005F3D99">
        <w:rPr>
          <w:rFonts w:cstheme="minorHAnsi"/>
          <w:sz w:val="24"/>
          <w:szCs w:val="24"/>
          <w:lang w:val="en-US"/>
        </w:rPr>
        <w:t>short-term</w:t>
      </w:r>
      <w:r w:rsidR="00FA05FC" w:rsidRPr="005F3D99">
        <w:rPr>
          <w:rFonts w:cstheme="minorHAnsi"/>
          <w:sz w:val="24"/>
          <w:szCs w:val="24"/>
          <w:lang w:val="en-US"/>
        </w:rPr>
        <w:t xml:space="preserve"> </w:t>
      </w:r>
      <w:r w:rsidR="00B70FC9" w:rsidRPr="005F3D99">
        <w:rPr>
          <w:rFonts w:cstheme="minorHAnsi"/>
          <w:sz w:val="24"/>
          <w:szCs w:val="24"/>
          <w:lang w:val="en-US"/>
        </w:rPr>
        <w:t xml:space="preserve">musical </w:t>
      </w:r>
      <w:r w:rsidR="00FA05FC" w:rsidRPr="005F3D99">
        <w:rPr>
          <w:rFonts w:cstheme="minorHAnsi"/>
          <w:sz w:val="24"/>
          <w:szCs w:val="24"/>
          <w:lang w:val="en-US"/>
        </w:rPr>
        <w:t>programme</w:t>
      </w:r>
      <w:r w:rsidR="00FC46E6" w:rsidRPr="005F3D99">
        <w:rPr>
          <w:rFonts w:cstheme="minorHAnsi"/>
          <w:sz w:val="24"/>
          <w:szCs w:val="24"/>
          <w:lang w:val="en-US"/>
        </w:rPr>
        <w:t xml:space="preserve"> </w:t>
      </w:r>
      <w:r w:rsidR="00326C82" w:rsidRPr="005F3D99">
        <w:rPr>
          <w:rFonts w:cstheme="minorHAnsi"/>
          <w:sz w:val="24"/>
          <w:szCs w:val="24"/>
          <w:lang w:val="en-US"/>
        </w:rPr>
        <w:t>took place,</w:t>
      </w:r>
      <w:r w:rsidR="00B07DB1" w:rsidRPr="005F3D99">
        <w:rPr>
          <w:rFonts w:cstheme="minorHAnsi"/>
          <w:sz w:val="24"/>
          <w:szCs w:val="24"/>
          <w:lang w:val="en-US"/>
        </w:rPr>
        <w:t xml:space="preserve"> </w:t>
      </w:r>
      <w:r w:rsidR="009C0965" w:rsidRPr="005F3D99">
        <w:rPr>
          <w:rFonts w:cstheme="minorHAnsi"/>
          <w:sz w:val="24"/>
          <w:szCs w:val="24"/>
          <w:lang w:val="en-US"/>
        </w:rPr>
        <w:t>under</w:t>
      </w:r>
      <w:r w:rsidR="00B07DB1" w:rsidRPr="005F3D99">
        <w:rPr>
          <w:rFonts w:cstheme="minorHAnsi"/>
          <w:sz w:val="24"/>
          <w:szCs w:val="24"/>
          <w:lang w:val="en-US"/>
        </w:rPr>
        <w:t xml:space="preserve"> the </w:t>
      </w:r>
      <w:r w:rsidR="00326C82" w:rsidRPr="005F3D99">
        <w:rPr>
          <w:rFonts w:cstheme="minorHAnsi"/>
          <w:sz w:val="24"/>
          <w:szCs w:val="24"/>
          <w:lang w:val="en-US"/>
        </w:rPr>
        <w:t xml:space="preserve">music supervision of the </w:t>
      </w:r>
      <w:r w:rsidR="00B07DB1" w:rsidRPr="005F3D99">
        <w:rPr>
          <w:rFonts w:cstheme="minorHAnsi"/>
          <w:i/>
          <w:sz w:val="24"/>
          <w:szCs w:val="24"/>
          <w:lang w:val="en-US"/>
        </w:rPr>
        <w:t>Music Lab</w:t>
      </w:r>
      <w:r w:rsidR="00B07DB1" w:rsidRPr="005F3D99">
        <w:rPr>
          <w:rFonts w:cstheme="minorHAnsi"/>
          <w:sz w:val="24"/>
          <w:szCs w:val="24"/>
          <w:lang w:val="en-US"/>
        </w:rPr>
        <w:t xml:space="preserve"> of the Agricultural University of Athens. </w:t>
      </w:r>
    </w:p>
    <w:p w14:paraId="12929FEA" w14:textId="77777777" w:rsidR="00B54332" w:rsidRPr="005F3D99" w:rsidRDefault="00B54332" w:rsidP="009338DB">
      <w:pPr>
        <w:spacing w:line="240" w:lineRule="auto"/>
        <w:jc w:val="both"/>
        <w:rPr>
          <w:rFonts w:cstheme="minorHAnsi"/>
          <w:sz w:val="24"/>
          <w:szCs w:val="24"/>
          <w:lang w:val="en-US"/>
        </w:rPr>
      </w:pPr>
    </w:p>
    <w:p w14:paraId="08866C8D" w14:textId="77777777" w:rsidR="00B54332" w:rsidRPr="005F3D99" w:rsidRDefault="00B54332" w:rsidP="009338DB">
      <w:pPr>
        <w:spacing w:line="240" w:lineRule="auto"/>
        <w:jc w:val="both"/>
        <w:rPr>
          <w:rFonts w:cstheme="minorHAnsi"/>
          <w:sz w:val="24"/>
          <w:szCs w:val="24"/>
          <w:lang w:val="en-US"/>
        </w:rPr>
      </w:pPr>
      <w:bookmarkStart w:id="0" w:name="_GoBack"/>
      <w:bookmarkEnd w:id="0"/>
    </w:p>
    <w:sectPr w:rsidR="00B54332" w:rsidRPr="005F3D99" w:rsidSect="00AD09CB">
      <w:pgSz w:w="11906" w:h="16838"/>
      <w:pgMar w:top="1134"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3853B7" w16cex:dateUtc="2024-03-22T06:44:00Z"/>
  <w16cex:commentExtensible w16cex:durableId="292C6879" w16cex:dateUtc="2024-03-22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95446D" w16cid:durableId="4E3853B7"/>
  <w16cid:commentId w16cid:paraId="4F8ACAEF" w16cid:durableId="292C68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77"/>
    <w:rsid w:val="000148C0"/>
    <w:rsid w:val="00026A39"/>
    <w:rsid w:val="00037005"/>
    <w:rsid w:val="00040A6A"/>
    <w:rsid w:val="000471DE"/>
    <w:rsid w:val="00054C84"/>
    <w:rsid w:val="00060BF1"/>
    <w:rsid w:val="0006668C"/>
    <w:rsid w:val="0009256A"/>
    <w:rsid w:val="00094BC5"/>
    <w:rsid w:val="000C6B60"/>
    <w:rsid w:val="000C7BFE"/>
    <w:rsid w:val="000F2FF2"/>
    <w:rsid w:val="000F6A0B"/>
    <w:rsid w:val="001054B1"/>
    <w:rsid w:val="00111FE3"/>
    <w:rsid w:val="00131970"/>
    <w:rsid w:val="001458CB"/>
    <w:rsid w:val="00164B8C"/>
    <w:rsid w:val="00183040"/>
    <w:rsid w:val="00191528"/>
    <w:rsid w:val="00195CBF"/>
    <w:rsid w:val="00197D30"/>
    <w:rsid w:val="001C4467"/>
    <w:rsid w:val="001E1763"/>
    <w:rsid w:val="001F4AF7"/>
    <w:rsid w:val="0020507B"/>
    <w:rsid w:val="0022729B"/>
    <w:rsid w:val="002304C8"/>
    <w:rsid w:val="00230DEE"/>
    <w:rsid w:val="00235577"/>
    <w:rsid w:val="00263E33"/>
    <w:rsid w:val="00274192"/>
    <w:rsid w:val="002800B0"/>
    <w:rsid w:val="0028175B"/>
    <w:rsid w:val="002C23F9"/>
    <w:rsid w:val="002C3112"/>
    <w:rsid w:val="002D1633"/>
    <w:rsid w:val="002D66D6"/>
    <w:rsid w:val="003169C1"/>
    <w:rsid w:val="00326C82"/>
    <w:rsid w:val="003306A9"/>
    <w:rsid w:val="00333BE4"/>
    <w:rsid w:val="00365F37"/>
    <w:rsid w:val="0038033D"/>
    <w:rsid w:val="003B0BEA"/>
    <w:rsid w:val="003B1B2F"/>
    <w:rsid w:val="003C7B3A"/>
    <w:rsid w:val="003E02F3"/>
    <w:rsid w:val="003F2567"/>
    <w:rsid w:val="004131F1"/>
    <w:rsid w:val="00413245"/>
    <w:rsid w:val="004231CC"/>
    <w:rsid w:val="00423F6A"/>
    <w:rsid w:val="0043329B"/>
    <w:rsid w:val="0043578B"/>
    <w:rsid w:val="004442D8"/>
    <w:rsid w:val="004668D5"/>
    <w:rsid w:val="00474A97"/>
    <w:rsid w:val="00477DAB"/>
    <w:rsid w:val="00482E6F"/>
    <w:rsid w:val="00486247"/>
    <w:rsid w:val="0049070C"/>
    <w:rsid w:val="00492F89"/>
    <w:rsid w:val="00497E7C"/>
    <w:rsid w:val="004D3E0D"/>
    <w:rsid w:val="004E32F0"/>
    <w:rsid w:val="004F5042"/>
    <w:rsid w:val="005057C5"/>
    <w:rsid w:val="00505CCB"/>
    <w:rsid w:val="0051469C"/>
    <w:rsid w:val="0053068F"/>
    <w:rsid w:val="005317C6"/>
    <w:rsid w:val="0053466D"/>
    <w:rsid w:val="00546D44"/>
    <w:rsid w:val="00555B57"/>
    <w:rsid w:val="005814D7"/>
    <w:rsid w:val="00581CAE"/>
    <w:rsid w:val="00595358"/>
    <w:rsid w:val="005A5D51"/>
    <w:rsid w:val="005C00BC"/>
    <w:rsid w:val="005C0601"/>
    <w:rsid w:val="005E4682"/>
    <w:rsid w:val="005E5142"/>
    <w:rsid w:val="005E6F06"/>
    <w:rsid w:val="005F3D99"/>
    <w:rsid w:val="006003C2"/>
    <w:rsid w:val="00600761"/>
    <w:rsid w:val="00604A61"/>
    <w:rsid w:val="00614CE2"/>
    <w:rsid w:val="00625658"/>
    <w:rsid w:val="00646F43"/>
    <w:rsid w:val="006508A7"/>
    <w:rsid w:val="0065389C"/>
    <w:rsid w:val="00673F9A"/>
    <w:rsid w:val="00675BC6"/>
    <w:rsid w:val="0067611E"/>
    <w:rsid w:val="00681B9C"/>
    <w:rsid w:val="006948B0"/>
    <w:rsid w:val="006A55F1"/>
    <w:rsid w:val="006A6C13"/>
    <w:rsid w:val="006E6AD2"/>
    <w:rsid w:val="006F2FB9"/>
    <w:rsid w:val="00725642"/>
    <w:rsid w:val="00733E70"/>
    <w:rsid w:val="0073461B"/>
    <w:rsid w:val="00745AA2"/>
    <w:rsid w:val="00755650"/>
    <w:rsid w:val="007556C1"/>
    <w:rsid w:val="00762B2B"/>
    <w:rsid w:val="007820B5"/>
    <w:rsid w:val="00790051"/>
    <w:rsid w:val="00791D9F"/>
    <w:rsid w:val="00792BBE"/>
    <w:rsid w:val="007A27BA"/>
    <w:rsid w:val="007B301C"/>
    <w:rsid w:val="007C0F4E"/>
    <w:rsid w:val="007C20B0"/>
    <w:rsid w:val="007C3837"/>
    <w:rsid w:val="007C7402"/>
    <w:rsid w:val="007D7BA3"/>
    <w:rsid w:val="007E0F5B"/>
    <w:rsid w:val="007E5566"/>
    <w:rsid w:val="007F5C2B"/>
    <w:rsid w:val="00806DB9"/>
    <w:rsid w:val="008104B6"/>
    <w:rsid w:val="0083333C"/>
    <w:rsid w:val="008414C3"/>
    <w:rsid w:val="0085223C"/>
    <w:rsid w:val="00854F00"/>
    <w:rsid w:val="008565DD"/>
    <w:rsid w:val="0086161F"/>
    <w:rsid w:val="00864891"/>
    <w:rsid w:val="00875CA8"/>
    <w:rsid w:val="008978B0"/>
    <w:rsid w:val="008A5B58"/>
    <w:rsid w:val="008A7090"/>
    <w:rsid w:val="008B4481"/>
    <w:rsid w:val="008C785C"/>
    <w:rsid w:val="00906E8B"/>
    <w:rsid w:val="00906EDD"/>
    <w:rsid w:val="009338DB"/>
    <w:rsid w:val="00937C16"/>
    <w:rsid w:val="00983444"/>
    <w:rsid w:val="009913C5"/>
    <w:rsid w:val="00992530"/>
    <w:rsid w:val="009A7B7F"/>
    <w:rsid w:val="009B165C"/>
    <w:rsid w:val="009B4073"/>
    <w:rsid w:val="009C0965"/>
    <w:rsid w:val="009D0E45"/>
    <w:rsid w:val="009F6F4E"/>
    <w:rsid w:val="00A0580D"/>
    <w:rsid w:val="00A3127D"/>
    <w:rsid w:val="00A637E6"/>
    <w:rsid w:val="00A671D4"/>
    <w:rsid w:val="00AA071E"/>
    <w:rsid w:val="00AC4921"/>
    <w:rsid w:val="00AC6347"/>
    <w:rsid w:val="00AC7044"/>
    <w:rsid w:val="00AC7968"/>
    <w:rsid w:val="00AD09CB"/>
    <w:rsid w:val="00AD4461"/>
    <w:rsid w:val="00AE16FF"/>
    <w:rsid w:val="00AE41CC"/>
    <w:rsid w:val="00AE6356"/>
    <w:rsid w:val="00B02A0E"/>
    <w:rsid w:val="00B04E73"/>
    <w:rsid w:val="00B07DB1"/>
    <w:rsid w:val="00B206AB"/>
    <w:rsid w:val="00B21BF4"/>
    <w:rsid w:val="00B2767F"/>
    <w:rsid w:val="00B54332"/>
    <w:rsid w:val="00B54AFA"/>
    <w:rsid w:val="00B54B2D"/>
    <w:rsid w:val="00B65BF1"/>
    <w:rsid w:val="00B70FC9"/>
    <w:rsid w:val="00B75120"/>
    <w:rsid w:val="00B779BF"/>
    <w:rsid w:val="00B95898"/>
    <w:rsid w:val="00BA6576"/>
    <w:rsid w:val="00BB1907"/>
    <w:rsid w:val="00BB3ACB"/>
    <w:rsid w:val="00BB60F0"/>
    <w:rsid w:val="00BD62D3"/>
    <w:rsid w:val="00BE7A71"/>
    <w:rsid w:val="00BF0AC6"/>
    <w:rsid w:val="00C02656"/>
    <w:rsid w:val="00C05225"/>
    <w:rsid w:val="00C12672"/>
    <w:rsid w:val="00C2162A"/>
    <w:rsid w:val="00C24A2F"/>
    <w:rsid w:val="00C25D62"/>
    <w:rsid w:val="00C35A93"/>
    <w:rsid w:val="00C360B0"/>
    <w:rsid w:val="00C372C9"/>
    <w:rsid w:val="00C41EA8"/>
    <w:rsid w:val="00C578D0"/>
    <w:rsid w:val="00C70116"/>
    <w:rsid w:val="00CE4421"/>
    <w:rsid w:val="00CF047E"/>
    <w:rsid w:val="00CF5C36"/>
    <w:rsid w:val="00D27705"/>
    <w:rsid w:val="00D27E77"/>
    <w:rsid w:val="00D30FAF"/>
    <w:rsid w:val="00D33352"/>
    <w:rsid w:val="00D34001"/>
    <w:rsid w:val="00D52B76"/>
    <w:rsid w:val="00D7186B"/>
    <w:rsid w:val="00D724AE"/>
    <w:rsid w:val="00D9137F"/>
    <w:rsid w:val="00DA1902"/>
    <w:rsid w:val="00DD5ABF"/>
    <w:rsid w:val="00DD6E80"/>
    <w:rsid w:val="00DE2FA9"/>
    <w:rsid w:val="00E06304"/>
    <w:rsid w:val="00E17C33"/>
    <w:rsid w:val="00E37A23"/>
    <w:rsid w:val="00E471EF"/>
    <w:rsid w:val="00E572CD"/>
    <w:rsid w:val="00EA5903"/>
    <w:rsid w:val="00EB6486"/>
    <w:rsid w:val="00ED6D3A"/>
    <w:rsid w:val="00EE161D"/>
    <w:rsid w:val="00EE3996"/>
    <w:rsid w:val="00EE4C28"/>
    <w:rsid w:val="00EF3470"/>
    <w:rsid w:val="00F03F81"/>
    <w:rsid w:val="00F05BAC"/>
    <w:rsid w:val="00F15455"/>
    <w:rsid w:val="00F309B2"/>
    <w:rsid w:val="00F44F1F"/>
    <w:rsid w:val="00F471FA"/>
    <w:rsid w:val="00F50884"/>
    <w:rsid w:val="00F5407F"/>
    <w:rsid w:val="00F56993"/>
    <w:rsid w:val="00F97808"/>
    <w:rsid w:val="00FA004B"/>
    <w:rsid w:val="00FA05FC"/>
    <w:rsid w:val="00FA7510"/>
    <w:rsid w:val="00FB598D"/>
    <w:rsid w:val="00FC46E6"/>
    <w:rsid w:val="00FC4DF9"/>
    <w:rsid w:val="00FC7783"/>
    <w:rsid w:val="00FD1A82"/>
    <w:rsid w:val="00FD3919"/>
    <w:rsid w:val="00FF5D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28B"/>
  <w15:chartTrackingRefBased/>
  <w15:docId w15:val="{57285A61-DAB8-41B7-8500-50F95D86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033D"/>
    <w:rPr>
      <w:color w:val="0563C1" w:themeColor="hyperlink"/>
      <w:u w:val="single"/>
    </w:rPr>
  </w:style>
  <w:style w:type="table" w:styleId="a3">
    <w:name w:val="Table Grid"/>
    <w:basedOn w:val="a1"/>
    <w:uiPriority w:val="59"/>
    <w:rsid w:val="003803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D62D3"/>
    <w:rPr>
      <w:color w:val="605E5C"/>
      <w:shd w:val="clear" w:color="auto" w:fill="E1DFDD"/>
    </w:rPr>
  </w:style>
  <w:style w:type="character" w:styleId="-0">
    <w:name w:val="FollowedHyperlink"/>
    <w:basedOn w:val="a0"/>
    <w:uiPriority w:val="99"/>
    <w:semiHidden/>
    <w:unhideWhenUsed/>
    <w:rsid w:val="00230DEE"/>
    <w:rPr>
      <w:color w:val="954F72" w:themeColor="followedHyperlink"/>
      <w:u w:val="single"/>
    </w:rPr>
  </w:style>
  <w:style w:type="character" w:styleId="a4">
    <w:name w:val="annotation reference"/>
    <w:basedOn w:val="a0"/>
    <w:uiPriority w:val="99"/>
    <w:semiHidden/>
    <w:unhideWhenUsed/>
    <w:rsid w:val="007A27BA"/>
    <w:rPr>
      <w:sz w:val="16"/>
      <w:szCs w:val="16"/>
    </w:rPr>
  </w:style>
  <w:style w:type="paragraph" w:styleId="a5">
    <w:name w:val="annotation text"/>
    <w:basedOn w:val="a"/>
    <w:link w:val="Char"/>
    <w:uiPriority w:val="99"/>
    <w:unhideWhenUsed/>
    <w:rsid w:val="007A27BA"/>
    <w:pPr>
      <w:spacing w:line="240" w:lineRule="auto"/>
    </w:pPr>
    <w:rPr>
      <w:sz w:val="20"/>
      <w:szCs w:val="20"/>
    </w:rPr>
  </w:style>
  <w:style w:type="character" w:customStyle="1" w:styleId="Char">
    <w:name w:val="Κείμενο σχολίου Char"/>
    <w:basedOn w:val="a0"/>
    <w:link w:val="a5"/>
    <w:uiPriority w:val="99"/>
    <w:rsid w:val="007A27BA"/>
    <w:rPr>
      <w:sz w:val="20"/>
      <w:szCs w:val="20"/>
    </w:rPr>
  </w:style>
  <w:style w:type="paragraph" w:styleId="a6">
    <w:name w:val="annotation subject"/>
    <w:basedOn w:val="a5"/>
    <w:next w:val="a5"/>
    <w:link w:val="Char0"/>
    <w:uiPriority w:val="99"/>
    <w:semiHidden/>
    <w:unhideWhenUsed/>
    <w:rsid w:val="007A27BA"/>
    <w:rPr>
      <w:b/>
      <w:bCs/>
    </w:rPr>
  </w:style>
  <w:style w:type="character" w:customStyle="1" w:styleId="Char0">
    <w:name w:val="Θέμα σχολίου Char"/>
    <w:basedOn w:val="Char"/>
    <w:link w:val="a6"/>
    <w:uiPriority w:val="99"/>
    <w:semiHidden/>
    <w:rsid w:val="007A27BA"/>
    <w:rPr>
      <w:b/>
      <w:bCs/>
      <w:sz w:val="20"/>
      <w:szCs w:val="20"/>
    </w:rPr>
  </w:style>
  <w:style w:type="paragraph" w:styleId="a7">
    <w:name w:val="Balloon Text"/>
    <w:basedOn w:val="a"/>
    <w:link w:val="Char1"/>
    <w:uiPriority w:val="99"/>
    <w:semiHidden/>
    <w:unhideWhenUsed/>
    <w:rsid w:val="0018304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183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gpa-my.sharepoint.com/:f:/g/personal/alikifotini_aua_gr/Eu8j8ph0sgRLtWrXHgPenRIBxjMAOgSLrhySl9p_ZT09uw?e=gtaGuW" TargetMode="External"/><Relationship Id="rId3" Type="http://schemas.openxmlformats.org/officeDocument/2006/relationships/settings" Target="settings.xml"/><Relationship Id="rId7" Type="http://schemas.openxmlformats.org/officeDocument/2006/relationships/hyperlink" Target="https://elsevier.digitalcommonsdata.com/datasets/btchxktzyw/6"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6114-571A-474D-99BC-D2AB883B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1184</Words>
  <Characters>6395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Kintzios</dc:creator>
  <cp:keywords/>
  <dc:description/>
  <cp:lastModifiedBy>Ράνια</cp:lastModifiedBy>
  <cp:revision>11</cp:revision>
  <cp:lastPrinted>2024-03-22T15:13:00Z</cp:lastPrinted>
  <dcterms:created xsi:type="dcterms:W3CDTF">2024-03-22T15:15:00Z</dcterms:created>
  <dcterms:modified xsi:type="dcterms:W3CDTF">2024-03-22T15:27:00Z</dcterms:modified>
</cp:coreProperties>
</file>