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AEC6" w14:textId="77777777" w:rsidR="00213106" w:rsidRPr="00213106" w:rsidRDefault="00213106" w:rsidP="00213106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kern w:val="2"/>
          <w:sz w:val="24"/>
          <w:szCs w:val="24"/>
          <w:lang w:val="en-US" w:eastAsia="el-GR" w:bidi="hi-IN"/>
        </w:rPr>
      </w:pPr>
      <w:r w:rsidRPr="00213106">
        <w:rPr>
          <w:rFonts w:ascii="Calibri" w:eastAsia="Times New Roman" w:hAnsi="Calibri" w:cs="Calibri"/>
          <w:b/>
          <w:kern w:val="2"/>
          <w:sz w:val="24"/>
          <w:szCs w:val="24"/>
          <w:lang w:val="en-US" w:eastAsia="el-GR" w:bidi="hi-IN"/>
        </w:rPr>
        <w:t>Hellenic Republic</w:t>
      </w:r>
    </w:p>
    <w:p w14:paraId="38B2AF08" w14:textId="6DF50234" w:rsidR="00213106" w:rsidRPr="00213106" w:rsidRDefault="00213106" w:rsidP="00213106">
      <w:pPr>
        <w:suppressAutoHyphens/>
        <w:spacing w:after="0" w:line="240" w:lineRule="auto"/>
        <w:ind w:left="357" w:firstLine="851"/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</w:pPr>
      <w:r w:rsidRPr="00213106">
        <w:rPr>
          <w:rFonts w:ascii="Calibri" w:eastAsia="Calibri" w:hAnsi="Calibri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5C8AB2C9" wp14:editId="45913041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19C39" w14:textId="77777777" w:rsidR="00213106" w:rsidRPr="00213106" w:rsidRDefault="00213106" w:rsidP="00213106">
      <w:pPr>
        <w:suppressAutoHyphens/>
        <w:spacing w:before="120"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</w:pPr>
    </w:p>
    <w:p w14:paraId="05031A24" w14:textId="77777777" w:rsidR="00213106" w:rsidRPr="00213106" w:rsidRDefault="00213106" w:rsidP="00213106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</w:pPr>
    </w:p>
    <w:p w14:paraId="630E8BFA" w14:textId="77777777" w:rsidR="00213106" w:rsidRPr="00213106" w:rsidRDefault="00213106" w:rsidP="00213106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</w:pPr>
    </w:p>
    <w:p w14:paraId="401CD8CD" w14:textId="77777777" w:rsidR="00213106" w:rsidRPr="00213106" w:rsidRDefault="00213106" w:rsidP="00213106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</w:pPr>
      <w:r w:rsidRPr="00213106"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  <w:t>The Agricultural University of Athens,</w:t>
      </w:r>
    </w:p>
    <w:p w14:paraId="2DB6084A" w14:textId="77777777" w:rsidR="00213106" w:rsidRPr="00213106" w:rsidRDefault="00213106" w:rsidP="00213106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</w:pPr>
      <w:r w:rsidRPr="00213106"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  <w:t>The International and Public Relations Office,</w:t>
      </w:r>
    </w:p>
    <w:p w14:paraId="3B68D43A" w14:textId="77777777" w:rsidR="00213106" w:rsidRPr="00213106" w:rsidRDefault="00213106" w:rsidP="0021310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</w:pPr>
      <w:r w:rsidRPr="00213106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>Address: 75 Iera Odos Str, GR-118 55, Athens, Greece</w:t>
      </w:r>
    </w:p>
    <w:p w14:paraId="3FA28AA4" w14:textId="77777777" w:rsidR="00213106" w:rsidRPr="00213106" w:rsidRDefault="00213106" w:rsidP="0021310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</w:pPr>
      <w:r w:rsidRPr="00213106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>Information: Rania Hindiridou,</w:t>
      </w:r>
    </w:p>
    <w:p w14:paraId="59AD79B0" w14:textId="77777777" w:rsidR="00213106" w:rsidRPr="00213106" w:rsidRDefault="00213106" w:rsidP="0021310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</w:pPr>
      <w:r w:rsidRPr="00213106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>Tel.: (+30) 210 5294841,</w:t>
      </w:r>
    </w:p>
    <w:p w14:paraId="6F22330B" w14:textId="77777777" w:rsidR="00213106" w:rsidRPr="00213106" w:rsidRDefault="00213106" w:rsidP="0021310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</w:pPr>
      <w:r w:rsidRPr="00213106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 xml:space="preserve">e-mail: </w:t>
      </w:r>
      <w:hyperlink r:id="rId7" w:history="1">
        <w:r w:rsidRPr="00213106">
          <w:rPr>
            <w:rFonts w:ascii="Calibri" w:eastAsia="Calibri" w:hAnsi="Calibri" w:cs="Calibri"/>
            <w:color w:val="0563C1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Pr="00213106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 xml:space="preserve"> </w:t>
      </w:r>
    </w:p>
    <w:p w14:paraId="546958EA" w14:textId="50AB94C3" w:rsidR="00213106" w:rsidRPr="00213106" w:rsidRDefault="00213106" w:rsidP="00213106">
      <w:pPr>
        <w:jc w:val="both"/>
        <w:rPr>
          <w:rFonts w:ascii="Calibri" w:eastAsia="Calibri" w:hAnsi="Calibri" w:cs="Times New Roman"/>
          <w:b/>
          <w:bCs/>
          <w:u w:val="single"/>
          <w:lang w:val="en-US"/>
        </w:rPr>
      </w:pPr>
      <w:r w:rsidRPr="00213106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ab/>
      </w:r>
      <w:r w:rsidRPr="00213106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ab/>
      </w:r>
      <w:r w:rsidRPr="00213106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ab/>
      </w:r>
      <w:r w:rsidRPr="00213106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ab/>
      </w:r>
      <w:r w:rsidRPr="00213106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ab/>
      </w:r>
      <w:r w:rsidRPr="00213106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ab/>
      </w:r>
      <w:r w:rsidRPr="00213106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ab/>
        <w:t xml:space="preserve">     Athens</w:t>
      </w:r>
      <w:r w:rsidR="005F1076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 xml:space="preserve">, </w:t>
      </w:r>
      <w:r w:rsidR="00384AEC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>May 29 2023</w:t>
      </w:r>
    </w:p>
    <w:p w14:paraId="349F9C0C" w14:textId="77777777" w:rsidR="0038033D" w:rsidRPr="005F1076" w:rsidRDefault="0038033D" w:rsidP="00235577">
      <w:pPr>
        <w:rPr>
          <w:b/>
          <w:lang w:val="en-US"/>
        </w:rPr>
      </w:pPr>
    </w:p>
    <w:p w14:paraId="53F42B15" w14:textId="2020BA1F" w:rsidR="0038033D" w:rsidRPr="005F1076" w:rsidRDefault="008633E6" w:rsidP="0038033D">
      <w:pPr>
        <w:jc w:val="center"/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5F1076">
        <w:rPr>
          <w:rFonts w:cstheme="minorHAnsi"/>
          <w:b/>
          <w:bCs/>
          <w:sz w:val="24"/>
          <w:szCs w:val="24"/>
          <w:u w:val="single"/>
          <w:lang w:val="en-US"/>
        </w:rPr>
        <w:t>PRESS RELEASE</w:t>
      </w:r>
    </w:p>
    <w:p w14:paraId="5925AA75" w14:textId="77777777" w:rsidR="0038033D" w:rsidRPr="005F1076" w:rsidRDefault="0038033D" w:rsidP="0038033D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3EE93013" w14:textId="77DDCABC" w:rsidR="005F1076" w:rsidRPr="00B9189E" w:rsidRDefault="00166AAB" w:rsidP="00166AAB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Twenty-four</w:t>
      </w:r>
      <w:r w:rsidR="009B0197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r w:rsidR="005F1076" w:rsidRPr="005F107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Faculty Staff of the Agricultural University of Athens </w:t>
      </w:r>
      <w:r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have been awarded as t</w:t>
      </w:r>
      <w:r w:rsidR="005F1076" w:rsidRPr="005F107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op</w:t>
      </w:r>
      <w:r w:rsidR="00D311C2" w:rsidRPr="00D311C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s</w:t>
      </w:r>
      <w:r w:rsidR="005F1076" w:rsidRPr="005F107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cientists</w:t>
      </w:r>
      <w:r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on a global level</w:t>
      </w:r>
      <w:r w:rsidR="00B9189E" w:rsidRPr="00B9189E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.</w:t>
      </w:r>
    </w:p>
    <w:p w14:paraId="19E6BF9A" w14:textId="753F8FAB" w:rsidR="0038033D" w:rsidRPr="00AD3A77" w:rsidRDefault="0038033D" w:rsidP="0043179F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4FF0B20" w14:textId="43419507" w:rsidR="00C27EB9" w:rsidRDefault="001430D9" w:rsidP="001A4082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    </w:t>
      </w:r>
      <w:r w:rsidR="00B836CE">
        <w:rPr>
          <w:rFonts w:ascii="Calibri" w:eastAsia="Calibri" w:hAnsi="Calibri" w:cs="Calibri"/>
          <w:sz w:val="24"/>
          <w:szCs w:val="24"/>
          <w:lang w:val="en-US"/>
        </w:rPr>
        <w:t>On Friday</w:t>
      </w:r>
      <w:r w:rsidR="00453499">
        <w:rPr>
          <w:rFonts w:ascii="Calibri" w:eastAsia="Calibri" w:hAnsi="Calibri" w:cs="Calibri"/>
          <w:sz w:val="24"/>
          <w:szCs w:val="24"/>
          <w:lang w:val="en-US"/>
        </w:rPr>
        <w:t>,</w:t>
      </w:r>
      <w:r w:rsidR="00B836CE">
        <w:rPr>
          <w:rFonts w:ascii="Calibri" w:eastAsia="Calibri" w:hAnsi="Calibri" w:cs="Calibri"/>
          <w:sz w:val="24"/>
          <w:szCs w:val="24"/>
          <w:lang w:val="en-US"/>
        </w:rPr>
        <w:t xml:space="preserve"> May 26 2023</w:t>
      </w:r>
      <w:r w:rsidR="00453499">
        <w:rPr>
          <w:rFonts w:ascii="Calibri" w:eastAsia="Calibri" w:hAnsi="Calibri" w:cs="Calibri"/>
          <w:sz w:val="24"/>
          <w:szCs w:val="24"/>
          <w:lang w:val="en-US"/>
        </w:rPr>
        <w:t>,</w:t>
      </w:r>
      <w:r w:rsidR="00B836CE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A311F1">
        <w:rPr>
          <w:rFonts w:ascii="Calibri" w:eastAsia="Calibri" w:hAnsi="Calibri" w:cs="Calibri"/>
          <w:sz w:val="24"/>
          <w:szCs w:val="24"/>
          <w:lang w:val="en-US"/>
        </w:rPr>
        <w:t xml:space="preserve">twenty </w:t>
      </w:r>
      <w:r w:rsidR="00B836CE">
        <w:rPr>
          <w:rFonts w:ascii="Calibri" w:eastAsia="Calibri" w:hAnsi="Calibri" w:cs="Calibri"/>
          <w:sz w:val="24"/>
          <w:szCs w:val="24"/>
          <w:lang w:val="en-US"/>
        </w:rPr>
        <w:t xml:space="preserve">- </w:t>
      </w:r>
      <w:r w:rsidR="00FF46FC">
        <w:rPr>
          <w:rFonts w:ascii="Calibri" w:eastAsia="Calibri" w:hAnsi="Calibri" w:cs="Calibri"/>
          <w:sz w:val="24"/>
          <w:szCs w:val="24"/>
          <w:lang w:val="en-US"/>
        </w:rPr>
        <w:t>four</w:t>
      </w:r>
      <w:r w:rsidR="00A311F1">
        <w:rPr>
          <w:rFonts w:ascii="Calibri" w:eastAsia="Calibri" w:hAnsi="Calibri" w:cs="Calibri"/>
          <w:sz w:val="24"/>
          <w:szCs w:val="24"/>
          <w:lang w:val="en-US"/>
        </w:rPr>
        <w:t xml:space="preserve"> (2</w:t>
      </w:r>
      <w:r w:rsidR="00FF46FC">
        <w:rPr>
          <w:rFonts w:ascii="Calibri" w:eastAsia="Calibri" w:hAnsi="Calibri" w:cs="Calibri"/>
          <w:sz w:val="24"/>
          <w:szCs w:val="24"/>
          <w:lang w:val="en-US"/>
        </w:rPr>
        <w:t>4</w:t>
      </w:r>
      <w:r w:rsidR="00AD3A77" w:rsidRPr="00AD3A77">
        <w:rPr>
          <w:rFonts w:ascii="Calibri" w:eastAsia="Calibri" w:hAnsi="Calibri" w:cs="Calibri"/>
          <w:sz w:val="24"/>
          <w:szCs w:val="24"/>
          <w:lang w:val="en-US"/>
        </w:rPr>
        <w:t>) Faculty Staff of the Agricultural Univer</w:t>
      </w:r>
      <w:r w:rsidR="00AD3A77">
        <w:rPr>
          <w:rFonts w:ascii="Calibri" w:eastAsia="Calibri" w:hAnsi="Calibri" w:cs="Calibri"/>
          <w:sz w:val="24"/>
          <w:szCs w:val="24"/>
          <w:lang w:val="en-US"/>
        </w:rPr>
        <w:t xml:space="preserve">sity of Athens have been </w:t>
      </w:r>
      <w:r w:rsidR="00B836CE">
        <w:rPr>
          <w:rFonts w:ascii="Calibri" w:eastAsia="Calibri" w:hAnsi="Calibri" w:cs="Calibri"/>
          <w:sz w:val="24"/>
          <w:szCs w:val="24"/>
          <w:lang w:val="en-US"/>
        </w:rPr>
        <w:t>awarded</w:t>
      </w:r>
      <w:r w:rsidR="00AD3A77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B836CE">
        <w:rPr>
          <w:rFonts w:ascii="Calibri" w:eastAsia="Calibri" w:hAnsi="Calibri" w:cs="Calibri"/>
          <w:sz w:val="24"/>
          <w:szCs w:val="24"/>
          <w:lang w:val="en-US"/>
        </w:rPr>
        <w:t xml:space="preserve">for their high level </w:t>
      </w:r>
      <w:r w:rsidR="00542680">
        <w:rPr>
          <w:rFonts w:ascii="Calibri" w:eastAsia="Calibri" w:hAnsi="Calibri" w:cs="Calibri"/>
          <w:sz w:val="24"/>
          <w:szCs w:val="24"/>
          <w:lang w:val="en-US"/>
        </w:rPr>
        <w:t xml:space="preserve">training as scientists. The awarding ceremony held at the </w:t>
      </w:r>
      <w:r w:rsidR="00542680" w:rsidRPr="00B44E28">
        <w:rPr>
          <w:rFonts w:ascii="Calibri" w:eastAsia="Calibri" w:hAnsi="Calibri" w:cs="Calibri"/>
          <w:sz w:val="24"/>
          <w:szCs w:val="24"/>
          <w:lang w:val="en-US"/>
        </w:rPr>
        <w:t>Conference Center</w:t>
      </w:r>
      <w:r w:rsidR="00542680">
        <w:rPr>
          <w:rFonts w:ascii="Calibri" w:eastAsia="Calibri" w:hAnsi="Calibri" w:cs="Calibri"/>
          <w:sz w:val="24"/>
          <w:szCs w:val="24"/>
          <w:lang w:val="en-US"/>
        </w:rPr>
        <w:t xml:space="preserve"> of the Agricultural University of Athens, certifies the internationally recognised </w:t>
      </w:r>
      <w:r w:rsidR="00C27EB9">
        <w:rPr>
          <w:rFonts w:ascii="Calibri" w:eastAsia="Calibri" w:hAnsi="Calibri" w:cs="Calibri"/>
          <w:sz w:val="24"/>
          <w:szCs w:val="24"/>
          <w:lang w:val="en-US"/>
        </w:rPr>
        <w:t xml:space="preserve">and </w:t>
      </w:r>
      <w:r w:rsidR="00B44E28">
        <w:rPr>
          <w:rFonts w:ascii="Calibri" w:eastAsia="Calibri" w:hAnsi="Calibri" w:cs="Calibri"/>
          <w:sz w:val="24"/>
          <w:szCs w:val="24"/>
          <w:lang w:val="en-US"/>
        </w:rPr>
        <w:t xml:space="preserve">top-level research </w:t>
      </w:r>
      <w:r w:rsidR="001771DD">
        <w:rPr>
          <w:rFonts w:ascii="Calibri" w:eastAsia="Calibri" w:hAnsi="Calibri" w:cs="Calibri"/>
          <w:sz w:val="24"/>
          <w:szCs w:val="24"/>
          <w:lang w:val="en-US"/>
        </w:rPr>
        <w:t xml:space="preserve">being </w:t>
      </w:r>
      <w:r w:rsidR="00C27EB9">
        <w:rPr>
          <w:rFonts w:ascii="Calibri" w:eastAsia="Calibri" w:hAnsi="Calibri" w:cs="Calibri"/>
          <w:sz w:val="24"/>
          <w:szCs w:val="24"/>
          <w:lang w:val="en-US"/>
        </w:rPr>
        <w:t xml:space="preserve">conducted at the Agricultural University of Athens, </w:t>
      </w:r>
      <w:r w:rsidR="00A1611F">
        <w:rPr>
          <w:rFonts w:ascii="Calibri" w:eastAsia="Calibri" w:hAnsi="Calibri" w:cs="Calibri"/>
          <w:sz w:val="24"/>
          <w:szCs w:val="24"/>
          <w:lang w:val="en-US"/>
        </w:rPr>
        <w:t xml:space="preserve">thus being highlighted </w:t>
      </w:r>
      <w:r w:rsidR="007C76A9">
        <w:rPr>
          <w:rFonts w:ascii="Calibri" w:eastAsia="Calibri" w:hAnsi="Calibri" w:cs="Calibri"/>
          <w:sz w:val="24"/>
          <w:szCs w:val="24"/>
          <w:lang w:val="en-US"/>
        </w:rPr>
        <w:t xml:space="preserve">as an </w:t>
      </w:r>
      <w:r w:rsidR="007C76A9" w:rsidRPr="00900CAE">
        <w:rPr>
          <w:rFonts w:ascii="Calibri" w:eastAsia="Calibri" w:hAnsi="Calibri" w:cs="Calibri"/>
          <w:sz w:val="24"/>
          <w:szCs w:val="24"/>
          <w:lang w:val="en-US"/>
        </w:rPr>
        <w:t>outstanding</w:t>
      </w:r>
      <w:r w:rsidR="00A1611F">
        <w:rPr>
          <w:rFonts w:ascii="Calibri" w:eastAsia="Calibri" w:hAnsi="Calibri" w:cs="Calibri"/>
          <w:sz w:val="24"/>
          <w:szCs w:val="24"/>
          <w:lang w:val="en-US"/>
        </w:rPr>
        <w:t xml:space="preserve"> hub of creativity and innovation.</w:t>
      </w:r>
    </w:p>
    <w:p w14:paraId="4C17EE7F" w14:textId="567328B5" w:rsidR="003213FA" w:rsidRPr="009D2F3E" w:rsidRDefault="00E329F3" w:rsidP="001A4082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The Rector of the Agricultural University of Athens, Mr. Spyridon Kintzios, Professor being </w:t>
      </w:r>
      <w:r w:rsidR="003213FA">
        <w:rPr>
          <w:rFonts w:ascii="Calibri" w:eastAsia="Calibri" w:hAnsi="Calibri" w:cs="Calibri"/>
          <w:sz w:val="24"/>
          <w:szCs w:val="24"/>
          <w:lang w:val="en-US"/>
        </w:rPr>
        <w:t xml:space="preserve">also </w:t>
      </w:r>
      <w:r>
        <w:rPr>
          <w:rFonts w:ascii="Calibri" w:eastAsia="Calibri" w:hAnsi="Calibri" w:cs="Calibri"/>
          <w:sz w:val="24"/>
          <w:szCs w:val="24"/>
          <w:lang w:val="en-US"/>
        </w:rPr>
        <w:t>one of the distinguished scientists</w:t>
      </w:r>
      <w:r w:rsidR="00A92504">
        <w:rPr>
          <w:rFonts w:ascii="Calibri" w:eastAsia="Calibri" w:hAnsi="Calibri" w:cs="Calibri"/>
          <w:sz w:val="24"/>
          <w:szCs w:val="24"/>
          <w:lang w:val="en-US"/>
        </w:rPr>
        <w:t>, in</w:t>
      </w:r>
      <w:r w:rsidR="00EC3B87">
        <w:rPr>
          <w:rFonts w:ascii="Calibri" w:eastAsia="Calibri" w:hAnsi="Calibri" w:cs="Calibri"/>
          <w:sz w:val="24"/>
          <w:szCs w:val="24"/>
          <w:lang w:val="en-US"/>
        </w:rPr>
        <w:t xml:space="preserve"> his short speech address</w:t>
      </w:r>
      <w:r w:rsidR="001A6538">
        <w:rPr>
          <w:rFonts w:ascii="Calibri" w:eastAsia="Calibri" w:hAnsi="Calibri" w:cs="Calibri"/>
          <w:sz w:val="24"/>
          <w:szCs w:val="24"/>
          <w:lang w:val="en-US"/>
        </w:rPr>
        <w:t xml:space="preserve">ed, has praised </w:t>
      </w:r>
      <w:r w:rsidR="004742E6">
        <w:rPr>
          <w:rFonts w:ascii="Calibri" w:eastAsia="Calibri" w:hAnsi="Calibri" w:cs="Calibri"/>
          <w:sz w:val="24"/>
          <w:szCs w:val="24"/>
          <w:lang w:val="en-US"/>
        </w:rPr>
        <w:t xml:space="preserve">all the brilliant members of the great agricultural family for the </w:t>
      </w:r>
      <w:r w:rsidR="009F35E8">
        <w:rPr>
          <w:rFonts w:ascii="Calibri" w:eastAsia="Calibri" w:hAnsi="Calibri" w:cs="Calibri"/>
          <w:sz w:val="24"/>
          <w:szCs w:val="24"/>
          <w:lang w:val="en-US"/>
        </w:rPr>
        <w:t xml:space="preserve">first class knowledge they provide </w:t>
      </w:r>
      <w:r w:rsidR="009418B2">
        <w:rPr>
          <w:rFonts w:ascii="Calibri" w:eastAsia="Calibri" w:hAnsi="Calibri" w:cs="Calibri"/>
          <w:sz w:val="24"/>
          <w:szCs w:val="24"/>
          <w:lang w:val="en-US"/>
        </w:rPr>
        <w:t xml:space="preserve">and </w:t>
      </w:r>
      <w:r w:rsidR="00121A75" w:rsidRPr="00121A75">
        <w:rPr>
          <w:rFonts w:ascii="Calibri" w:eastAsia="Calibri" w:hAnsi="Calibri" w:cs="Calibri"/>
          <w:sz w:val="24"/>
          <w:szCs w:val="24"/>
          <w:lang w:val="en-US"/>
        </w:rPr>
        <w:t>convey</w:t>
      </w:r>
      <w:r w:rsidR="00F15498" w:rsidRPr="00121A7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9418B2" w:rsidRPr="00121A75">
        <w:rPr>
          <w:rFonts w:ascii="Calibri" w:eastAsia="Calibri" w:hAnsi="Calibri" w:cs="Calibri"/>
          <w:sz w:val="24"/>
          <w:szCs w:val="24"/>
          <w:lang w:val="en-US"/>
        </w:rPr>
        <w:t>on</w:t>
      </w:r>
      <w:r w:rsidR="009418B2">
        <w:rPr>
          <w:rFonts w:ascii="Calibri" w:eastAsia="Calibri" w:hAnsi="Calibri" w:cs="Calibri"/>
          <w:sz w:val="24"/>
          <w:szCs w:val="24"/>
          <w:lang w:val="en-US"/>
        </w:rPr>
        <w:t xml:space="preserve"> a national and international level.</w:t>
      </w:r>
      <w:r w:rsidR="00EE28AD">
        <w:rPr>
          <w:rFonts w:ascii="Calibri" w:eastAsia="Calibri" w:hAnsi="Calibri" w:cs="Calibri"/>
          <w:sz w:val="24"/>
          <w:szCs w:val="24"/>
          <w:lang w:val="en-US"/>
        </w:rPr>
        <w:t xml:space="preserve"> Afterwards, the Vice Rector for Academic and Administrative Issues, Lifelong Learning and Extroversion, Professor, Mr. Emmanouil Flemetakis </w:t>
      </w:r>
      <w:r w:rsidR="009D2F3E">
        <w:rPr>
          <w:rFonts w:ascii="Calibri" w:eastAsia="Calibri" w:hAnsi="Calibri" w:cs="Calibri"/>
          <w:sz w:val="24"/>
          <w:szCs w:val="24"/>
          <w:lang w:val="en-US"/>
        </w:rPr>
        <w:t xml:space="preserve">has </w:t>
      </w:r>
      <w:r w:rsidR="009D2F3E" w:rsidRPr="009D2F3E">
        <w:rPr>
          <w:rFonts w:ascii="Calibri" w:eastAsia="Calibri" w:hAnsi="Calibri" w:cs="Calibri"/>
          <w:sz w:val="24"/>
          <w:szCs w:val="24"/>
          <w:lang w:val="en-US"/>
        </w:rPr>
        <w:t>award</w:t>
      </w:r>
      <w:r w:rsidR="009D2F3E">
        <w:rPr>
          <w:rFonts w:ascii="Calibri" w:eastAsia="Calibri" w:hAnsi="Calibri" w:cs="Calibri"/>
          <w:sz w:val="24"/>
          <w:szCs w:val="24"/>
          <w:lang w:val="en-US"/>
        </w:rPr>
        <w:t>ed the honorary</w:t>
      </w:r>
      <w:r w:rsidR="009D2F3E" w:rsidRPr="009D2F3E">
        <w:rPr>
          <w:rFonts w:ascii="Calibri" w:eastAsia="Calibri" w:hAnsi="Calibri" w:cs="Calibri"/>
          <w:sz w:val="24"/>
          <w:szCs w:val="24"/>
          <w:lang w:val="en-US"/>
        </w:rPr>
        <w:t xml:space="preserve"> distinctions</w:t>
      </w:r>
      <w:r w:rsidR="00D2412C">
        <w:rPr>
          <w:rFonts w:ascii="Calibri" w:eastAsia="Calibri" w:hAnsi="Calibri" w:cs="Calibri"/>
          <w:sz w:val="24"/>
          <w:szCs w:val="24"/>
          <w:lang w:val="en-US"/>
        </w:rPr>
        <w:t xml:space="preserve"> to the </w:t>
      </w:r>
      <w:r w:rsidR="00D2412C" w:rsidRPr="00D2412C">
        <w:rPr>
          <w:rFonts w:ascii="Calibri" w:eastAsia="Calibri" w:hAnsi="Calibri" w:cs="Calibri"/>
          <w:sz w:val="24"/>
          <w:szCs w:val="24"/>
          <w:lang w:val="en-US"/>
        </w:rPr>
        <w:t>prominent members</w:t>
      </w:r>
      <w:r w:rsidR="00316126">
        <w:rPr>
          <w:rFonts w:ascii="Calibri" w:eastAsia="Calibri" w:hAnsi="Calibri" w:cs="Calibri"/>
          <w:sz w:val="24"/>
          <w:szCs w:val="24"/>
          <w:lang w:val="en-US"/>
        </w:rPr>
        <w:t xml:space="preserve"> of the academic community.</w:t>
      </w:r>
    </w:p>
    <w:p w14:paraId="18AA2913" w14:textId="3984F6E4" w:rsidR="007E1ADD" w:rsidRDefault="003213FA" w:rsidP="00312094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640989">
        <w:rPr>
          <w:rFonts w:ascii="Calibri" w:eastAsia="Calibri" w:hAnsi="Calibri" w:cs="Calibri"/>
          <w:sz w:val="24"/>
          <w:szCs w:val="24"/>
          <w:lang w:val="en-US"/>
        </w:rPr>
        <w:t>The distinguished are ranked</w:t>
      </w:r>
      <w:r w:rsidR="00E329F3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640989">
        <w:rPr>
          <w:rFonts w:ascii="Calibri" w:eastAsia="Calibri" w:hAnsi="Calibri" w:cs="Calibri"/>
          <w:sz w:val="24"/>
          <w:szCs w:val="24"/>
          <w:lang w:val="en-US"/>
        </w:rPr>
        <w:t>amongst the top s</w:t>
      </w:r>
      <w:r w:rsidR="00AD3A77" w:rsidRPr="00AD3A77">
        <w:rPr>
          <w:rFonts w:ascii="Calibri" w:eastAsia="Calibri" w:hAnsi="Calibri" w:cs="Calibri"/>
          <w:sz w:val="24"/>
          <w:szCs w:val="24"/>
          <w:lang w:val="en-US"/>
        </w:rPr>
        <w:t>cientists throughout the wor</w:t>
      </w:r>
      <w:r w:rsidR="00C87D80">
        <w:rPr>
          <w:rFonts w:ascii="Calibri" w:eastAsia="Calibri" w:hAnsi="Calibri" w:cs="Calibri"/>
          <w:sz w:val="24"/>
          <w:szCs w:val="24"/>
          <w:lang w:val="en-US"/>
        </w:rPr>
        <w:t>ld,</w:t>
      </w:r>
      <w:r w:rsidR="00AD3A77" w:rsidRPr="00AD3A77">
        <w:rPr>
          <w:rFonts w:ascii="Calibri" w:eastAsia="Calibri" w:hAnsi="Calibri" w:cs="Calibri"/>
          <w:sz w:val="24"/>
          <w:szCs w:val="24"/>
          <w:lang w:val="en-US"/>
        </w:rPr>
        <w:t xml:space="preserve"> according to the recent Ranking of the Bibliometric Study of </w:t>
      </w:r>
      <w:r w:rsidR="00AD3A77" w:rsidRPr="001A4082">
        <w:rPr>
          <w:rFonts w:ascii="Calibri" w:eastAsia="Calibri" w:hAnsi="Calibri" w:cs="Calibri"/>
          <w:sz w:val="24"/>
          <w:szCs w:val="24"/>
          <w:lang w:val="en-US"/>
        </w:rPr>
        <w:t>Ioannidis JPA., (2022</w:t>
      </w:r>
      <w:r w:rsidR="00AD3A77">
        <w:rPr>
          <w:rFonts w:ascii="Calibri" w:eastAsia="Calibri" w:hAnsi="Calibri" w:cs="Calibri"/>
          <w:sz w:val="24"/>
          <w:szCs w:val="24"/>
          <w:lang w:val="en-US"/>
        </w:rPr>
        <w:t>),</w:t>
      </w:r>
      <w:r w:rsidR="00AD3A77" w:rsidRPr="00AD3A77">
        <w:rPr>
          <w:rFonts w:ascii="Calibri" w:eastAsia="Calibri" w:hAnsi="Calibri" w:cs="Calibri"/>
          <w:sz w:val="24"/>
          <w:szCs w:val="24"/>
          <w:lang w:val="en-US"/>
        </w:rPr>
        <w:t xml:space="preserve"> based on the Scopus database of the International </w:t>
      </w:r>
      <w:r w:rsidR="00AD3A77" w:rsidRPr="00AD3A77">
        <w:rPr>
          <w:rFonts w:ascii="Calibri" w:eastAsia="Calibri" w:hAnsi="Calibri" w:cs="Calibri"/>
          <w:i/>
          <w:sz w:val="24"/>
          <w:szCs w:val="24"/>
          <w:lang w:val="en-US"/>
        </w:rPr>
        <w:t>Publishing House Elsevier</w:t>
      </w:r>
      <w:r w:rsidR="00AD3A77" w:rsidRPr="00AD3A77">
        <w:rPr>
          <w:rFonts w:ascii="Calibri" w:eastAsia="Calibri" w:hAnsi="Calibri" w:cs="Calibri"/>
          <w:sz w:val="24"/>
          <w:szCs w:val="24"/>
          <w:lang w:val="en-US"/>
        </w:rPr>
        <w:t xml:space="preserve"> and</w:t>
      </w:r>
      <w:r w:rsidR="00845CE6">
        <w:rPr>
          <w:rFonts w:ascii="Calibri" w:eastAsia="Calibri" w:hAnsi="Calibri" w:cs="Calibri"/>
          <w:sz w:val="24"/>
          <w:szCs w:val="24"/>
          <w:lang w:val="en-US"/>
        </w:rPr>
        <w:t xml:space="preserve"> published on the 10</w:t>
      </w:r>
      <w:r w:rsidR="00AD3A77" w:rsidRPr="00AD3A77">
        <w:rPr>
          <w:rFonts w:ascii="Calibri" w:eastAsia="Calibri" w:hAnsi="Calibri" w:cs="Calibri"/>
          <w:sz w:val="24"/>
          <w:szCs w:val="24"/>
          <w:vertAlign w:val="superscript"/>
          <w:lang w:val="en-US"/>
        </w:rPr>
        <w:t>th</w:t>
      </w:r>
      <w:r w:rsidR="00845CE6">
        <w:rPr>
          <w:rFonts w:ascii="Calibri" w:eastAsia="Calibri" w:hAnsi="Calibri" w:cs="Calibri"/>
          <w:sz w:val="24"/>
          <w:szCs w:val="24"/>
          <w:lang w:val="en-US"/>
        </w:rPr>
        <w:t xml:space="preserve"> of October 2022</w:t>
      </w:r>
      <w:r w:rsidR="00AD3A77" w:rsidRPr="00AD3A77">
        <w:rPr>
          <w:rFonts w:ascii="Calibri" w:eastAsia="Calibri" w:hAnsi="Calibri" w:cs="Calibri"/>
          <w:sz w:val="24"/>
          <w:szCs w:val="24"/>
          <w:lang w:val="en-US"/>
        </w:rPr>
        <w:t>, entitled: “</w:t>
      </w:r>
      <w:r w:rsidR="00AD3A77" w:rsidRPr="00AD3A77">
        <w:rPr>
          <w:rFonts w:ascii="Calibri" w:eastAsia="Calibri" w:hAnsi="Calibri" w:cs="Calibri"/>
          <w:i/>
          <w:sz w:val="24"/>
          <w:szCs w:val="24"/>
          <w:lang w:val="en-US"/>
        </w:rPr>
        <w:t>Updated science-wide author databases of standardized citation indicators</w:t>
      </w:r>
      <w:r w:rsidR="00AD3A77" w:rsidRPr="00AD3A77">
        <w:rPr>
          <w:rFonts w:ascii="Calibri" w:eastAsia="Calibri" w:hAnsi="Calibri" w:cs="Calibri"/>
          <w:sz w:val="24"/>
          <w:szCs w:val="24"/>
          <w:lang w:val="en-US"/>
        </w:rPr>
        <w:t>”</w:t>
      </w:r>
      <w:r w:rsidR="00845CE6">
        <w:rPr>
          <w:rFonts w:ascii="Calibri" w:eastAsia="Calibri" w:hAnsi="Calibri" w:cs="Calibri"/>
          <w:sz w:val="24"/>
          <w:szCs w:val="24"/>
          <w:lang w:val="en-US"/>
        </w:rPr>
        <w:t>,</w:t>
      </w:r>
      <w:r w:rsidR="00914BD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1A4082" w:rsidRPr="001A4082">
        <w:rPr>
          <w:rFonts w:ascii="Calibri" w:eastAsia="Calibri" w:hAnsi="Calibri" w:cs="Calibri"/>
          <w:sz w:val="24"/>
          <w:szCs w:val="24"/>
          <w:lang w:val="en-US"/>
        </w:rPr>
        <w:t>(</w:t>
      </w:r>
      <w:hyperlink r:id="rId8" w:history="1">
        <w:r w:rsidR="001A4082" w:rsidRPr="003D07E4">
          <w:rPr>
            <w:rStyle w:val="-"/>
            <w:rFonts w:ascii="Calibri" w:eastAsia="Calibri" w:hAnsi="Calibri" w:cs="Calibri"/>
            <w:sz w:val="24"/>
            <w:szCs w:val="24"/>
            <w:lang w:val="en-US"/>
          </w:rPr>
          <w:t>https://elsevier.digitalcommonsdata.com/datasets/btchxktzyw/4/</w:t>
        </w:r>
      </w:hyperlink>
      <w:r w:rsidR="00C87D80">
        <w:rPr>
          <w:rFonts w:ascii="Calibri" w:eastAsia="Calibri" w:hAnsi="Calibri" w:cs="Calibri"/>
          <w:sz w:val="24"/>
          <w:szCs w:val="24"/>
          <w:lang w:val="en-US"/>
        </w:rPr>
        <w:t>), comprising an update of the list, which represents the t</w:t>
      </w:r>
      <w:r w:rsidR="003042D1">
        <w:rPr>
          <w:rFonts w:ascii="Calibri" w:eastAsia="Calibri" w:hAnsi="Calibri" w:cs="Calibri"/>
          <w:sz w:val="24"/>
          <w:szCs w:val="24"/>
          <w:lang w:val="en-US"/>
        </w:rPr>
        <w:t>op of the most-cited s</w:t>
      </w:r>
      <w:r w:rsidR="00AD3A77" w:rsidRPr="00AD3A77">
        <w:rPr>
          <w:rFonts w:ascii="Calibri" w:eastAsia="Calibri" w:hAnsi="Calibri" w:cs="Calibri"/>
          <w:sz w:val="24"/>
          <w:szCs w:val="24"/>
          <w:lang w:val="en-US"/>
        </w:rPr>
        <w:t>cientists in various disciplines.</w:t>
      </w:r>
      <w:r w:rsidR="00312094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AD3A77" w:rsidRPr="00AD3A77">
        <w:rPr>
          <w:rFonts w:ascii="Calibri" w:eastAsia="Calibri" w:hAnsi="Calibri" w:cs="Calibri"/>
          <w:sz w:val="24"/>
          <w:szCs w:val="24"/>
          <w:lang w:val="en-US"/>
        </w:rPr>
        <w:t>T</w:t>
      </w:r>
      <w:r w:rsidR="003042D1">
        <w:rPr>
          <w:rFonts w:ascii="Calibri" w:eastAsia="Calibri" w:hAnsi="Calibri" w:cs="Calibri"/>
          <w:sz w:val="24"/>
          <w:szCs w:val="24"/>
          <w:lang w:val="en-US"/>
        </w:rPr>
        <w:t>o become more specific, such a l</w:t>
      </w:r>
      <w:r w:rsidR="00AD3A77" w:rsidRPr="00AD3A77">
        <w:rPr>
          <w:rFonts w:ascii="Calibri" w:eastAsia="Calibri" w:hAnsi="Calibri" w:cs="Calibri"/>
          <w:sz w:val="24"/>
          <w:szCs w:val="24"/>
          <w:lang w:val="en-US"/>
        </w:rPr>
        <w:t xml:space="preserve">ist is released annually, ranking the impact and appeal of the scientific work of </w:t>
      </w:r>
      <w:r w:rsidR="00A10394">
        <w:rPr>
          <w:rFonts w:ascii="Calibri" w:eastAsia="Calibri" w:hAnsi="Calibri" w:cs="Calibri"/>
          <w:sz w:val="24"/>
          <w:szCs w:val="24"/>
          <w:lang w:val="en-US"/>
        </w:rPr>
        <w:t>approximately</w:t>
      </w:r>
      <w:r w:rsidR="00AD3A77" w:rsidRPr="00AD3A77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A10394">
        <w:rPr>
          <w:rFonts w:ascii="Calibri" w:eastAsia="Calibri" w:hAnsi="Calibri" w:cs="Calibri"/>
          <w:sz w:val="24"/>
          <w:szCs w:val="24"/>
          <w:lang w:val="en-US"/>
        </w:rPr>
        <w:t>10</w:t>
      </w:r>
      <w:r w:rsidR="003042D1">
        <w:rPr>
          <w:rFonts w:ascii="Calibri" w:eastAsia="Calibri" w:hAnsi="Calibri" w:cs="Calibri"/>
          <w:sz w:val="24"/>
          <w:szCs w:val="24"/>
          <w:lang w:val="en-US"/>
        </w:rPr>
        <w:t>.000.000 scientists and r</w:t>
      </w:r>
      <w:r w:rsidR="00AD3A77" w:rsidRPr="00AD3A77">
        <w:rPr>
          <w:rFonts w:ascii="Calibri" w:eastAsia="Calibri" w:hAnsi="Calibri" w:cs="Calibri"/>
          <w:sz w:val="24"/>
          <w:szCs w:val="24"/>
          <w:lang w:val="en-US"/>
        </w:rPr>
        <w:t>esearchers across the world, classifying them into 22 major scien</w:t>
      </w:r>
      <w:r w:rsidR="006C1FC8">
        <w:rPr>
          <w:rFonts w:ascii="Calibri" w:eastAsia="Calibri" w:hAnsi="Calibri" w:cs="Calibri"/>
          <w:sz w:val="24"/>
          <w:szCs w:val="24"/>
          <w:lang w:val="en-US"/>
        </w:rPr>
        <w:t>tific fields and 176 sub-fields</w:t>
      </w:r>
      <w:r w:rsidR="00AD6563">
        <w:rPr>
          <w:rFonts w:ascii="Calibri" w:eastAsia="Calibri" w:hAnsi="Calibri" w:cs="Calibri"/>
          <w:sz w:val="24"/>
          <w:szCs w:val="24"/>
          <w:lang w:val="en-US"/>
        </w:rPr>
        <w:t>.</w:t>
      </w:r>
      <w:r w:rsidR="00EE5C0C">
        <w:rPr>
          <w:rFonts w:ascii="Calibri" w:eastAsia="Calibri" w:hAnsi="Calibri" w:cs="Calibri"/>
          <w:sz w:val="24"/>
          <w:szCs w:val="24"/>
          <w:lang w:val="en-US"/>
        </w:rPr>
        <w:t xml:space="preserve"> In particular</w:t>
      </w:r>
      <w:r w:rsidR="00880937">
        <w:rPr>
          <w:rFonts w:ascii="Calibri" w:eastAsia="Calibri" w:hAnsi="Calibri" w:cs="Calibri"/>
          <w:sz w:val="24"/>
          <w:szCs w:val="24"/>
          <w:lang w:val="en-US"/>
        </w:rPr>
        <w:t>, the honoured</w:t>
      </w:r>
      <w:r w:rsidR="00926CD7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0D60BD">
        <w:rPr>
          <w:rFonts w:ascii="Calibri" w:eastAsia="Calibri" w:hAnsi="Calibri" w:cs="Calibri"/>
          <w:sz w:val="24"/>
          <w:szCs w:val="24"/>
          <w:lang w:val="en-US"/>
        </w:rPr>
        <w:t xml:space="preserve">scientists of the Agricultural </w:t>
      </w:r>
      <w:r w:rsidR="00880937">
        <w:rPr>
          <w:rFonts w:ascii="Calibri" w:eastAsia="Calibri" w:hAnsi="Calibri" w:cs="Calibri"/>
          <w:sz w:val="24"/>
          <w:szCs w:val="24"/>
          <w:lang w:val="en-US"/>
        </w:rPr>
        <w:t>University of Athens</w:t>
      </w:r>
      <w:r w:rsidR="007663E5">
        <w:rPr>
          <w:rFonts w:ascii="Calibri" w:eastAsia="Calibri" w:hAnsi="Calibri" w:cs="Calibri"/>
          <w:sz w:val="24"/>
          <w:szCs w:val="24"/>
          <w:lang w:val="en-US"/>
        </w:rPr>
        <w:t xml:space="preserve"> are included at </w:t>
      </w:r>
      <w:r w:rsidR="00A81CC3">
        <w:rPr>
          <w:rFonts w:ascii="Calibri" w:eastAsia="Calibri" w:hAnsi="Calibri" w:cs="Calibri"/>
          <w:sz w:val="24"/>
          <w:szCs w:val="24"/>
          <w:lang w:val="en-US"/>
        </w:rPr>
        <w:t xml:space="preserve">2% or </w:t>
      </w:r>
      <w:r w:rsidR="002332BF">
        <w:rPr>
          <w:rFonts w:ascii="Calibri" w:eastAsia="Calibri" w:hAnsi="Calibri" w:cs="Calibri"/>
          <w:sz w:val="24"/>
          <w:szCs w:val="24"/>
          <w:lang w:val="en-US"/>
        </w:rPr>
        <w:t>even more at the pertinent scientific domain.</w:t>
      </w:r>
    </w:p>
    <w:p w14:paraId="44513463" w14:textId="77777777" w:rsidR="0038033D" w:rsidRPr="00AD3A77" w:rsidRDefault="0038033D" w:rsidP="0038033D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B71BC4A" w14:textId="66A830F2" w:rsidR="00280869" w:rsidRDefault="00280869" w:rsidP="0028086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lastRenderedPageBreak/>
        <w:t xml:space="preserve">            </w:t>
      </w:r>
      <w:r w:rsidR="001430D9">
        <w:rPr>
          <w:rFonts w:ascii="Calibri" w:eastAsia="Calibri" w:hAnsi="Calibri" w:cs="Calibri"/>
          <w:sz w:val="24"/>
          <w:szCs w:val="24"/>
          <w:lang w:val="en-US"/>
        </w:rPr>
        <w:t xml:space="preserve">  </w:t>
      </w:r>
      <w:r w:rsidRPr="00280869">
        <w:rPr>
          <w:rFonts w:ascii="Calibri" w:eastAsia="Calibri" w:hAnsi="Calibri" w:cs="Calibri"/>
          <w:sz w:val="24"/>
          <w:szCs w:val="24"/>
          <w:lang w:val="en-US"/>
        </w:rPr>
        <w:t>Furthermore, the</w:t>
      </w:r>
      <w:r w:rsidR="00746105">
        <w:rPr>
          <w:rFonts w:ascii="Calibri" w:eastAsia="Calibri" w:hAnsi="Calibri" w:cs="Calibri"/>
          <w:sz w:val="24"/>
          <w:szCs w:val="24"/>
          <w:lang w:val="en-US"/>
        </w:rPr>
        <w:t xml:space="preserve"> twenty</w:t>
      </w:r>
      <w:r w:rsidR="00152685">
        <w:rPr>
          <w:rFonts w:ascii="Calibri" w:eastAsia="Calibri" w:hAnsi="Calibri" w:cs="Calibri"/>
          <w:sz w:val="24"/>
          <w:szCs w:val="24"/>
          <w:lang w:val="en-US"/>
        </w:rPr>
        <w:t xml:space="preserve"> -</w:t>
      </w:r>
      <w:r w:rsidR="0074610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224068">
        <w:rPr>
          <w:rFonts w:ascii="Calibri" w:eastAsia="Calibri" w:hAnsi="Calibri" w:cs="Calibri"/>
          <w:sz w:val="24"/>
          <w:szCs w:val="24"/>
          <w:lang w:val="en-US"/>
        </w:rPr>
        <w:t>four</w:t>
      </w:r>
      <w:r w:rsidRPr="00280869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746105">
        <w:rPr>
          <w:rFonts w:ascii="Calibri" w:eastAsia="Calibri" w:hAnsi="Calibri" w:cs="Calibri"/>
          <w:sz w:val="24"/>
          <w:szCs w:val="24"/>
          <w:lang w:val="en-US"/>
        </w:rPr>
        <w:t>(2</w:t>
      </w:r>
      <w:r w:rsidR="00224068">
        <w:rPr>
          <w:rFonts w:ascii="Calibri" w:eastAsia="Calibri" w:hAnsi="Calibri" w:cs="Calibri"/>
          <w:sz w:val="24"/>
          <w:szCs w:val="24"/>
          <w:lang w:val="en-US"/>
        </w:rPr>
        <w:t>4</w:t>
      </w:r>
      <w:r w:rsidRPr="00280869">
        <w:rPr>
          <w:rFonts w:ascii="Calibri" w:eastAsia="Calibri" w:hAnsi="Calibri" w:cs="Calibri"/>
          <w:sz w:val="24"/>
          <w:szCs w:val="24"/>
          <w:lang w:val="en-US"/>
        </w:rPr>
        <w:t>) Academic Community Members of the Agricultural Uni</w:t>
      </w:r>
      <w:r w:rsidR="00C80988">
        <w:rPr>
          <w:rFonts w:ascii="Calibri" w:eastAsia="Calibri" w:hAnsi="Calibri" w:cs="Calibri"/>
          <w:sz w:val="24"/>
          <w:szCs w:val="24"/>
          <w:lang w:val="en-US"/>
        </w:rPr>
        <w:t>versity of Athens named in the l</w:t>
      </w:r>
      <w:r w:rsidRPr="00280869">
        <w:rPr>
          <w:rFonts w:ascii="Calibri" w:eastAsia="Calibri" w:hAnsi="Calibri" w:cs="Calibri"/>
          <w:sz w:val="24"/>
          <w:szCs w:val="24"/>
          <w:lang w:val="en-US"/>
        </w:rPr>
        <w:t xml:space="preserve">ist, are referred to in </w:t>
      </w:r>
      <w:r w:rsidR="00152685">
        <w:rPr>
          <w:rFonts w:ascii="Calibri" w:eastAsia="Calibri" w:hAnsi="Calibri" w:cs="Calibri"/>
          <w:sz w:val="24"/>
          <w:szCs w:val="24"/>
          <w:lang w:val="en-US"/>
        </w:rPr>
        <w:t xml:space="preserve">the next </w:t>
      </w:r>
      <w:r w:rsidR="00152685">
        <w:rPr>
          <w:rFonts w:ascii="Calibri" w:eastAsia="Calibri" w:hAnsi="Calibri" w:cs="Calibri"/>
          <w:i/>
          <w:sz w:val="24"/>
          <w:szCs w:val="24"/>
          <w:lang w:val="en-US"/>
        </w:rPr>
        <w:t xml:space="preserve">Table </w:t>
      </w:r>
      <w:r w:rsidRPr="00280869">
        <w:rPr>
          <w:rFonts w:ascii="Calibri" w:eastAsia="Calibri" w:hAnsi="Calibri" w:cs="Calibri"/>
          <w:sz w:val="24"/>
          <w:szCs w:val="24"/>
          <w:lang w:val="en-US"/>
        </w:rPr>
        <w:t xml:space="preserve">in alphabetical order and distributed as follows: </w:t>
      </w:r>
    </w:p>
    <w:p w14:paraId="200576B3" w14:textId="10771404" w:rsidR="00753CFF" w:rsidRPr="00753CFF" w:rsidRDefault="00753CFF" w:rsidP="00753CF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34228978" w14:textId="1BF4E7BE" w:rsidR="00753CFF" w:rsidRDefault="00EF0C8C" w:rsidP="00AD4428">
      <w:pPr>
        <w:spacing w:after="0" w:line="240" w:lineRule="auto"/>
        <w:ind w:left="144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Six</w:t>
      </w:r>
      <w:r w:rsidR="00753CFF" w:rsidRPr="00753CFF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en-US"/>
        </w:rPr>
        <w:t>(6</w:t>
      </w:r>
      <w:r w:rsidR="00753CFF" w:rsidRPr="00753CFF">
        <w:rPr>
          <w:rFonts w:ascii="Calibri" w:eastAsia="Calibri" w:hAnsi="Calibri" w:cs="Times New Roman"/>
          <w:sz w:val="24"/>
          <w:szCs w:val="24"/>
          <w:lang w:val="en-US"/>
        </w:rPr>
        <w:t>) from the Department</w:t>
      </w:r>
      <w:r w:rsidR="00753CFF">
        <w:rPr>
          <w:rFonts w:ascii="Calibri" w:eastAsia="Calibri" w:hAnsi="Calibri" w:cs="Times New Roman"/>
          <w:sz w:val="24"/>
          <w:szCs w:val="24"/>
          <w:lang w:val="en-US"/>
        </w:rPr>
        <w:t xml:space="preserve"> of Natural Resources Development</w:t>
      </w:r>
      <w:r w:rsidR="00753CFF" w:rsidRPr="00753CFF">
        <w:rPr>
          <w:rFonts w:ascii="Calibri" w:eastAsia="Calibri" w:hAnsi="Calibri" w:cs="Times New Roman"/>
          <w:sz w:val="24"/>
          <w:szCs w:val="24"/>
          <w:lang w:val="en-US"/>
        </w:rPr>
        <w:t xml:space="preserve"> &amp; Agricultural Engineering,  </w:t>
      </w:r>
    </w:p>
    <w:p w14:paraId="6E84C156" w14:textId="775038E3" w:rsidR="00753CFF" w:rsidRDefault="00A87F86" w:rsidP="00AD4428">
      <w:pPr>
        <w:spacing w:after="0" w:line="240" w:lineRule="auto"/>
        <w:ind w:left="144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Two</w:t>
      </w:r>
      <w:r w:rsidR="00305019">
        <w:rPr>
          <w:rFonts w:ascii="Calibri" w:eastAsia="Calibri" w:hAnsi="Calibri" w:cs="Times New Roman"/>
          <w:sz w:val="24"/>
          <w:szCs w:val="24"/>
          <w:lang w:val="en-US"/>
        </w:rPr>
        <w:t xml:space="preserve"> (</w:t>
      </w:r>
      <w:r>
        <w:rPr>
          <w:rFonts w:ascii="Calibri" w:eastAsia="Calibri" w:hAnsi="Calibri" w:cs="Times New Roman"/>
          <w:sz w:val="24"/>
          <w:szCs w:val="24"/>
          <w:lang w:val="en-US"/>
        </w:rPr>
        <w:t>2</w:t>
      </w:r>
      <w:r w:rsidR="00753CFF" w:rsidRPr="00753CFF">
        <w:rPr>
          <w:rFonts w:ascii="Calibri" w:eastAsia="Calibri" w:hAnsi="Calibri" w:cs="Times New Roman"/>
          <w:sz w:val="24"/>
          <w:szCs w:val="24"/>
          <w:lang w:val="en-US"/>
        </w:rPr>
        <w:t>) from the Department of Biotechnology</w:t>
      </w:r>
      <w:r w:rsidR="00D910B2">
        <w:rPr>
          <w:rFonts w:ascii="Calibri" w:eastAsia="Calibri" w:hAnsi="Calibri" w:cs="Times New Roman"/>
          <w:sz w:val="24"/>
          <w:szCs w:val="24"/>
          <w:lang w:val="en-US"/>
        </w:rPr>
        <w:t>,</w:t>
      </w:r>
      <w:r w:rsidR="00753CFF" w:rsidRPr="00753CFF">
        <w:rPr>
          <w:rFonts w:ascii="Calibri" w:eastAsia="Calibri" w:hAnsi="Calibri" w:cs="Times New Roman"/>
          <w:sz w:val="24"/>
          <w:szCs w:val="24"/>
          <w:lang w:val="en-US"/>
        </w:rPr>
        <w:t xml:space="preserve">  </w:t>
      </w:r>
    </w:p>
    <w:p w14:paraId="68C8E0AB" w14:textId="01681A84" w:rsidR="00753CFF" w:rsidRDefault="00A87F86" w:rsidP="00AD4428">
      <w:pPr>
        <w:spacing w:after="0" w:line="240" w:lineRule="auto"/>
        <w:ind w:left="144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Four</w:t>
      </w:r>
      <w:r w:rsidR="00753CFF">
        <w:rPr>
          <w:rFonts w:ascii="Calibri" w:eastAsia="Calibri" w:hAnsi="Calibri" w:cs="Times New Roman"/>
          <w:sz w:val="24"/>
          <w:szCs w:val="24"/>
          <w:lang w:val="en-US"/>
        </w:rPr>
        <w:t xml:space="preserve"> (</w:t>
      </w:r>
      <w:r>
        <w:rPr>
          <w:rFonts w:ascii="Calibri" w:eastAsia="Calibri" w:hAnsi="Calibri" w:cs="Times New Roman"/>
          <w:sz w:val="24"/>
          <w:szCs w:val="24"/>
          <w:lang w:val="en-US"/>
        </w:rPr>
        <w:t>4</w:t>
      </w:r>
      <w:r w:rsidR="00FA41D7">
        <w:rPr>
          <w:rFonts w:ascii="Calibri" w:eastAsia="Calibri" w:hAnsi="Calibri" w:cs="Times New Roman"/>
          <w:sz w:val="24"/>
          <w:szCs w:val="24"/>
          <w:lang w:val="en-US"/>
        </w:rPr>
        <w:t>) from the Department of</w:t>
      </w:r>
      <w:r w:rsidR="00FA41D7" w:rsidRPr="00FA41D7">
        <w:rPr>
          <w:rFonts w:ascii="Calibri" w:eastAsia="Calibri" w:hAnsi="Calibri" w:cs="Times New Roman"/>
          <w:sz w:val="24"/>
          <w:szCs w:val="24"/>
          <w:lang w:val="en-US"/>
        </w:rPr>
        <w:t xml:space="preserve"> Animal Science</w:t>
      </w:r>
      <w:r w:rsidR="00D910B2">
        <w:rPr>
          <w:rFonts w:ascii="Calibri" w:eastAsia="Calibri" w:hAnsi="Calibri" w:cs="Times New Roman"/>
          <w:sz w:val="24"/>
          <w:szCs w:val="24"/>
          <w:lang w:val="en-US"/>
        </w:rPr>
        <w:t>,</w:t>
      </w:r>
    </w:p>
    <w:p w14:paraId="0BB46EC9" w14:textId="17CC88F8" w:rsidR="00FA41D7" w:rsidRDefault="00B714FD" w:rsidP="00AD4428">
      <w:pPr>
        <w:spacing w:after="0" w:line="240" w:lineRule="auto"/>
        <w:ind w:left="144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One (1) from the Department of Regional and Economic Development</w:t>
      </w:r>
      <w:r w:rsidR="00D910B2">
        <w:rPr>
          <w:rFonts w:ascii="Calibri" w:eastAsia="Calibri" w:hAnsi="Calibri" w:cs="Times New Roman"/>
          <w:sz w:val="24"/>
          <w:szCs w:val="24"/>
          <w:lang w:val="en-US"/>
        </w:rPr>
        <w:t>,</w:t>
      </w:r>
    </w:p>
    <w:p w14:paraId="0CA77969" w14:textId="4CFE8689" w:rsidR="00753CFF" w:rsidRDefault="00EF0C8C" w:rsidP="00AD4428">
      <w:pPr>
        <w:spacing w:after="0" w:line="240" w:lineRule="auto"/>
        <w:ind w:left="144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Six (6</w:t>
      </w:r>
      <w:r w:rsidR="00B714FD" w:rsidRPr="00753CFF">
        <w:rPr>
          <w:rFonts w:ascii="Calibri" w:eastAsia="Calibri" w:hAnsi="Calibri" w:cs="Times New Roman"/>
          <w:sz w:val="24"/>
          <w:szCs w:val="24"/>
          <w:lang w:val="en-US"/>
        </w:rPr>
        <w:t>) from the Department of</w:t>
      </w:r>
      <w:r w:rsidR="00B714FD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753CFF" w:rsidRPr="00753CFF">
        <w:rPr>
          <w:rFonts w:ascii="Calibri" w:eastAsia="Calibri" w:hAnsi="Calibri" w:cs="Times New Roman"/>
          <w:sz w:val="24"/>
          <w:szCs w:val="24"/>
          <w:lang w:val="en-US"/>
        </w:rPr>
        <w:t>Food Science and Human Nutrition</w:t>
      </w:r>
      <w:r w:rsidR="00B714FD">
        <w:rPr>
          <w:rFonts w:ascii="Calibri" w:eastAsia="Calibri" w:hAnsi="Calibri" w:cs="Times New Roman"/>
          <w:sz w:val="24"/>
          <w:szCs w:val="24"/>
          <w:lang w:val="en-US"/>
        </w:rPr>
        <w:t xml:space="preserve"> and</w:t>
      </w:r>
    </w:p>
    <w:p w14:paraId="7A43A753" w14:textId="7AACC6D0" w:rsidR="00753CFF" w:rsidRDefault="00F0162D" w:rsidP="00AD4428">
      <w:pPr>
        <w:spacing w:after="0" w:line="240" w:lineRule="auto"/>
        <w:ind w:left="144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Five (5</w:t>
      </w:r>
      <w:r w:rsidR="00753CFF" w:rsidRPr="00753CFF">
        <w:rPr>
          <w:rFonts w:ascii="Calibri" w:eastAsia="Calibri" w:hAnsi="Calibri" w:cs="Times New Roman"/>
          <w:sz w:val="24"/>
          <w:szCs w:val="24"/>
          <w:lang w:val="en-US"/>
        </w:rPr>
        <w:t xml:space="preserve">) </w:t>
      </w:r>
      <w:r w:rsidR="00B714FD">
        <w:rPr>
          <w:rFonts w:ascii="Calibri" w:eastAsia="Calibri" w:hAnsi="Calibri" w:cs="Times New Roman"/>
          <w:sz w:val="24"/>
          <w:szCs w:val="24"/>
          <w:lang w:val="en-US"/>
        </w:rPr>
        <w:t>from the</w:t>
      </w:r>
      <w:r w:rsidR="00753CFF" w:rsidRPr="00753CFF">
        <w:rPr>
          <w:rFonts w:ascii="Calibri" w:eastAsia="Calibri" w:hAnsi="Calibri" w:cs="Times New Roman"/>
          <w:sz w:val="24"/>
          <w:szCs w:val="24"/>
          <w:lang w:val="en-US"/>
        </w:rPr>
        <w:t xml:space="preserve"> Department</w:t>
      </w:r>
      <w:r w:rsidR="00B714FD">
        <w:rPr>
          <w:rFonts w:ascii="Calibri" w:eastAsia="Calibri" w:hAnsi="Calibri" w:cs="Times New Roman"/>
          <w:sz w:val="24"/>
          <w:szCs w:val="24"/>
          <w:lang w:val="en-US"/>
        </w:rPr>
        <w:t xml:space="preserve"> of Crop Science</w:t>
      </w:r>
      <w:r w:rsidR="00753CFF" w:rsidRPr="00753CFF">
        <w:rPr>
          <w:rFonts w:ascii="Calibri" w:eastAsia="Calibri" w:hAnsi="Calibri" w:cs="Times New Roman"/>
          <w:sz w:val="24"/>
          <w:szCs w:val="24"/>
          <w:lang w:val="en-US"/>
        </w:rPr>
        <w:t xml:space="preserve">.  </w:t>
      </w:r>
    </w:p>
    <w:p w14:paraId="57399A02" w14:textId="57D61438" w:rsidR="00D37EA1" w:rsidRDefault="00D37EA1" w:rsidP="00D37EA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tbl>
      <w:tblPr>
        <w:tblW w:w="572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3310"/>
        <w:gridCol w:w="5153"/>
      </w:tblGrid>
      <w:tr w:rsidR="00430793" w:rsidRPr="00D37EA1" w14:paraId="6C2FE8AC" w14:textId="77777777" w:rsidTr="007161A9">
        <w:tc>
          <w:tcPr>
            <w:tcW w:w="544" w:type="pct"/>
          </w:tcPr>
          <w:p w14:paraId="1B5C0284" w14:textId="633E8EE2" w:rsidR="00430793" w:rsidRPr="00430793" w:rsidRDefault="00430793" w:rsidP="0043079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 xml:space="preserve">Number </w:t>
            </w:r>
          </w:p>
        </w:tc>
        <w:tc>
          <w:tcPr>
            <w:tcW w:w="1743" w:type="pct"/>
          </w:tcPr>
          <w:p w14:paraId="6D022A4F" w14:textId="02E2B1B2" w:rsidR="00430793" w:rsidRPr="00430793" w:rsidRDefault="00430793" w:rsidP="0043079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30793">
              <w:rPr>
                <w:b/>
              </w:rPr>
              <w:t xml:space="preserve">Full Name </w:t>
            </w:r>
          </w:p>
        </w:tc>
        <w:tc>
          <w:tcPr>
            <w:tcW w:w="2713" w:type="pct"/>
            <w:shd w:val="clear" w:color="auto" w:fill="auto"/>
          </w:tcPr>
          <w:p w14:paraId="1CC5D2AD" w14:textId="1EEFB512" w:rsidR="00430793" w:rsidRPr="00D37EA1" w:rsidRDefault="00430793" w:rsidP="0043079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37EA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Department</w:t>
            </w:r>
          </w:p>
        </w:tc>
      </w:tr>
      <w:tr w:rsidR="00430793" w:rsidRPr="00EC3B87" w14:paraId="64C77F57" w14:textId="77777777" w:rsidTr="007161A9">
        <w:tc>
          <w:tcPr>
            <w:tcW w:w="544" w:type="pct"/>
          </w:tcPr>
          <w:p w14:paraId="2FC9844A" w14:textId="01DF985D" w:rsidR="00430793" w:rsidRPr="00D37EA1" w:rsidRDefault="00430793" w:rsidP="00F61B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3" w:type="pct"/>
          </w:tcPr>
          <w:p w14:paraId="2769565B" w14:textId="4DC7A20D" w:rsidR="00430793" w:rsidRPr="002F0B2F" w:rsidRDefault="00430793" w:rsidP="004307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sz w:val="24"/>
                <w:szCs w:val="24"/>
              </w:rPr>
              <w:t>John Valiantzas, Former Professor</w:t>
            </w:r>
          </w:p>
        </w:tc>
        <w:tc>
          <w:tcPr>
            <w:tcW w:w="2713" w:type="pct"/>
            <w:shd w:val="clear" w:color="auto" w:fill="auto"/>
          </w:tcPr>
          <w:p w14:paraId="2052B573" w14:textId="071E1070" w:rsidR="00430793" w:rsidRPr="002F0B2F" w:rsidRDefault="00430793" w:rsidP="004307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Department of Natural Resources Development  </w:t>
            </w:r>
          </w:p>
          <w:p w14:paraId="2007C2C3" w14:textId="77777777" w:rsidR="00430793" w:rsidRPr="002F0B2F" w:rsidRDefault="00430793" w:rsidP="004307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&amp; Agricultural Engineering</w:t>
            </w:r>
          </w:p>
        </w:tc>
      </w:tr>
      <w:tr w:rsidR="00430793" w:rsidRPr="00D37EA1" w14:paraId="4D07AED3" w14:textId="77777777" w:rsidTr="007161A9">
        <w:tc>
          <w:tcPr>
            <w:tcW w:w="544" w:type="pct"/>
          </w:tcPr>
          <w:p w14:paraId="44AC46F8" w14:textId="79E4CC7F" w:rsidR="00430793" w:rsidRPr="00430793" w:rsidRDefault="00430793" w:rsidP="00F61B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3" w:type="pct"/>
          </w:tcPr>
          <w:p w14:paraId="3F7A9CFB" w14:textId="7EA0A2E4" w:rsidR="00430793" w:rsidRPr="002F0B2F" w:rsidRDefault="00430793" w:rsidP="004307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0B2F">
              <w:rPr>
                <w:sz w:val="24"/>
                <w:szCs w:val="24"/>
              </w:rPr>
              <w:t>John Vontas, Professor</w:t>
            </w:r>
          </w:p>
        </w:tc>
        <w:tc>
          <w:tcPr>
            <w:tcW w:w="2713" w:type="pct"/>
            <w:shd w:val="clear" w:color="auto" w:fill="auto"/>
          </w:tcPr>
          <w:p w14:paraId="4564F494" w14:textId="0F22A758" w:rsidR="00430793" w:rsidRPr="002F0B2F" w:rsidRDefault="00430793" w:rsidP="0043079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</w:rPr>
              <w:t xml:space="preserve">Department of </w:t>
            </w: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Crop</w:t>
            </w:r>
            <w:r w:rsidRPr="002F0B2F">
              <w:rPr>
                <w:rFonts w:ascii="Calibri" w:eastAsia="Calibri" w:hAnsi="Calibri" w:cs="Times New Roman"/>
                <w:sz w:val="24"/>
                <w:szCs w:val="24"/>
              </w:rPr>
              <w:t xml:space="preserve"> Science</w:t>
            </w:r>
          </w:p>
        </w:tc>
      </w:tr>
      <w:tr w:rsidR="007161A9" w:rsidRPr="00D37EA1" w14:paraId="0931AFAC" w14:textId="77777777" w:rsidTr="007161A9">
        <w:tc>
          <w:tcPr>
            <w:tcW w:w="544" w:type="pct"/>
          </w:tcPr>
          <w:p w14:paraId="26661402" w14:textId="5986247D" w:rsidR="007161A9" w:rsidRDefault="007161A9" w:rsidP="00F61B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3" w:type="pct"/>
            <w:shd w:val="clear" w:color="auto" w:fill="auto"/>
          </w:tcPr>
          <w:p w14:paraId="351A5A28" w14:textId="711150D0" w:rsidR="007161A9" w:rsidRPr="002F0B2F" w:rsidRDefault="007161A9" w:rsidP="007161A9">
            <w:pPr>
              <w:spacing w:after="0" w:line="240" w:lineRule="auto"/>
              <w:rPr>
                <w:sz w:val="24"/>
                <w:szCs w:val="24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</w:rPr>
              <w:t>George</w:t>
            </w: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Pr="002F0B2F">
              <w:rPr>
                <w:rFonts w:ascii="Calibri" w:eastAsia="Calibri" w:hAnsi="Calibri" w:cs="Times New Roman"/>
                <w:sz w:val="24"/>
                <w:szCs w:val="24"/>
              </w:rPr>
              <w:t xml:space="preserve">Zervas, </w:t>
            </w:r>
            <w:r w:rsidRPr="00E36842">
              <w:rPr>
                <w:rFonts w:ascii="Calibri" w:eastAsia="Calibri" w:hAnsi="Calibri" w:cs="Times New Roman"/>
                <w:sz w:val="24"/>
                <w:szCs w:val="24"/>
              </w:rPr>
              <w:t>Professor Emeritus</w:t>
            </w:r>
          </w:p>
        </w:tc>
        <w:tc>
          <w:tcPr>
            <w:tcW w:w="2713" w:type="pct"/>
            <w:shd w:val="clear" w:color="auto" w:fill="auto"/>
          </w:tcPr>
          <w:p w14:paraId="4F018AAB" w14:textId="40562942" w:rsidR="007161A9" w:rsidRPr="002F0B2F" w:rsidRDefault="007161A9" w:rsidP="007161A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</w:rPr>
              <w:t>Department of Animal Science</w:t>
            </w:r>
          </w:p>
        </w:tc>
      </w:tr>
      <w:tr w:rsidR="007161A9" w:rsidRPr="00D37EA1" w14:paraId="45040119" w14:textId="77777777" w:rsidTr="007161A9">
        <w:tc>
          <w:tcPr>
            <w:tcW w:w="544" w:type="pct"/>
          </w:tcPr>
          <w:p w14:paraId="3F681C5B" w14:textId="1692A44A" w:rsidR="007161A9" w:rsidRPr="00430793" w:rsidRDefault="00FF7E0A" w:rsidP="00F61B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43" w:type="pct"/>
          </w:tcPr>
          <w:p w14:paraId="3AA2CD2C" w14:textId="0072BEC1" w:rsidR="007161A9" w:rsidRPr="002F0B2F" w:rsidRDefault="007161A9" w:rsidP="007161A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0B2F">
              <w:rPr>
                <w:sz w:val="24"/>
                <w:szCs w:val="24"/>
              </w:rPr>
              <w:t>Nickolas Kavallieratos, Associate Professor</w:t>
            </w:r>
          </w:p>
        </w:tc>
        <w:tc>
          <w:tcPr>
            <w:tcW w:w="2713" w:type="pct"/>
            <w:shd w:val="clear" w:color="auto" w:fill="auto"/>
          </w:tcPr>
          <w:p w14:paraId="7702E47A" w14:textId="5DE523FF" w:rsidR="007161A9" w:rsidRPr="002F0B2F" w:rsidRDefault="007161A9" w:rsidP="007161A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</w:rPr>
              <w:t>Department of Crop Science</w:t>
            </w:r>
          </w:p>
        </w:tc>
      </w:tr>
      <w:tr w:rsidR="009A09D9" w:rsidRPr="00FF46FC" w14:paraId="6840693B" w14:textId="77777777" w:rsidTr="00D72FF7">
        <w:tc>
          <w:tcPr>
            <w:tcW w:w="544" w:type="pct"/>
          </w:tcPr>
          <w:p w14:paraId="7091DE94" w14:textId="12B55ED0" w:rsidR="009A09D9" w:rsidRDefault="00FF7E0A" w:rsidP="00F61B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3" w:type="pct"/>
            <w:shd w:val="clear" w:color="auto" w:fill="auto"/>
          </w:tcPr>
          <w:p w14:paraId="2714BC25" w14:textId="50AD0A4E" w:rsidR="009A09D9" w:rsidRPr="002F0B2F" w:rsidRDefault="009A09D9" w:rsidP="009A09D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Spyridon Kintzios</w:t>
            </w:r>
            <w:r w:rsidRPr="00FD6C6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, Professor, AUA Rector</w:t>
            </w:r>
          </w:p>
        </w:tc>
        <w:tc>
          <w:tcPr>
            <w:tcW w:w="2713" w:type="pct"/>
            <w:shd w:val="clear" w:color="auto" w:fill="auto"/>
          </w:tcPr>
          <w:p w14:paraId="61828BF7" w14:textId="19714581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</w:rPr>
              <w:t xml:space="preserve">Department of Biotechnology  </w:t>
            </w:r>
          </w:p>
        </w:tc>
      </w:tr>
      <w:tr w:rsidR="009A09D9" w:rsidRPr="00EC3B87" w14:paraId="184B6A38" w14:textId="77777777" w:rsidTr="007161A9">
        <w:tc>
          <w:tcPr>
            <w:tcW w:w="544" w:type="pct"/>
          </w:tcPr>
          <w:p w14:paraId="6C248B46" w14:textId="0F0DD49E" w:rsidR="009A09D9" w:rsidRPr="00D37EA1" w:rsidRDefault="00FF7E0A" w:rsidP="00F61B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3" w:type="pct"/>
          </w:tcPr>
          <w:p w14:paraId="7FD5AD5A" w14:textId="5A57D797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sz w:val="24"/>
                <w:szCs w:val="24"/>
              </w:rPr>
              <w:t>Apostolis Koutinas, Associate Professor</w:t>
            </w:r>
          </w:p>
        </w:tc>
        <w:tc>
          <w:tcPr>
            <w:tcW w:w="2713" w:type="pct"/>
            <w:shd w:val="clear" w:color="auto" w:fill="auto"/>
          </w:tcPr>
          <w:p w14:paraId="4357BF1C" w14:textId="12A5DB2B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Department of Food Science and Human Nutrition</w:t>
            </w:r>
          </w:p>
        </w:tc>
      </w:tr>
      <w:tr w:rsidR="009A09D9" w:rsidRPr="00D37EA1" w14:paraId="672839E5" w14:textId="77777777" w:rsidTr="007161A9">
        <w:tc>
          <w:tcPr>
            <w:tcW w:w="544" w:type="pct"/>
          </w:tcPr>
          <w:p w14:paraId="07D0A180" w14:textId="147C8029" w:rsidR="009A09D9" w:rsidRPr="00430793" w:rsidRDefault="00FF7E0A" w:rsidP="00F61B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43" w:type="pct"/>
          </w:tcPr>
          <w:p w14:paraId="117B2F59" w14:textId="76F69EFC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0B2F">
              <w:rPr>
                <w:sz w:val="24"/>
                <w:szCs w:val="24"/>
              </w:rPr>
              <w:t>Nikolaos Lambrou, Professor</w:t>
            </w:r>
          </w:p>
        </w:tc>
        <w:tc>
          <w:tcPr>
            <w:tcW w:w="2713" w:type="pct"/>
            <w:shd w:val="clear" w:color="auto" w:fill="auto"/>
          </w:tcPr>
          <w:p w14:paraId="4C6F5BF9" w14:textId="43684065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</w:rPr>
              <w:t xml:space="preserve">Department of Biotechnology  </w:t>
            </w:r>
          </w:p>
        </w:tc>
      </w:tr>
      <w:tr w:rsidR="009A09D9" w:rsidRPr="00EC3B87" w14:paraId="2AC03BB5" w14:textId="77777777" w:rsidTr="007161A9">
        <w:tc>
          <w:tcPr>
            <w:tcW w:w="544" w:type="pct"/>
          </w:tcPr>
          <w:p w14:paraId="777FA985" w14:textId="26CED274" w:rsidR="009A09D9" w:rsidRPr="00D37EA1" w:rsidRDefault="00FF7E0A" w:rsidP="00F61B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43" w:type="pct"/>
          </w:tcPr>
          <w:p w14:paraId="0C56AEE7" w14:textId="6E3E0F4C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sz w:val="24"/>
                <w:szCs w:val="24"/>
              </w:rPr>
              <w:t>Ioanna Mantala,  Professor</w:t>
            </w:r>
          </w:p>
        </w:tc>
        <w:tc>
          <w:tcPr>
            <w:tcW w:w="2713" w:type="pct"/>
            <w:shd w:val="clear" w:color="auto" w:fill="auto"/>
          </w:tcPr>
          <w:p w14:paraId="349DF4AC" w14:textId="3DD415D7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Department of Food Science and Human Nutrition</w:t>
            </w:r>
          </w:p>
        </w:tc>
      </w:tr>
      <w:tr w:rsidR="009A09D9" w:rsidRPr="00EC3B87" w14:paraId="0F49B42B" w14:textId="77777777" w:rsidTr="007161A9">
        <w:tc>
          <w:tcPr>
            <w:tcW w:w="544" w:type="pct"/>
          </w:tcPr>
          <w:p w14:paraId="0032EC1C" w14:textId="2A66E8CF" w:rsidR="009A09D9" w:rsidRPr="00D37EA1" w:rsidRDefault="00FF7E0A" w:rsidP="00F61B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43" w:type="pct"/>
          </w:tcPr>
          <w:p w14:paraId="01B760CA" w14:textId="1CFAF3A8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sz w:val="24"/>
                <w:szCs w:val="24"/>
              </w:rPr>
              <w:t xml:space="preserve">Chrysanthos Maraveas, Assistant Professor </w:t>
            </w:r>
          </w:p>
        </w:tc>
        <w:tc>
          <w:tcPr>
            <w:tcW w:w="2713" w:type="pct"/>
            <w:shd w:val="clear" w:color="auto" w:fill="auto"/>
          </w:tcPr>
          <w:p w14:paraId="037715B7" w14:textId="74808691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Department of Natural Resources Development</w:t>
            </w:r>
          </w:p>
          <w:p w14:paraId="43EDA7C3" w14:textId="0A88CD3F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&amp; Agricultural Engineering</w:t>
            </w:r>
          </w:p>
        </w:tc>
      </w:tr>
      <w:tr w:rsidR="009A09D9" w:rsidRPr="00EC3B87" w14:paraId="0807BD06" w14:textId="77777777" w:rsidTr="007161A9">
        <w:tc>
          <w:tcPr>
            <w:tcW w:w="544" w:type="pct"/>
          </w:tcPr>
          <w:p w14:paraId="4575BAE0" w14:textId="19E8D136" w:rsidR="009A09D9" w:rsidRPr="005A1189" w:rsidRDefault="00FF7E0A" w:rsidP="00F61B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43" w:type="pct"/>
          </w:tcPr>
          <w:p w14:paraId="36713637" w14:textId="20A3D10A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sz w:val="24"/>
                <w:szCs w:val="24"/>
              </w:rPr>
              <w:t>Angeliki Menegaki, Associate Professor</w:t>
            </w:r>
          </w:p>
        </w:tc>
        <w:tc>
          <w:tcPr>
            <w:tcW w:w="2713" w:type="pct"/>
            <w:shd w:val="clear" w:color="auto" w:fill="auto"/>
          </w:tcPr>
          <w:p w14:paraId="48EB5AD0" w14:textId="7308DF73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Department of Regional and Economic Development</w:t>
            </w:r>
          </w:p>
        </w:tc>
      </w:tr>
      <w:tr w:rsidR="009A09D9" w:rsidRPr="009B0197" w14:paraId="30911E2D" w14:textId="77777777" w:rsidTr="007161A9">
        <w:tc>
          <w:tcPr>
            <w:tcW w:w="544" w:type="pct"/>
          </w:tcPr>
          <w:p w14:paraId="19FF285C" w14:textId="3EBB3561" w:rsidR="009A09D9" w:rsidRPr="00156F8C" w:rsidRDefault="00FF7E0A" w:rsidP="00F61B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43" w:type="pct"/>
          </w:tcPr>
          <w:p w14:paraId="31CA41E9" w14:textId="457CCA5C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sz w:val="24"/>
                <w:szCs w:val="24"/>
              </w:rPr>
              <w:t>Konstantinos Mountzouris, Professor</w:t>
            </w:r>
          </w:p>
        </w:tc>
        <w:tc>
          <w:tcPr>
            <w:tcW w:w="2713" w:type="pct"/>
            <w:shd w:val="clear" w:color="auto" w:fill="auto"/>
          </w:tcPr>
          <w:p w14:paraId="43A51E88" w14:textId="3039BB11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Department of Animal Science</w:t>
            </w:r>
          </w:p>
        </w:tc>
      </w:tr>
      <w:tr w:rsidR="009A09D9" w:rsidRPr="00EC3B87" w14:paraId="0D8C0247" w14:textId="77777777" w:rsidTr="007161A9">
        <w:tc>
          <w:tcPr>
            <w:tcW w:w="544" w:type="pct"/>
          </w:tcPr>
          <w:p w14:paraId="06AF9F3A" w14:textId="1D6F8087" w:rsidR="009A09D9" w:rsidRPr="00D37EA1" w:rsidRDefault="009A09D9" w:rsidP="00F61B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</w:t>
            </w:r>
            <w:r w:rsidR="00FF7E0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3" w:type="pct"/>
          </w:tcPr>
          <w:p w14:paraId="784DC6E4" w14:textId="0CF6B57E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sz w:val="24"/>
                <w:szCs w:val="24"/>
              </w:rPr>
              <w:t>Demetres Briassoulis, Professor Emeritus</w:t>
            </w:r>
          </w:p>
        </w:tc>
        <w:tc>
          <w:tcPr>
            <w:tcW w:w="2713" w:type="pct"/>
            <w:shd w:val="clear" w:color="auto" w:fill="auto"/>
          </w:tcPr>
          <w:p w14:paraId="0FF5A6F0" w14:textId="374F4D1B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Department of Natural Resources Development</w:t>
            </w:r>
          </w:p>
          <w:p w14:paraId="4C8B0D5A" w14:textId="5E11F4FE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&amp; Agricultural Engineering</w:t>
            </w:r>
          </w:p>
        </w:tc>
      </w:tr>
      <w:tr w:rsidR="009A09D9" w:rsidRPr="00EC3B87" w14:paraId="7EB04184" w14:textId="77777777" w:rsidTr="007161A9">
        <w:tc>
          <w:tcPr>
            <w:tcW w:w="544" w:type="pct"/>
          </w:tcPr>
          <w:p w14:paraId="286D72E1" w14:textId="060FC30A" w:rsidR="009A09D9" w:rsidRPr="00D37EA1" w:rsidRDefault="009A09D9" w:rsidP="00F61B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</w:t>
            </w:r>
            <w:r w:rsidR="00FF7E0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3" w:type="pct"/>
          </w:tcPr>
          <w:p w14:paraId="1701CBF3" w14:textId="6F9D58B8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sz w:val="24"/>
                <w:szCs w:val="24"/>
                <w:lang w:val="en-US"/>
              </w:rPr>
              <w:t>Georgios-Ioannis Nychas, Former Professor</w:t>
            </w:r>
          </w:p>
        </w:tc>
        <w:tc>
          <w:tcPr>
            <w:tcW w:w="2713" w:type="pct"/>
            <w:shd w:val="clear" w:color="auto" w:fill="auto"/>
          </w:tcPr>
          <w:p w14:paraId="7D0D34D1" w14:textId="5AD420F9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Department of Food Science and Human Nutrition</w:t>
            </w:r>
          </w:p>
        </w:tc>
      </w:tr>
      <w:tr w:rsidR="009A09D9" w:rsidRPr="00EC3B87" w14:paraId="06B3FAD5" w14:textId="77777777" w:rsidTr="007161A9">
        <w:tc>
          <w:tcPr>
            <w:tcW w:w="544" w:type="pct"/>
          </w:tcPr>
          <w:p w14:paraId="789EA8A2" w14:textId="1AAC2567" w:rsidR="009A09D9" w:rsidRPr="00D37EA1" w:rsidRDefault="009A09D9" w:rsidP="00F61B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</w:t>
            </w:r>
            <w:r w:rsidR="00FF7E0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43" w:type="pct"/>
          </w:tcPr>
          <w:p w14:paraId="1D579825" w14:textId="026182A8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sz w:val="24"/>
                <w:szCs w:val="24"/>
              </w:rPr>
              <w:t>Efstathios Panagou, Professor</w:t>
            </w:r>
          </w:p>
        </w:tc>
        <w:tc>
          <w:tcPr>
            <w:tcW w:w="2713" w:type="pct"/>
            <w:shd w:val="clear" w:color="auto" w:fill="auto"/>
          </w:tcPr>
          <w:p w14:paraId="6796291C" w14:textId="3AF9D470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Department of Food Science and Human Nutrition</w:t>
            </w:r>
          </w:p>
        </w:tc>
      </w:tr>
      <w:tr w:rsidR="009A09D9" w:rsidRPr="00EC3B87" w14:paraId="4D627C7C" w14:textId="77777777" w:rsidTr="007161A9">
        <w:tc>
          <w:tcPr>
            <w:tcW w:w="544" w:type="pct"/>
          </w:tcPr>
          <w:p w14:paraId="2AE0CA53" w14:textId="47EB1E5F" w:rsidR="009A09D9" w:rsidRPr="00D37EA1" w:rsidRDefault="009A09D9" w:rsidP="00F61B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</w:t>
            </w:r>
            <w:r w:rsidR="00FF7E0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3" w:type="pct"/>
          </w:tcPr>
          <w:p w14:paraId="42818CDD" w14:textId="71DE2B97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sz w:val="24"/>
                <w:szCs w:val="24"/>
              </w:rPr>
              <w:t>George Papadakis, Professor</w:t>
            </w:r>
          </w:p>
        </w:tc>
        <w:tc>
          <w:tcPr>
            <w:tcW w:w="2713" w:type="pct"/>
            <w:shd w:val="clear" w:color="auto" w:fill="auto"/>
          </w:tcPr>
          <w:p w14:paraId="40512EE8" w14:textId="4474738C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Department of Natural Resources Development  </w:t>
            </w:r>
          </w:p>
          <w:p w14:paraId="0581533A" w14:textId="77777777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&amp; Agricultural Engineering</w:t>
            </w:r>
          </w:p>
        </w:tc>
      </w:tr>
      <w:tr w:rsidR="009A09D9" w:rsidRPr="00EC3B87" w14:paraId="53985C94" w14:textId="77777777" w:rsidTr="007161A9">
        <w:tc>
          <w:tcPr>
            <w:tcW w:w="544" w:type="pct"/>
          </w:tcPr>
          <w:p w14:paraId="04D13AE3" w14:textId="600B5CEC" w:rsidR="009A09D9" w:rsidRPr="00D37EA1" w:rsidRDefault="009A09D9" w:rsidP="00F61B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</w:t>
            </w:r>
            <w:r w:rsidR="00FF7E0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3" w:type="pct"/>
          </w:tcPr>
          <w:p w14:paraId="1CA20D11" w14:textId="733B2169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sz w:val="24"/>
                <w:szCs w:val="24"/>
              </w:rPr>
              <w:t>Seraphim Papanikolaou, Professor</w:t>
            </w:r>
          </w:p>
        </w:tc>
        <w:tc>
          <w:tcPr>
            <w:tcW w:w="2713" w:type="pct"/>
            <w:shd w:val="clear" w:color="auto" w:fill="auto"/>
          </w:tcPr>
          <w:p w14:paraId="1D6555C6" w14:textId="7F05CD4D" w:rsidR="009A09D9" w:rsidRPr="002F0B2F" w:rsidRDefault="009A09D9" w:rsidP="009A09D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Department of Food Science and Human Nutrition</w:t>
            </w:r>
          </w:p>
        </w:tc>
      </w:tr>
      <w:tr w:rsidR="00FF7E0A" w:rsidRPr="00D37EA1" w14:paraId="51A35423" w14:textId="77777777" w:rsidTr="00261849">
        <w:tc>
          <w:tcPr>
            <w:tcW w:w="544" w:type="pct"/>
          </w:tcPr>
          <w:p w14:paraId="2FFE5D90" w14:textId="62B806CB" w:rsidR="00FF7E0A" w:rsidRDefault="00782D1F" w:rsidP="00F61B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743" w:type="pct"/>
            <w:shd w:val="clear" w:color="auto" w:fill="auto"/>
          </w:tcPr>
          <w:p w14:paraId="4C5819EE" w14:textId="532A276C" w:rsidR="00FF7E0A" w:rsidRPr="002F0B2F" w:rsidRDefault="00FF7E0A" w:rsidP="00FF7E0A">
            <w:pPr>
              <w:spacing w:after="0" w:line="240" w:lineRule="auto"/>
              <w:rPr>
                <w:sz w:val="24"/>
                <w:szCs w:val="24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</w:rPr>
              <w:t>Ioannis</w:t>
            </w:r>
            <w:r w:rsidRPr="002F0B2F">
              <w:rPr>
                <w:sz w:val="24"/>
                <w:szCs w:val="24"/>
              </w:rPr>
              <w:t xml:space="preserve"> </w:t>
            </w:r>
            <w:r w:rsidRPr="002F0B2F">
              <w:rPr>
                <w:rFonts w:ascii="Calibri" w:eastAsia="Calibri" w:hAnsi="Calibri" w:cs="Times New Roman"/>
                <w:sz w:val="24"/>
                <w:szCs w:val="24"/>
              </w:rPr>
              <w:t>Politis</w:t>
            </w: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, </w:t>
            </w:r>
            <w:r w:rsidRPr="008E4911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Professor</w:t>
            </w:r>
          </w:p>
        </w:tc>
        <w:tc>
          <w:tcPr>
            <w:tcW w:w="2713" w:type="pct"/>
            <w:shd w:val="clear" w:color="auto" w:fill="auto"/>
          </w:tcPr>
          <w:p w14:paraId="6AE79746" w14:textId="13372C82" w:rsidR="00FF7E0A" w:rsidRPr="002F0B2F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</w:rPr>
              <w:t>Department of Animal Science</w:t>
            </w:r>
          </w:p>
        </w:tc>
      </w:tr>
      <w:tr w:rsidR="00FF7E0A" w:rsidRPr="00D37EA1" w14:paraId="384589DF" w14:textId="77777777" w:rsidTr="007161A9">
        <w:tc>
          <w:tcPr>
            <w:tcW w:w="544" w:type="pct"/>
          </w:tcPr>
          <w:p w14:paraId="7112ACB8" w14:textId="44483683" w:rsidR="00FF7E0A" w:rsidRPr="00430793" w:rsidRDefault="00FF7E0A" w:rsidP="00F61B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</w:t>
            </w:r>
            <w:r w:rsidR="00782D1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43" w:type="pct"/>
          </w:tcPr>
          <w:p w14:paraId="0945BDA6" w14:textId="1D8F2760" w:rsidR="00FF7E0A" w:rsidRPr="002F0B2F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0B2F">
              <w:rPr>
                <w:sz w:val="24"/>
                <w:szCs w:val="24"/>
              </w:rPr>
              <w:t xml:space="preserve">Peter Roussos, Professor </w:t>
            </w:r>
          </w:p>
        </w:tc>
        <w:tc>
          <w:tcPr>
            <w:tcW w:w="2713" w:type="pct"/>
            <w:shd w:val="clear" w:color="auto" w:fill="auto"/>
          </w:tcPr>
          <w:p w14:paraId="6CEF6D6B" w14:textId="0512A89D" w:rsidR="00FF7E0A" w:rsidRPr="002F0B2F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</w:rPr>
              <w:t>Department of Crop Science</w:t>
            </w:r>
          </w:p>
        </w:tc>
      </w:tr>
      <w:tr w:rsidR="00FF7E0A" w:rsidRPr="00D37EA1" w14:paraId="7D185E61" w14:textId="77777777" w:rsidTr="007161A9">
        <w:tc>
          <w:tcPr>
            <w:tcW w:w="544" w:type="pct"/>
          </w:tcPr>
          <w:p w14:paraId="61DEA124" w14:textId="7C7A9CA0" w:rsidR="00FF7E0A" w:rsidRPr="00430793" w:rsidRDefault="00FF7E0A" w:rsidP="00F61B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</w:t>
            </w:r>
            <w:r w:rsidR="00782D1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43" w:type="pct"/>
          </w:tcPr>
          <w:p w14:paraId="523B5E58" w14:textId="78CC169C" w:rsidR="00FF7E0A" w:rsidRPr="002F0B2F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0B2F">
              <w:rPr>
                <w:sz w:val="24"/>
                <w:szCs w:val="24"/>
              </w:rPr>
              <w:t>Dimitrios Savvas, Professor</w:t>
            </w:r>
          </w:p>
        </w:tc>
        <w:tc>
          <w:tcPr>
            <w:tcW w:w="2713" w:type="pct"/>
            <w:shd w:val="clear" w:color="auto" w:fill="auto"/>
          </w:tcPr>
          <w:p w14:paraId="52896C9B" w14:textId="53893822" w:rsidR="00FF7E0A" w:rsidRPr="002F0B2F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</w:rPr>
              <w:t>Department of Crop Science</w:t>
            </w:r>
          </w:p>
        </w:tc>
      </w:tr>
      <w:tr w:rsidR="00FF7E0A" w:rsidRPr="00EC3B87" w14:paraId="50763438" w14:textId="77777777" w:rsidTr="007161A9">
        <w:tc>
          <w:tcPr>
            <w:tcW w:w="544" w:type="pct"/>
          </w:tcPr>
          <w:p w14:paraId="7C825773" w14:textId="3479BFA6" w:rsidR="00FF7E0A" w:rsidRPr="00D37EA1" w:rsidRDefault="00782D1F" w:rsidP="00F61B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43" w:type="pct"/>
          </w:tcPr>
          <w:p w14:paraId="5BB43EEF" w14:textId="3E96482F" w:rsidR="00FF7E0A" w:rsidRPr="002F0B2F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sz w:val="24"/>
                <w:szCs w:val="24"/>
              </w:rPr>
              <w:t>Panagiotis Skandamis, Professor</w:t>
            </w:r>
          </w:p>
        </w:tc>
        <w:tc>
          <w:tcPr>
            <w:tcW w:w="2713" w:type="pct"/>
            <w:shd w:val="clear" w:color="auto" w:fill="auto"/>
          </w:tcPr>
          <w:p w14:paraId="3D67C17A" w14:textId="4A9F48AF" w:rsidR="00FF7E0A" w:rsidRPr="002F0B2F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Department of Food Science and Human Nutrition</w:t>
            </w:r>
          </w:p>
        </w:tc>
      </w:tr>
      <w:tr w:rsidR="00FF7E0A" w:rsidRPr="00EC3B87" w14:paraId="025E5CBE" w14:textId="77777777" w:rsidTr="007161A9">
        <w:tc>
          <w:tcPr>
            <w:tcW w:w="544" w:type="pct"/>
          </w:tcPr>
          <w:p w14:paraId="5708725C" w14:textId="245C6FE3" w:rsidR="00FF7E0A" w:rsidRPr="00863A14" w:rsidRDefault="00FF7E0A" w:rsidP="00F61B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lastRenderedPageBreak/>
              <w:t>2</w:t>
            </w:r>
            <w:r w:rsidR="00782D1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3" w:type="pct"/>
          </w:tcPr>
          <w:p w14:paraId="0B37E5F7" w14:textId="12A9D341" w:rsidR="00FF7E0A" w:rsidRPr="002F0B2F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sz w:val="24"/>
                <w:szCs w:val="24"/>
              </w:rPr>
              <w:t>Konstantinos Soulis, Assistant Professor</w:t>
            </w:r>
          </w:p>
        </w:tc>
        <w:tc>
          <w:tcPr>
            <w:tcW w:w="2713" w:type="pct"/>
            <w:shd w:val="clear" w:color="auto" w:fill="auto"/>
          </w:tcPr>
          <w:p w14:paraId="3143824C" w14:textId="2CDF3D1A" w:rsidR="00FF7E0A" w:rsidRPr="002F0B2F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Department of Natural Resources Development</w:t>
            </w:r>
          </w:p>
          <w:p w14:paraId="34642EA6" w14:textId="05EA628C" w:rsidR="00FF7E0A" w:rsidRPr="002F0B2F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&amp; Agricultural Engineering</w:t>
            </w:r>
          </w:p>
        </w:tc>
      </w:tr>
      <w:tr w:rsidR="00FF7E0A" w:rsidRPr="00B76366" w14:paraId="436D8157" w14:textId="77777777" w:rsidTr="007161A9">
        <w:tc>
          <w:tcPr>
            <w:tcW w:w="544" w:type="pct"/>
          </w:tcPr>
          <w:p w14:paraId="0BACC7E1" w14:textId="7B803A4E" w:rsidR="00FF7E0A" w:rsidRPr="00B00164" w:rsidRDefault="00FF7E0A" w:rsidP="00F61B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</w:t>
            </w:r>
            <w:r w:rsidR="00357F8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3" w:type="pct"/>
          </w:tcPr>
          <w:p w14:paraId="4C280094" w14:textId="17160864" w:rsidR="00FF7E0A" w:rsidRPr="002F0B2F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sz w:val="24"/>
                <w:szCs w:val="24"/>
              </w:rPr>
              <w:t>Ilias Travlos, Associate Professor</w:t>
            </w:r>
          </w:p>
        </w:tc>
        <w:tc>
          <w:tcPr>
            <w:tcW w:w="2713" w:type="pct"/>
            <w:shd w:val="clear" w:color="auto" w:fill="auto"/>
          </w:tcPr>
          <w:p w14:paraId="50937147" w14:textId="7A7DEE32" w:rsidR="00FF7E0A" w:rsidRPr="002F0B2F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Department of Crop Science</w:t>
            </w:r>
          </w:p>
        </w:tc>
      </w:tr>
      <w:tr w:rsidR="00FF7E0A" w:rsidRPr="00D37EA1" w14:paraId="2264FD37" w14:textId="77777777" w:rsidTr="007161A9">
        <w:tc>
          <w:tcPr>
            <w:tcW w:w="544" w:type="pct"/>
          </w:tcPr>
          <w:p w14:paraId="14470C8C" w14:textId="0AC68C65" w:rsidR="00FF7E0A" w:rsidRPr="00430793" w:rsidRDefault="00FF7E0A" w:rsidP="00F61B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</w:t>
            </w:r>
            <w:r w:rsidR="00357F8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3" w:type="pct"/>
          </w:tcPr>
          <w:p w14:paraId="7F99FC98" w14:textId="73E41E7F" w:rsidR="00FF7E0A" w:rsidRPr="002F0B2F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0B2F">
              <w:rPr>
                <w:sz w:val="24"/>
                <w:szCs w:val="24"/>
              </w:rPr>
              <w:t>Eleni Tsiplakou, Associate Professor</w:t>
            </w:r>
          </w:p>
        </w:tc>
        <w:tc>
          <w:tcPr>
            <w:tcW w:w="2713" w:type="pct"/>
            <w:shd w:val="clear" w:color="auto" w:fill="auto"/>
          </w:tcPr>
          <w:p w14:paraId="5589CC07" w14:textId="35AB16E4" w:rsidR="00FF7E0A" w:rsidRPr="002F0B2F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</w:rPr>
              <w:t>Department of Animal Science</w:t>
            </w:r>
          </w:p>
        </w:tc>
      </w:tr>
      <w:tr w:rsidR="00FF7E0A" w:rsidRPr="00EC3B87" w14:paraId="18BB982E" w14:textId="77777777" w:rsidTr="007161A9">
        <w:tc>
          <w:tcPr>
            <w:tcW w:w="544" w:type="pct"/>
          </w:tcPr>
          <w:p w14:paraId="4CA2B653" w14:textId="7877503D" w:rsidR="00FF7E0A" w:rsidRPr="00430793" w:rsidRDefault="00FF7E0A" w:rsidP="00F61B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</w:t>
            </w:r>
            <w:r w:rsidR="00357F8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43" w:type="pct"/>
          </w:tcPr>
          <w:p w14:paraId="2A066312" w14:textId="145A7807" w:rsidR="00FF7E0A" w:rsidRPr="002F0B2F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0B2F">
              <w:rPr>
                <w:sz w:val="24"/>
                <w:szCs w:val="24"/>
              </w:rPr>
              <w:t>Spyros Fountas,  Professor</w:t>
            </w:r>
          </w:p>
        </w:tc>
        <w:tc>
          <w:tcPr>
            <w:tcW w:w="2713" w:type="pct"/>
            <w:shd w:val="clear" w:color="auto" w:fill="auto"/>
          </w:tcPr>
          <w:p w14:paraId="3658096D" w14:textId="517C5645" w:rsidR="00FF7E0A" w:rsidRPr="002F0B2F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Department of Natural Resources Development</w:t>
            </w:r>
          </w:p>
          <w:p w14:paraId="49E2B160" w14:textId="6A6E7329" w:rsidR="00FF7E0A" w:rsidRPr="002F0B2F" w:rsidRDefault="00FF7E0A" w:rsidP="00FF7E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0B2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&amp; Agricultural Engineering</w:t>
            </w:r>
          </w:p>
        </w:tc>
      </w:tr>
    </w:tbl>
    <w:p w14:paraId="1AF778A2" w14:textId="77777777" w:rsidR="00F94985" w:rsidRDefault="00F94985" w:rsidP="00490F65">
      <w:pPr>
        <w:ind w:firstLine="720"/>
        <w:jc w:val="both"/>
        <w:rPr>
          <w:rFonts w:cstheme="minorHAnsi"/>
          <w:bCs/>
          <w:sz w:val="24"/>
          <w:szCs w:val="24"/>
          <w:lang w:val="en-US"/>
        </w:rPr>
      </w:pPr>
    </w:p>
    <w:p w14:paraId="59C199C8" w14:textId="00BEDB93" w:rsidR="00B81D2E" w:rsidRPr="0061025A" w:rsidRDefault="006F665A" w:rsidP="00B81D2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</w:t>
      </w:r>
      <w:r w:rsidRPr="006F665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6F665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photographs</w:t>
      </w:r>
      <w:r w:rsidRPr="006F665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captured</w:t>
      </w:r>
      <w:r w:rsidRPr="006F665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throughout the event are available on</w:t>
      </w:r>
      <w:r w:rsidRPr="006F665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6F665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following</w:t>
      </w:r>
      <w:r w:rsidRPr="006F665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link:</w:t>
      </w:r>
      <w:r w:rsidRPr="006F665A">
        <w:rPr>
          <w:sz w:val="24"/>
          <w:szCs w:val="24"/>
          <w:lang w:val="en-US"/>
        </w:rPr>
        <w:t xml:space="preserve"> </w:t>
      </w:r>
      <w:hyperlink r:id="rId9" w:history="1">
        <w:r w:rsidR="0061025A">
          <w:rPr>
            <w:rStyle w:val="-"/>
            <w:sz w:val="24"/>
            <w:szCs w:val="24"/>
            <w:lang w:val="en-US"/>
          </w:rPr>
          <w:t xml:space="preserve">Awarding of 24 Faculty Staff </w:t>
        </w:r>
        <w:r w:rsidR="0061025A" w:rsidRPr="0061025A">
          <w:rPr>
            <w:rStyle w:val="-"/>
            <w:sz w:val="24"/>
            <w:szCs w:val="24"/>
            <w:lang w:val="en-US"/>
          </w:rPr>
          <w:t>Photographs</w:t>
        </w:r>
      </w:hyperlink>
      <w:r w:rsidR="00B81D2E" w:rsidRPr="0061025A">
        <w:rPr>
          <w:sz w:val="24"/>
          <w:szCs w:val="24"/>
          <w:lang w:val="en-US"/>
        </w:rPr>
        <w:t xml:space="preserve"> </w:t>
      </w:r>
    </w:p>
    <w:p w14:paraId="31F9397F" w14:textId="6EF1A499" w:rsidR="00875CA8" w:rsidRPr="00EC3B87" w:rsidRDefault="00875CA8" w:rsidP="00490F65">
      <w:pPr>
        <w:ind w:firstLine="720"/>
        <w:jc w:val="both"/>
        <w:rPr>
          <w:rFonts w:cstheme="minorHAnsi"/>
          <w:bCs/>
          <w:sz w:val="24"/>
          <w:szCs w:val="24"/>
          <w:lang w:val="en-US"/>
        </w:rPr>
      </w:pPr>
    </w:p>
    <w:p w14:paraId="709CECC5" w14:textId="5F75ADAA" w:rsidR="009B4073" w:rsidRPr="00EC3B87" w:rsidRDefault="009B4073" w:rsidP="00235577">
      <w:pPr>
        <w:rPr>
          <w:lang w:val="en-US"/>
        </w:rPr>
      </w:pPr>
    </w:p>
    <w:sectPr w:rsidR="009B4073" w:rsidRPr="00EC3B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7CB3"/>
    <w:multiLevelType w:val="hybridMultilevel"/>
    <w:tmpl w:val="48F6928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2440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77"/>
    <w:rsid w:val="0001107C"/>
    <w:rsid w:val="00026A39"/>
    <w:rsid w:val="00031F95"/>
    <w:rsid w:val="000467BC"/>
    <w:rsid w:val="0005121B"/>
    <w:rsid w:val="0006668C"/>
    <w:rsid w:val="000972F9"/>
    <w:rsid w:val="000A5659"/>
    <w:rsid w:val="000C0422"/>
    <w:rsid w:val="000C3C2C"/>
    <w:rsid w:val="000C6B60"/>
    <w:rsid w:val="000D1A1C"/>
    <w:rsid w:val="000D60BD"/>
    <w:rsid w:val="000D76A5"/>
    <w:rsid w:val="000F6A0B"/>
    <w:rsid w:val="00121A75"/>
    <w:rsid w:val="001430D9"/>
    <w:rsid w:val="00152685"/>
    <w:rsid w:val="00156F8C"/>
    <w:rsid w:val="00166AAB"/>
    <w:rsid w:val="001771DD"/>
    <w:rsid w:val="00182BB2"/>
    <w:rsid w:val="00183A67"/>
    <w:rsid w:val="001A4082"/>
    <w:rsid w:val="001A6538"/>
    <w:rsid w:val="002038D5"/>
    <w:rsid w:val="00213106"/>
    <w:rsid w:val="0022044E"/>
    <w:rsid w:val="00224068"/>
    <w:rsid w:val="002304C8"/>
    <w:rsid w:val="002332BF"/>
    <w:rsid w:val="00235577"/>
    <w:rsid w:val="00265E85"/>
    <w:rsid w:val="0026624F"/>
    <w:rsid w:val="00280869"/>
    <w:rsid w:val="002B4FF8"/>
    <w:rsid w:val="002F0B2F"/>
    <w:rsid w:val="003042D1"/>
    <w:rsid w:val="00305019"/>
    <w:rsid w:val="00312094"/>
    <w:rsid w:val="00312815"/>
    <w:rsid w:val="00316126"/>
    <w:rsid w:val="003213FA"/>
    <w:rsid w:val="003264CC"/>
    <w:rsid w:val="003363F9"/>
    <w:rsid w:val="00341AF3"/>
    <w:rsid w:val="00345D03"/>
    <w:rsid w:val="00357F84"/>
    <w:rsid w:val="00361A0C"/>
    <w:rsid w:val="00365F37"/>
    <w:rsid w:val="0038033D"/>
    <w:rsid w:val="00384AEC"/>
    <w:rsid w:val="0038638B"/>
    <w:rsid w:val="00396886"/>
    <w:rsid w:val="003A5B9B"/>
    <w:rsid w:val="003B0BEA"/>
    <w:rsid w:val="003B0EBB"/>
    <w:rsid w:val="003B46B7"/>
    <w:rsid w:val="003F04B8"/>
    <w:rsid w:val="004231CC"/>
    <w:rsid w:val="00425270"/>
    <w:rsid w:val="00430793"/>
    <w:rsid w:val="0043179F"/>
    <w:rsid w:val="0043578B"/>
    <w:rsid w:val="00453499"/>
    <w:rsid w:val="00462744"/>
    <w:rsid w:val="0047004A"/>
    <w:rsid w:val="004742E6"/>
    <w:rsid w:val="00483C88"/>
    <w:rsid w:val="00486247"/>
    <w:rsid w:val="00490F65"/>
    <w:rsid w:val="004914D7"/>
    <w:rsid w:val="004B6A30"/>
    <w:rsid w:val="004D3E0D"/>
    <w:rsid w:val="004E2E77"/>
    <w:rsid w:val="004F3F6D"/>
    <w:rsid w:val="0050603C"/>
    <w:rsid w:val="005419A7"/>
    <w:rsid w:val="00542680"/>
    <w:rsid w:val="005600BF"/>
    <w:rsid w:val="005814D7"/>
    <w:rsid w:val="005A1189"/>
    <w:rsid w:val="005B3F90"/>
    <w:rsid w:val="005C0601"/>
    <w:rsid w:val="005E3004"/>
    <w:rsid w:val="005F1076"/>
    <w:rsid w:val="005F22C4"/>
    <w:rsid w:val="005F6558"/>
    <w:rsid w:val="0061025A"/>
    <w:rsid w:val="006276F8"/>
    <w:rsid w:val="00630798"/>
    <w:rsid w:val="006337FE"/>
    <w:rsid w:val="00640989"/>
    <w:rsid w:val="00646F43"/>
    <w:rsid w:val="00670E77"/>
    <w:rsid w:val="00673F9A"/>
    <w:rsid w:val="00675BC6"/>
    <w:rsid w:val="006948B0"/>
    <w:rsid w:val="006A0FC6"/>
    <w:rsid w:val="006A3C7A"/>
    <w:rsid w:val="006A6C13"/>
    <w:rsid w:val="006B7F32"/>
    <w:rsid w:val="006C1FC8"/>
    <w:rsid w:val="006F665A"/>
    <w:rsid w:val="0070041B"/>
    <w:rsid w:val="00703617"/>
    <w:rsid w:val="007042B6"/>
    <w:rsid w:val="00705661"/>
    <w:rsid w:val="007161A9"/>
    <w:rsid w:val="00746105"/>
    <w:rsid w:val="00753CFF"/>
    <w:rsid w:val="00765E4C"/>
    <w:rsid w:val="007663E5"/>
    <w:rsid w:val="0078017A"/>
    <w:rsid w:val="00782905"/>
    <w:rsid w:val="00782D1F"/>
    <w:rsid w:val="007C75B3"/>
    <w:rsid w:val="007C76A9"/>
    <w:rsid w:val="007D7BA3"/>
    <w:rsid w:val="007D7BBA"/>
    <w:rsid w:val="007E1ADD"/>
    <w:rsid w:val="007F0C3F"/>
    <w:rsid w:val="007F0F97"/>
    <w:rsid w:val="007F2C77"/>
    <w:rsid w:val="007F5C2B"/>
    <w:rsid w:val="00806DB9"/>
    <w:rsid w:val="00832B9C"/>
    <w:rsid w:val="00845CE6"/>
    <w:rsid w:val="00850CC3"/>
    <w:rsid w:val="008565DD"/>
    <w:rsid w:val="0086161F"/>
    <w:rsid w:val="008633E6"/>
    <w:rsid w:val="00863A14"/>
    <w:rsid w:val="00864891"/>
    <w:rsid w:val="00875CA8"/>
    <w:rsid w:val="00877509"/>
    <w:rsid w:val="00880937"/>
    <w:rsid w:val="00880F06"/>
    <w:rsid w:val="00894BE5"/>
    <w:rsid w:val="008A0B33"/>
    <w:rsid w:val="008A7766"/>
    <w:rsid w:val="008B4AAB"/>
    <w:rsid w:val="008D24EB"/>
    <w:rsid w:val="008E4911"/>
    <w:rsid w:val="00900CAE"/>
    <w:rsid w:val="00914BDF"/>
    <w:rsid w:val="00926CD7"/>
    <w:rsid w:val="009418B2"/>
    <w:rsid w:val="00965073"/>
    <w:rsid w:val="00986A13"/>
    <w:rsid w:val="009A09D9"/>
    <w:rsid w:val="009B0197"/>
    <w:rsid w:val="009B0AAA"/>
    <w:rsid w:val="009B4073"/>
    <w:rsid w:val="009D2F3E"/>
    <w:rsid w:val="009D39E8"/>
    <w:rsid w:val="009E2A49"/>
    <w:rsid w:val="009E6EB7"/>
    <w:rsid w:val="009F1299"/>
    <w:rsid w:val="009F2063"/>
    <w:rsid w:val="009F35E8"/>
    <w:rsid w:val="009F6F4E"/>
    <w:rsid w:val="00A10394"/>
    <w:rsid w:val="00A1103F"/>
    <w:rsid w:val="00A1611F"/>
    <w:rsid w:val="00A311F1"/>
    <w:rsid w:val="00A602B6"/>
    <w:rsid w:val="00A64A10"/>
    <w:rsid w:val="00A750FE"/>
    <w:rsid w:val="00A81CC3"/>
    <w:rsid w:val="00A85595"/>
    <w:rsid w:val="00A87F86"/>
    <w:rsid w:val="00A92504"/>
    <w:rsid w:val="00AA00E8"/>
    <w:rsid w:val="00AA071E"/>
    <w:rsid w:val="00AC7968"/>
    <w:rsid w:val="00AD3A77"/>
    <w:rsid w:val="00AD4428"/>
    <w:rsid w:val="00AD6563"/>
    <w:rsid w:val="00AE4F3C"/>
    <w:rsid w:val="00AF474D"/>
    <w:rsid w:val="00AF5694"/>
    <w:rsid w:val="00B00164"/>
    <w:rsid w:val="00B17D42"/>
    <w:rsid w:val="00B23E4E"/>
    <w:rsid w:val="00B43490"/>
    <w:rsid w:val="00B44E28"/>
    <w:rsid w:val="00B461C5"/>
    <w:rsid w:val="00B63641"/>
    <w:rsid w:val="00B714FD"/>
    <w:rsid w:val="00B75FB0"/>
    <w:rsid w:val="00B76366"/>
    <w:rsid w:val="00B81D2E"/>
    <w:rsid w:val="00B836CE"/>
    <w:rsid w:val="00B85BE7"/>
    <w:rsid w:val="00B86F98"/>
    <w:rsid w:val="00B9189E"/>
    <w:rsid w:val="00BA6576"/>
    <w:rsid w:val="00BD62D3"/>
    <w:rsid w:val="00BD7D5F"/>
    <w:rsid w:val="00BF0399"/>
    <w:rsid w:val="00BF0AC6"/>
    <w:rsid w:val="00C17E3A"/>
    <w:rsid w:val="00C27EB9"/>
    <w:rsid w:val="00C41EA8"/>
    <w:rsid w:val="00C431D1"/>
    <w:rsid w:val="00C50752"/>
    <w:rsid w:val="00C50D2D"/>
    <w:rsid w:val="00C65672"/>
    <w:rsid w:val="00C80988"/>
    <w:rsid w:val="00C821FB"/>
    <w:rsid w:val="00C87D80"/>
    <w:rsid w:val="00C926D6"/>
    <w:rsid w:val="00CC5774"/>
    <w:rsid w:val="00CE4421"/>
    <w:rsid w:val="00CF047E"/>
    <w:rsid w:val="00CF5F24"/>
    <w:rsid w:val="00D0082F"/>
    <w:rsid w:val="00D177D1"/>
    <w:rsid w:val="00D2412C"/>
    <w:rsid w:val="00D311C2"/>
    <w:rsid w:val="00D37EA1"/>
    <w:rsid w:val="00D52B76"/>
    <w:rsid w:val="00D55979"/>
    <w:rsid w:val="00D70765"/>
    <w:rsid w:val="00D910B2"/>
    <w:rsid w:val="00D9137F"/>
    <w:rsid w:val="00D967A9"/>
    <w:rsid w:val="00DB02EA"/>
    <w:rsid w:val="00DC28AF"/>
    <w:rsid w:val="00DD138B"/>
    <w:rsid w:val="00DD5895"/>
    <w:rsid w:val="00DD5ABF"/>
    <w:rsid w:val="00DE5FEF"/>
    <w:rsid w:val="00DF07CB"/>
    <w:rsid w:val="00E042BB"/>
    <w:rsid w:val="00E05BFF"/>
    <w:rsid w:val="00E25262"/>
    <w:rsid w:val="00E329F3"/>
    <w:rsid w:val="00E36842"/>
    <w:rsid w:val="00E505DC"/>
    <w:rsid w:val="00E55358"/>
    <w:rsid w:val="00E66AE5"/>
    <w:rsid w:val="00E67861"/>
    <w:rsid w:val="00E84936"/>
    <w:rsid w:val="00E97D34"/>
    <w:rsid w:val="00EC3B87"/>
    <w:rsid w:val="00EE28AD"/>
    <w:rsid w:val="00EE5C0C"/>
    <w:rsid w:val="00EF0C8C"/>
    <w:rsid w:val="00EF3470"/>
    <w:rsid w:val="00EF48A8"/>
    <w:rsid w:val="00F0162D"/>
    <w:rsid w:val="00F05BBC"/>
    <w:rsid w:val="00F15498"/>
    <w:rsid w:val="00F44B28"/>
    <w:rsid w:val="00F61BE4"/>
    <w:rsid w:val="00F8755D"/>
    <w:rsid w:val="00F94985"/>
    <w:rsid w:val="00FA41D7"/>
    <w:rsid w:val="00FC6984"/>
    <w:rsid w:val="00FC7783"/>
    <w:rsid w:val="00FD6C67"/>
    <w:rsid w:val="00FF46F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C28B"/>
  <w15:chartTrackingRefBased/>
  <w15:docId w15:val="{57285A61-DAB8-41B7-8500-50F95D86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8033D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38033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a0"/>
    <w:uiPriority w:val="99"/>
    <w:semiHidden/>
    <w:unhideWhenUsed/>
    <w:rsid w:val="00BD62D3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AD3A77"/>
    <w:rPr>
      <w:color w:val="954F7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43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43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sevier.digitalcommonsdata.com/datasets/btchxktzyw/4/" TargetMode="External"/><Relationship Id="rId3" Type="http://schemas.openxmlformats.org/officeDocument/2006/relationships/styles" Target="styles.xml"/><Relationship Id="rId7" Type="http://schemas.openxmlformats.org/officeDocument/2006/relationships/hyperlink" Target="mailto:public.relations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uagpa-my.sharepoint.com/:f:/g/personal/alikifotini_aua_gr/EgjfH9C2J85DpC-9mDwZ2zMBfQUu-8ZQRY6QsYr-ytF-TA?e=xZ989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440FC-39F4-48AA-B8CA-D07E3B5A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4578</Characters>
  <Application>Microsoft Office Word</Application>
  <DocSecurity>4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 Kintzios</dc:creator>
  <cp:keywords/>
  <dc:description/>
  <cp:lastModifiedBy>Aliki-Foteini Kyritsi</cp:lastModifiedBy>
  <cp:revision>2</cp:revision>
  <cp:lastPrinted>2022-11-18T08:44:00Z</cp:lastPrinted>
  <dcterms:created xsi:type="dcterms:W3CDTF">2023-05-31T05:00:00Z</dcterms:created>
  <dcterms:modified xsi:type="dcterms:W3CDTF">2023-05-31T05:00:00Z</dcterms:modified>
</cp:coreProperties>
</file>