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BD9A" w14:textId="77777777" w:rsidR="00C37FCE" w:rsidRPr="00FE3706" w:rsidRDefault="00C37FCE" w:rsidP="00C37FCE">
      <w:pPr>
        <w:keepNext/>
        <w:suppressAutoHyphens/>
        <w:jc w:val="both"/>
        <w:outlineLvl w:val="0"/>
        <w:rPr>
          <w:rFonts w:eastAsia="Times New Roman" w:cs="Calibri"/>
          <w:b/>
          <w:kern w:val="2"/>
          <w:lang w:val="en-US" w:bidi="hi-IN"/>
        </w:rPr>
      </w:pPr>
      <w:r w:rsidRPr="00FE3706">
        <w:rPr>
          <w:rFonts w:eastAsia="Times New Roman" w:cs="Calibri"/>
          <w:b/>
          <w:kern w:val="2"/>
          <w:lang w:val="en-US" w:bidi="hi-IN"/>
        </w:rPr>
        <w:t>Hellenic Republic</w:t>
      </w:r>
    </w:p>
    <w:p w14:paraId="4A579AAE" w14:textId="77777777" w:rsidR="00C37FCE" w:rsidRPr="00FE3706" w:rsidRDefault="00C37FCE" w:rsidP="00C37FCE">
      <w:pPr>
        <w:suppressAutoHyphens/>
        <w:ind w:left="357" w:firstLine="851"/>
        <w:rPr>
          <w:rFonts w:cs="Calibri"/>
          <w:kern w:val="2"/>
          <w:lang w:val="en-US" w:eastAsia="zh-CN" w:bidi="hi-IN"/>
        </w:rPr>
      </w:pPr>
      <w:r w:rsidRPr="00FE3706">
        <w:rPr>
          <w:noProof/>
        </w:rPr>
        <w:drawing>
          <wp:anchor distT="0" distB="0" distL="114300" distR="114300" simplePos="0" relativeHeight="251659264" behindDoc="0" locked="0" layoutInCell="1" allowOverlap="1" wp14:anchorId="207803B7" wp14:editId="3733444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5E7F8" w14:textId="77777777" w:rsidR="00C37FCE" w:rsidRPr="00FE3706" w:rsidRDefault="00C37FCE" w:rsidP="00C37FCE">
      <w:pPr>
        <w:suppressAutoHyphens/>
        <w:spacing w:before="120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3230D802" w14:textId="77777777" w:rsidR="00C37FCE" w:rsidRPr="00FE3706" w:rsidRDefault="00C37FCE" w:rsidP="00C37FCE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16DB8013" w14:textId="77777777" w:rsidR="00C37FCE" w:rsidRPr="00FE3706" w:rsidRDefault="00C37FCE" w:rsidP="00C37FCE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7DCD06FB" w14:textId="77777777" w:rsidR="00C37FCE" w:rsidRPr="00FE3706" w:rsidRDefault="00C37FCE" w:rsidP="00C37FCE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  <w:r w:rsidRPr="00FE3706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3D91C039" w14:textId="77777777" w:rsidR="00C37FCE" w:rsidRPr="00FE3706" w:rsidRDefault="00C37FCE" w:rsidP="00C37FCE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lang w:val="en-US" w:eastAsia="zh-CN" w:bidi="hi-IN"/>
        </w:rPr>
      </w:pPr>
      <w:r w:rsidRPr="00FE3706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1B881A0F" w14:textId="77777777" w:rsidR="00C37FCE" w:rsidRPr="00FE3706" w:rsidRDefault="00C37FCE" w:rsidP="00C37FCE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FE3706">
        <w:rPr>
          <w:rFonts w:cs="Calibri"/>
          <w:kern w:val="2"/>
          <w:lang w:val="en-US" w:eastAsia="zh-CN" w:bidi="hi-IN"/>
        </w:rPr>
        <w:t xml:space="preserve">Address: 75 </w:t>
      </w:r>
      <w:proofErr w:type="spellStart"/>
      <w:r w:rsidRPr="00FE3706">
        <w:rPr>
          <w:rFonts w:cs="Calibri"/>
          <w:kern w:val="2"/>
          <w:lang w:val="en-US" w:eastAsia="zh-CN" w:bidi="hi-IN"/>
        </w:rPr>
        <w:t>Iera</w:t>
      </w:r>
      <w:proofErr w:type="spellEnd"/>
      <w:r w:rsidRPr="00FE3706">
        <w:rPr>
          <w:rFonts w:cs="Calibri"/>
          <w:kern w:val="2"/>
          <w:lang w:val="en-US" w:eastAsia="zh-CN" w:bidi="hi-IN"/>
        </w:rPr>
        <w:t xml:space="preserve"> </w:t>
      </w:r>
      <w:proofErr w:type="spellStart"/>
      <w:r w:rsidRPr="00FE3706">
        <w:rPr>
          <w:rFonts w:cs="Calibri"/>
          <w:kern w:val="2"/>
          <w:lang w:val="en-US" w:eastAsia="zh-CN" w:bidi="hi-IN"/>
        </w:rPr>
        <w:t>Odos</w:t>
      </w:r>
      <w:proofErr w:type="spellEnd"/>
      <w:r w:rsidRPr="00FE3706">
        <w:rPr>
          <w:rFonts w:cs="Calibri"/>
          <w:kern w:val="2"/>
          <w:lang w:val="en-US" w:eastAsia="zh-CN" w:bidi="hi-IN"/>
        </w:rPr>
        <w:t xml:space="preserve"> Str, GR-118 55, Athens, Greece</w:t>
      </w:r>
    </w:p>
    <w:p w14:paraId="4F5C72A3" w14:textId="77777777" w:rsidR="00C37FCE" w:rsidRPr="00FE3706" w:rsidRDefault="00C37FCE" w:rsidP="00C37FCE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FE3706">
        <w:rPr>
          <w:rFonts w:cs="Calibri"/>
          <w:kern w:val="2"/>
          <w:lang w:val="en-US" w:eastAsia="zh-CN" w:bidi="hi-IN"/>
        </w:rPr>
        <w:t>Information: Rania Hindiridou,</w:t>
      </w:r>
    </w:p>
    <w:p w14:paraId="28A6B21B" w14:textId="77777777" w:rsidR="00C37FCE" w:rsidRPr="00FE3706" w:rsidRDefault="00C37FCE" w:rsidP="00C37FCE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FE3706">
        <w:rPr>
          <w:rFonts w:cs="Calibri"/>
          <w:kern w:val="2"/>
          <w:lang w:val="en-US" w:eastAsia="zh-CN" w:bidi="hi-IN"/>
        </w:rPr>
        <w:t>Tel.: (+30) 210 5294841,</w:t>
      </w:r>
    </w:p>
    <w:p w14:paraId="1E0B75F3" w14:textId="77777777" w:rsidR="00C37FCE" w:rsidRPr="00FE3706" w:rsidRDefault="00C37FCE" w:rsidP="00C37FCE">
      <w:pPr>
        <w:suppressAutoHyphens/>
        <w:ind w:left="357" w:hanging="357"/>
        <w:rPr>
          <w:rFonts w:cs="Calibri"/>
          <w:kern w:val="2"/>
          <w:lang w:val="en-US" w:eastAsia="zh-CN" w:bidi="hi-IN"/>
        </w:rPr>
      </w:pPr>
      <w:r w:rsidRPr="00FE3706">
        <w:rPr>
          <w:rFonts w:cs="Calibri"/>
          <w:kern w:val="2"/>
          <w:lang w:val="en-US" w:eastAsia="zh-CN" w:bidi="hi-IN"/>
        </w:rPr>
        <w:t xml:space="preserve">e-mail: </w:t>
      </w:r>
      <w:hyperlink r:id="rId7" w:history="1">
        <w:r w:rsidRPr="00FE3706">
          <w:rPr>
            <w:rFonts w:cs="Calibri"/>
            <w:color w:val="0563C1"/>
            <w:kern w:val="2"/>
            <w:u w:val="single"/>
            <w:lang w:val="en-US" w:eastAsia="zh-CN" w:bidi="hi-IN"/>
          </w:rPr>
          <w:t>public.relations@aua.gr</w:t>
        </w:r>
      </w:hyperlink>
      <w:r w:rsidRPr="00FE3706">
        <w:rPr>
          <w:rFonts w:cs="Calibri"/>
          <w:kern w:val="2"/>
          <w:lang w:val="en-US" w:eastAsia="zh-CN" w:bidi="hi-IN"/>
        </w:rPr>
        <w:t xml:space="preserve"> </w:t>
      </w:r>
    </w:p>
    <w:p w14:paraId="38B8B156" w14:textId="77777777" w:rsidR="00C37FCE" w:rsidRPr="00FE3706" w:rsidRDefault="00C37FCE" w:rsidP="00C37FCE">
      <w:pPr>
        <w:spacing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E370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110EDBD0" w14:textId="0695AD48" w:rsidR="009F16A3" w:rsidRPr="001F23FF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FE3706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E3706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E3706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FE3706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A56854" w:rsidRPr="001F23FF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0A1131" w:rsidRPr="001F23FF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A56854" w:rsidRPr="001F23FF">
        <w:rPr>
          <w:rFonts w:ascii="Calibri" w:eastAsia="Calibri" w:hAnsi="Calibri" w:cs="Times New Roman"/>
          <w:sz w:val="24"/>
          <w:szCs w:val="24"/>
          <w:lang w:val="en-US"/>
        </w:rPr>
        <w:t>March 23</w:t>
      </w:r>
      <w:proofErr w:type="gramStart"/>
      <w:r w:rsidR="00A56854" w:rsidRPr="001F23F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1F23FF">
        <w:rPr>
          <w:rFonts w:ascii="Calibri" w:eastAsia="Calibri" w:hAnsi="Calibri" w:cs="Times New Roman"/>
          <w:sz w:val="24"/>
          <w:szCs w:val="24"/>
          <w:lang w:val="en-US"/>
        </w:rPr>
        <w:t>2022</w:t>
      </w:r>
      <w:proofErr w:type="gramEnd"/>
    </w:p>
    <w:p w14:paraId="02136739" w14:textId="77777777" w:rsidR="009F16A3" w:rsidRPr="001F23FF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CA3C65A" w14:textId="7D3E183F" w:rsidR="009F16A3" w:rsidRPr="001F23FF" w:rsidRDefault="00154737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 w:rsidRPr="00FE370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PRESS</w:t>
      </w:r>
      <w:r w:rsidRPr="001F23F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FE370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RELEASE</w:t>
      </w:r>
    </w:p>
    <w:p w14:paraId="13630FC2" w14:textId="77777777" w:rsidR="00007C59" w:rsidRPr="001F23FF" w:rsidRDefault="00007C59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p w14:paraId="01FD1496" w14:textId="77777777" w:rsidR="009F16A3" w:rsidRPr="001F23FF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36220B" w14:textId="06B2D0AE" w:rsidR="00991C2D" w:rsidRPr="00FE3706" w:rsidRDefault="00711BA4" w:rsidP="009F16A3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FE3706">
        <w:rPr>
          <w:b/>
          <w:sz w:val="24"/>
          <w:szCs w:val="24"/>
          <w:lang w:val="en-US"/>
        </w:rPr>
        <w:t xml:space="preserve">Students </w:t>
      </w:r>
      <w:proofErr w:type="gramStart"/>
      <w:r w:rsidRPr="00FE3706">
        <w:rPr>
          <w:b/>
          <w:sz w:val="24"/>
          <w:szCs w:val="24"/>
          <w:lang w:val="en-US"/>
        </w:rPr>
        <w:t>of</w:t>
      </w:r>
      <w:proofErr w:type="gramEnd"/>
      <w:r w:rsidRPr="00FE3706">
        <w:rPr>
          <w:b/>
          <w:sz w:val="24"/>
          <w:szCs w:val="24"/>
          <w:lang w:val="en-US"/>
        </w:rPr>
        <w:t xml:space="preserve"> the Agricultural University of Athens shall be relocated from the </w:t>
      </w:r>
      <w:proofErr w:type="spellStart"/>
      <w:r w:rsidRPr="00FE3706">
        <w:rPr>
          <w:b/>
          <w:sz w:val="24"/>
          <w:szCs w:val="24"/>
          <w:lang w:val="en-US"/>
        </w:rPr>
        <w:t>Zografou</w:t>
      </w:r>
      <w:proofErr w:type="spellEnd"/>
      <w:r w:rsidRPr="00FE3706">
        <w:rPr>
          <w:b/>
          <w:sz w:val="24"/>
          <w:szCs w:val="24"/>
          <w:lang w:val="en-US"/>
        </w:rPr>
        <w:t xml:space="preserve"> Student Residence</w:t>
      </w:r>
      <w:r w:rsidR="00C37FCE" w:rsidRPr="00FE3706">
        <w:rPr>
          <w:b/>
          <w:sz w:val="24"/>
          <w:szCs w:val="24"/>
          <w:lang w:val="en-US"/>
        </w:rPr>
        <w:t>.</w:t>
      </w:r>
    </w:p>
    <w:p w14:paraId="5C26FC93" w14:textId="25156556" w:rsidR="00991C2D" w:rsidRPr="00FE3706" w:rsidRDefault="00991C2D" w:rsidP="00DD1741">
      <w:pPr>
        <w:spacing w:line="360" w:lineRule="auto"/>
        <w:jc w:val="both"/>
        <w:rPr>
          <w:sz w:val="24"/>
          <w:szCs w:val="24"/>
          <w:lang w:val="en-US"/>
        </w:rPr>
      </w:pPr>
    </w:p>
    <w:p w14:paraId="0DB88F25" w14:textId="0CBC0784" w:rsidR="003064DF" w:rsidRPr="00FE3706" w:rsidRDefault="002C56F4" w:rsidP="004C7C0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E3706">
        <w:rPr>
          <w:rFonts w:cstheme="minorHAnsi"/>
          <w:sz w:val="24"/>
          <w:szCs w:val="24"/>
          <w:lang w:val="en-US"/>
        </w:rPr>
        <w:t xml:space="preserve">Taking into consideration the forthcoming major renovation within the </w:t>
      </w:r>
      <w:proofErr w:type="spellStart"/>
      <w:r w:rsidRPr="00FE3706">
        <w:rPr>
          <w:rFonts w:cstheme="minorHAnsi"/>
          <w:sz w:val="24"/>
          <w:szCs w:val="24"/>
          <w:lang w:val="en-US"/>
        </w:rPr>
        <w:t>Zografou</w:t>
      </w:r>
      <w:proofErr w:type="spellEnd"/>
      <w:r w:rsidRPr="00FE3706">
        <w:rPr>
          <w:rFonts w:cstheme="minorHAnsi"/>
          <w:sz w:val="24"/>
          <w:szCs w:val="24"/>
          <w:lang w:val="en-US"/>
        </w:rPr>
        <w:t xml:space="preserve"> Student Residence</w:t>
      </w:r>
      <w:r w:rsidR="00DF24D6" w:rsidRPr="00FE3706">
        <w:rPr>
          <w:rFonts w:cstheme="minorHAnsi"/>
          <w:sz w:val="24"/>
          <w:szCs w:val="24"/>
          <w:lang w:val="en-US"/>
        </w:rPr>
        <w:t>,</w:t>
      </w:r>
      <w:r w:rsidRPr="00FE3706">
        <w:rPr>
          <w:rFonts w:cstheme="minorHAnsi"/>
          <w:sz w:val="24"/>
          <w:szCs w:val="24"/>
          <w:lang w:val="en-US"/>
        </w:rPr>
        <w:t xml:space="preserve"> </w:t>
      </w:r>
      <w:r w:rsidR="00DF24D6" w:rsidRPr="00FE3706">
        <w:rPr>
          <w:rFonts w:cstheme="minorHAnsi"/>
          <w:sz w:val="24"/>
          <w:szCs w:val="24"/>
          <w:lang w:val="en-US"/>
        </w:rPr>
        <w:t xml:space="preserve">in particular </w:t>
      </w:r>
      <w:r w:rsidRPr="00FE3706">
        <w:rPr>
          <w:rFonts w:cstheme="minorHAnsi"/>
          <w:sz w:val="24"/>
          <w:szCs w:val="24"/>
          <w:lang w:val="en-US"/>
        </w:rPr>
        <w:t xml:space="preserve">at the </w:t>
      </w:r>
      <w:r w:rsidR="00137370" w:rsidRPr="00FE3706">
        <w:rPr>
          <w:rFonts w:cstheme="minorHAnsi"/>
          <w:sz w:val="24"/>
          <w:szCs w:val="24"/>
          <w:lang w:val="en-US"/>
        </w:rPr>
        <w:t>Campus</w:t>
      </w:r>
      <w:r w:rsidR="00012644" w:rsidRPr="00FE3706">
        <w:rPr>
          <w:rFonts w:cstheme="minorHAnsi"/>
          <w:sz w:val="24"/>
          <w:szCs w:val="24"/>
          <w:lang w:val="en-US"/>
        </w:rPr>
        <w:t xml:space="preserve"> </w:t>
      </w:r>
      <w:r w:rsidRPr="00FE3706">
        <w:rPr>
          <w:rFonts w:cstheme="minorHAnsi"/>
          <w:sz w:val="24"/>
          <w:szCs w:val="24"/>
          <w:lang w:val="en-US"/>
        </w:rPr>
        <w:t>of the</w:t>
      </w:r>
      <w:r w:rsidR="00B7379F" w:rsidRPr="00FE3706">
        <w:rPr>
          <w:rFonts w:cstheme="minorHAnsi"/>
          <w:sz w:val="24"/>
          <w:szCs w:val="24"/>
          <w:lang w:val="en-US"/>
        </w:rPr>
        <w:t xml:space="preserve"> </w:t>
      </w:r>
      <w:r w:rsidR="00C22CD7" w:rsidRPr="00FE3706">
        <w:rPr>
          <w:rFonts w:cstheme="minorHAnsi"/>
          <w:sz w:val="24"/>
          <w:szCs w:val="24"/>
          <w:lang w:val="en-US"/>
        </w:rPr>
        <w:t xml:space="preserve">National Technical University, </w:t>
      </w:r>
      <w:r w:rsidR="00B7379F" w:rsidRPr="00FE3706">
        <w:rPr>
          <w:rFonts w:cstheme="minorHAnsi"/>
          <w:sz w:val="24"/>
          <w:szCs w:val="24"/>
          <w:lang w:val="en-US"/>
        </w:rPr>
        <w:t>(</w:t>
      </w:r>
      <w:r w:rsidRPr="00FE3706">
        <w:rPr>
          <w:rFonts w:cstheme="minorHAnsi"/>
          <w:sz w:val="24"/>
          <w:szCs w:val="24"/>
          <w:lang w:val="en-US"/>
        </w:rPr>
        <w:t>NTU</w:t>
      </w:r>
      <w:r w:rsidR="00B7379F" w:rsidRPr="00FE3706">
        <w:rPr>
          <w:rFonts w:cstheme="minorHAnsi"/>
          <w:sz w:val="24"/>
          <w:szCs w:val="24"/>
          <w:lang w:val="en-US"/>
        </w:rPr>
        <w:t>)</w:t>
      </w:r>
      <w:r w:rsidR="00CC44F5" w:rsidRPr="00FE3706">
        <w:rPr>
          <w:rFonts w:cstheme="minorHAnsi"/>
          <w:sz w:val="24"/>
          <w:szCs w:val="24"/>
          <w:lang w:val="en-US"/>
        </w:rPr>
        <w:t>,</w:t>
      </w:r>
      <w:r w:rsidR="002866D8" w:rsidRPr="00FE3706">
        <w:rPr>
          <w:rFonts w:cstheme="minorHAnsi"/>
          <w:sz w:val="24"/>
          <w:szCs w:val="24"/>
          <w:lang w:val="en-US"/>
        </w:rPr>
        <w:t xml:space="preserve"> 14 </w:t>
      </w:r>
      <w:r w:rsidRPr="00FE3706">
        <w:rPr>
          <w:rFonts w:cstheme="minorHAnsi"/>
          <w:sz w:val="24"/>
          <w:szCs w:val="24"/>
          <w:lang w:val="en-US"/>
        </w:rPr>
        <w:t xml:space="preserve">students </w:t>
      </w:r>
      <w:proofErr w:type="gramStart"/>
      <w:r w:rsidRPr="00FE3706">
        <w:rPr>
          <w:rFonts w:cstheme="minorHAnsi"/>
          <w:sz w:val="24"/>
          <w:szCs w:val="24"/>
          <w:lang w:val="en-US"/>
        </w:rPr>
        <w:t>of</w:t>
      </w:r>
      <w:proofErr w:type="gramEnd"/>
      <w:r w:rsidRPr="00FE3706">
        <w:rPr>
          <w:rFonts w:cstheme="minorHAnsi"/>
          <w:sz w:val="24"/>
          <w:szCs w:val="24"/>
          <w:lang w:val="en-US"/>
        </w:rPr>
        <w:t xml:space="preserve"> the Agricultural University of Athens</w:t>
      </w:r>
      <w:r w:rsidR="00ED7778" w:rsidRPr="00FE3706">
        <w:rPr>
          <w:rFonts w:cstheme="minorHAnsi"/>
          <w:sz w:val="24"/>
          <w:szCs w:val="24"/>
          <w:lang w:val="en-US"/>
        </w:rPr>
        <w:t xml:space="preserve"> </w:t>
      </w:r>
      <w:r w:rsidRPr="00FE3706">
        <w:rPr>
          <w:rFonts w:cstheme="minorHAnsi"/>
          <w:sz w:val="24"/>
          <w:szCs w:val="24"/>
          <w:lang w:val="en-US"/>
        </w:rPr>
        <w:t xml:space="preserve">will be repositioned in </w:t>
      </w:r>
      <w:r w:rsidR="00B35E4C" w:rsidRPr="00FE3706">
        <w:rPr>
          <w:rFonts w:cstheme="minorHAnsi"/>
          <w:sz w:val="24"/>
          <w:szCs w:val="24"/>
          <w:lang w:val="en-US"/>
        </w:rPr>
        <w:t>hotels</w:t>
      </w:r>
      <w:r w:rsidR="000678AE" w:rsidRPr="00FE3706">
        <w:rPr>
          <w:rFonts w:cstheme="minorHAnsi"/>
          <w:sz w:val="24"/>
          <w:szCs w:val="24"/>
          <w:lang w:val="en-US"/>
        </w:rPr>
        <w:t>.</w:t>
      </w:r>
      <w:r w:rsidRPr="00FE3706">
        <w:rPr>
          <w:rFonts w:cstheme="minorHAnsi"/>
          <w:sz w:val="24"/>
          <w:szCs w:val="24"/>
          <w:lang w:val="en-US"/>
        </w:rPr>
        <w:t xml:space="preserve"> </w:t>
      </w:r>
      <w:r w:rsidR="008863D9" w:rsidRPr="00FE3706">
        <w:rPr>
          <w:rFonts w:cstheme="minorHAnsi"/>
          <w:sz w:val="24"/>
          <w:szCs w:val="24"/>
          <w:lang w:val="en-US"/>
        </w:rPr>
        <w:t>Pursuant to the</w:t>
      </w:r>
      <w:r w:rsidR="003064DF" w:rsidRPr="00FE3706">
        <w:rPr>
          <w:rFonts w:cstheme="minorHAnsi"/>
          <w:sz w:val="24"/>
          <w:szCs w:val="24"/>
          <w:lang w:val="en-US"/>
        </w:rPr>
        <w:t xml:space="preserve"> </w:t>
      </w:r>
      <w:r w:rsidR="008863D9" w:rsidRPr="00FE3706">
        <w:rPr>
          <w:rFonts w:cstheme="minorHAnsi"/>
          <w:sz w:val="24"/>
          <w:szCs w:val="24"/>
          <w:lang w:val="en-US"/>
        </w:rPr>
        <w:t>Joint Ministerial Decision</w:t>
      </w:r>
      <w:r w:rsidR="003064DF" w:rsidRPr="00FE3706">
        <w:rPr>
          <w:rFonts w:cstheme="minorHAnsi"/>
          <w:sz w:val="24"/>
          <w:szCs w:val="24"/>
          <w:lang w:val="en-US"/>
        </w:rPr>
        <w:t xml:space="preserve"> </w:t>
      </w:r>
      <w:r w:rsidR="00B50657" w:rsidRPr="00FE3706">
        <w:rPr>
          <w:rFonts w:cstheme="minorHAnsi"/>
          <w:sz w:val="24"/>
          <w:szCs w:val="24"/>
          <w:lang w:val="en-US"/>
        </w:rPr>
        <w:t>(</w:t>
      </w:r>
      <w:r w:rsidR="00E20B3D" w:rsidRPr="00FE3706">
        <w:rPr>
          <w:rFonts w:cstheme="minorHAnsi"/>
          <w:sz w:val="24"/>
          <w:szCs w:val="24"/>
          <w:lang w:val="en-US"/>
        </w:rPr>
        <w:t>Official Government Gazette</w:t>
      </w:r>
      <w:r w:rsidR="00593E88" w:rsidRPr="00FE3706">
        <w:rPr>
          <w:rFonts w:cstheme="minorHAnsi"/>
          <w:sz w:val="24"/>
          <w:szCs w:val="24"/>
          <w:lang w:val="en-US"/>
        </w:rPr>
        <w:t xml:space="preserve"> </w:t>
      </w:r>
      <w:r w:rsidR="00ED7778" w:rsidRPr="00FE3706">
        <w:rPr>
          <w:rFonts w:cstheme="minorHAnsi"/>
          <w:sz w:val="24"/>
          <w:szCs w:val="24"/>
          <w:lang w:val="en-US"/>
        </w:rPr>
        <w:t xml:space="preserve">No. 819/Issue </w:t>
      </w:r>
      <w:r w:rsidR="00B50657" w:rsidRPr="00FE3706">
        <w:rPr>
          <w:rFonts w:cstheme="minorHAnsi"/>
          <w:sz w:val="24"/>
          <w:szCs w:val="24"/>
        </w:rPr>
        <w:t>Β</w:t>
      </w:r>
      <w:r w:rsidR="00B50657" w:rsidRPr="00FE3706">
        <w:rPr>
          <w:rFonts w:cstheme="minorHAnsi"/>
          <w:sz w:val="24"/>
          <w:szCs w:val="24"/>
          <w:lang w:val="en-US"/>
        </w:rPr>
        <w:t>’</w:t>
      </w:r>
      <w:r w:rsidR="004441DE" w:rsidRPr="00FE3706">
        <w:rPr>
          <w:rFonts w:cstheme="minorHAnsi"/>
          <w:sz w:val="24"/>
          <w:szCs w:val="24"/>
          <w:lang w:val="en-US"/>
        </w:rPr>
        <w:t>/17.02.2023</w:t>
      </w:r>
      <w:r w:rsidR="00ED7778" w:rsidRPr="00FE3706">
        <w:rPr>
          <w:rFonts w:cstheme="minorHAnsi"/>
          <w:sz w:val="24"/>
          <w:szCs w:val="24"/>
          <w:lang w:val="en-US"/>
        </w:rPr>
        <w:t xml:space="preserve">), </w:t>
      </w:r>
      <w:r w:rsidR="00D202B6" w:rsidRPr="00FE3706">
        <w:rPr>
          <w:rFonts w:cstheme="minorHAnsi"/>
          <w:sz w:val="24"/>
          <w:szCs w:val="24"/>
          <w:lang w:val="en-US"/>
        </w:rPr>
        <w:t>Youth a</w:t>
      </w:r>
      <w:r w:rsidR="005B5A38" w:rsidRPr="00FE3706">
        <w:rPr>
          <w:rFonts w:cstheme="minorHAnsi"/>
          <w:sz w:val="24"/>
          <w:szCs w:val="24"/>
          <w:lang w:val="en-US"/>
        </w:rPr>
        <w:t xml:space="preserve">nd Lifelong Learning Foundation </w:t>
      </w:r>
      <w:r w:rsidR="007C4051" w:rsidRPr="00FE3706">
        <w:rPr>
          <w:rFonts w:cstheme="minorHAnsi"/>
          <w:sz w:val="24"/>
          <w:szCs w:val="24"/>
          <w:lang w:val="en-US"/>
        </w:rPr>
        <w:t>(</w:t>
      </w:r>
      <w:proofErr w:type="gramStart"/>
      <w:r w:rsidR="007C4051" w:rsidRPr="00FE3706">
        <w:rPr>
          <w:rFonts w:cstheme="minorHAnsi"/>
          <w:sz w:val="24"/>
          <w:szCs w:val="24"/>
          <w:lang w:val="en-US"/>
        </w:rPr>
        <w:t>I.NE.DI.VI.M</w:t>
      </w:r>
      <w:proofErr w:type="gramEnd"/>
      <w:r w:rsidR="007C4051" w:rsidRPr="00FE3706">
        <w:rPr>
          <w:rFonts w:cstheme="minorHAnsi"/>
          <w:sz w:val="24"/>
          <w:szCs w:val="24"/>
          <w:lang w:val="en-US"/>
        </w:rPr>
        <w:t>)</w:t>
      </w:r>
      <w:r w:rsidR="003064DF" w:rsidRPr="00FE3706">
        <w:rPr>
          <w:rFonts w:cstheme="minorHAnsi"/>
          <w:sz w:val="24"/>
          <w:szCs w:val="24"/>
          <w:lang w:val="en-US"/>
        </w:rPr>
        <w:t xml:space="preserve">, </w:t>
      </w:r>
      <w:r w:rsidR="00891718" w:rsidRPr="00FE3706">
        <w:rPr>
          <w:rFonts w:cstheme="minorHAnsi"/>
          <w:sz w:val="24"/>
          <w:szCs w:val="24"/>
          <w:lang w:val="en-US"/>
        </w:rPr>
        <w:t xml:space="preserve">has been engaged to </w:t>
      </w:r>
      <w:r w:rsidR="00156EE2" w:rsidRPr="00FE3706">
        <w:rPr>
          <w:rFonts w:cstheme="minorHAnsi"/>
          <w:sz w:val="24"/>
          <w:szCs w:val="24"/>
          <w:lang w:val="en-US"/>
        </w:rPr>
        <w:t xml:space="preserve">concern about the relocation </w:t>
      </w:r>
      <w:r w:rsidR="002D354F" w:rsidRPr="00FE3706">
        <w:rPr>
          <w:rFonts w:cstheme="minorHAnsi"/>
          <w:sz w:val="24"/>
          <w:szCs w:val="24"/>
          <w:lang w:val="en-US"/>
        </w:rPr>
        <w:t xml:space="preserve">of </w:t>
      </w:r>
      <w:r w:rsidR="003064DF" w:rsidRPr="00FE3706">
        <w:rPr>
          <w:rFonts w:cstheme="minorHAnsi"/>
          <w:sz w:val="24"/>
          <w:szCs w:val="24"/>
          <w:lang w:val="en-US"/>
        </w:rPr>
        <w:t xml:space="preserve">37 </w:t>
      </w:r>
      <w:r w:rsidR="002D354F" w:rsidRPr="00FE3706">
        <w:rPr>
          <w:rFonts w:cstheme="minorHAnsi"/>
          <w:sz w:val="24"/>
          <w:szCs w:val="24"/>
          <w:lang w:val="en-US"/>
        </w:rPr>
        <w:t>students</w:t>
      </w:r>
      <w:r w:rsidR="00B826A0" w:rsidRPr="00FE3706">
        <w:rPr>
          <w:rFonts w:cstheme="minorHAnsi"/>
          <w:sz w:val="24"/>
          <w:szCs w:val="24"/>
          <w:lang w:val="en-US"/>
        </w:rPr>
        <w:t>,</w:t>
      </w:r>
      <w:r w:rsidR="001F23FF">
        <w:rPr>
          <w:rFonts w:cstheme="minorHAnsi"/>
          <w:sz w:val="24"/>
          <w:szCs w:val="24"/>
          <w:lang w:val="en-US"/>
        </w:rPr>
        <w:t xml:space="preserve"> (having amongst them 14 students of the Agricultural University of Athens)</w:t>
      </w:r>
      <w:r w:rsidR="003064DF" w:rsidRPr="00FE3706">
        <w:rPr>
          <w:rFonts w:cstheme="minorHAnsi"/>
          <w:sz w:val="24"/>
          <w:szCs w:val="24"/>
          <w:lang w:val="en-US"/>
        </w:rPr>
        <w:t xml:space="preserve">, </w:t>
      </w:r>
      <w:r w:rsidR="004C7C00" w:rsidRPr="00FE3706">
        <w:rPr>
          <w:rFonts w:cstheme="minorHAnsi"/>
          <w:sz w:val="24"/>
          <w:szCs w:val="24"/>
          <w:lang w:val="en-US"/>
        </w:rPr>
        <w:t xml:space="preserve">from the </w:t>
      </w:r>
      <w:proofErr w:type="spellStart"/>
      <w:r w:rsidR="004C7C00" w:rsidRPr="00FE3706">
        <w:rPr>
          <w:rFonts w:cstheme="minorHAnsi"/>
          <w:sz w:val="24"/>
          <w:szCs w:val="24"/>
          <w:lang w:val="en-US"/>
        </w:rPr>
        <w:t>Zografou</w:t>
      </w:r>
      <w:proofErr w:type="spellEnd"/>
      <w:r w:rsidR="004C7C00" w:rsidRPr="00FE3706">
        <w:rPr>
          <w:rFonts w:cstheme="minorHAnsi"/>
          <w:sz w:val="24"/>
          <w:szCs w:val="24"/>
          <w:lang w:val="en-US"/>
        </w:rPr>
        <w:t xml:space="preserve"> Student Residence</w:t>
      </w:r>
      <w:r w:rsidR="00B93CFC" w:rsidRPr="00FE3706">
        <w:rPr>
          <w:rFonts w:cstheme="minorHAnsi"/>
          <w:sz w:val="24"/>
          <w:szCs w:val="24"/>
          <w:lang w:val="en-US"/>
        </w:rPr>
        <w:t>.</w:t>
      </w:r>
    </w:p>
    <w:p w14:paraId="52840B69" w14:textId="5FE15BFA" w:rsidR="00420324" w:rsidRPr="00FE3706" w:rsidRDefault="00766EBE" w:rsidP="0085485A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E3706">
        <w:rPr>
          <w:rFonts w:cstheme="minorHAnsi"/>
          <w:sz w:val="24"/>
          <w:szCs w:val="24"/>
          <w:lang w:val="en-US"/>
        </w:rPr>
        <w:t>The specific</w:t>
      </w:r>
      <w:r w:rsidR="00755A33" w:rsidRPr="00FE3706">
        <w:rPr>
          <w:rFonts w:cstheme="minorHAnsi"/>
          <w:sz w:val="24"/>
          <w:szCs w:val="24"/>
          <w:lang w:val="en-US"/>
        </w:rPr>
        <w:t xml:space="preserve"> </w:t>
      </w:r>
      <w:r w:rsidR="00BE28E7" w:rsidRPr="00FE3706">
        <w:rPr>
          <w:rFonts w:cstheme="minorHAnsi"/>
          <w:sz w:val="24"/>
          <w:szCs w:val="24"/>
          <w:lang w:val="en-US"/>
        </w:rPr>
        <w:t xml:space="preserve">listed building </w:t>
      </w:r>
      <w:r w:rsidR="00D94C8E" w:rsidRPr="00FE3706">
        <w:rPr>
          <w:rFonts w:cstheme="minorHAnsi"/>
          <w:sz w:val="24"/>
          <w:szCs w:val="24"/>
          <w:lang w:val="en-US"/>
        </w:rPr>
        <w:t>was</w:t>
      </w:r>
      <w:r w:rsidR="00B826A0" w:rsidRPr="00FE3706">
        <w:rPr>
          <w:rFonts w:cstheme="minorHAnsi"/>
          <w:sz w:val="24"/>
          <w:szCs w:val="24"/>
          <w:lang w:val="en-US"/>
        </w:rPr>
        <w:t xml:space="preserve"> </w:t>
      </w:r>
      <w:r w:rsidR="00D94C8E" w:rsidRPr="00FE3706">
        <w:rPr>
          <w:rFonts w:cstheme="minorHAnsi"/>
          <w:sz w:val="24"/>
          <w:szCs w:val="24"/>
          <w:lang w:val="en-US"/>
        </w:rPr>
        <w:t xml:space="preserve">constructed in 1975 </w:t>
      </w:r>
      <w:r w:rsidRPr="00FE3706">
        <w:rPr>
          <w:rFonts w:cstheme="minorHAnsi"/>
          <w:sz w:val="24"/>
          <w:szCs w:val="24"/>
          <w:lang w:val="en-US"/>
        </w:rPr>
        <w:t xml:space="preserve">by the architects </w:t>
      </w:r>
      <w:r w:rsidR="002C5BB6" w:rsidRPr="00FE3706">
        <w:rPr>
          <w:rFonts w:cstheme="minorHAnsi"/>
          <w:sz w:val="24"/>
          <w:szCs w:val="24"/>
          <w:lang w:val="en-US"/>
        </w:rPr>
        <w:t xml:space="preserve">Konstantinos Fines and Konstantinos </w:t>
      </w:r>
      <w:proofErr w:type="spellStart"/>
      <w:r w:rsidR="002C5BB6" w:rsidRPr="00FE3706">
        <w:rPr>
          <w:rFonts w:cstheme="minorHAnsi"/>
          <w:sz w:val="24"/>
          <w:szCs w:val="24"/>
          <w:lang w:val="en-US"/>
        </w:rPr>
        <w:t>Papaioannou</w:t>
      </w:r>
      <w:proofErr w:type="spellEnd"/>
      <w:r w:rsidR="00687700" w:rsidRPr="00FE3706">
        <w:rPr>
          <w:rFonts w:cstheme="minorHAnsi"/>
          <w:sz w:val="24"/>
          <w:szCs w:val="24"/>
          <w:lang w:val="en-US"/>
        </w:rPr>
        <w:t xml:space="preserve">, </w:t>
      </w:r>
      <w:r w:rsidR="00D5549A" w:rsidRPr="00FE3706">
        <w:rPr>
          <w:rFonts w:cstheme="minorHAnsi"/>
          <w:sz w:val="24"/>
          <w:szCs w:val="24"/>
          <w:lang w:val="en-US"/>
        </w:rPr>
        <w:t xml:space="preserve">exponents of Greek modernism </w:t>
      </w:r>
      <w:r w:rsidR="00693A03" w:rsidRPr="00FE3706">
        <w:rPr>
          <w:rFonts w:cstheme="minorHAnsi"/>
          <w:sz w:val="24"/>
          <w:szCs w:val="24"/>
          <w:lang w:val="en-US"/>
        </w:rPr>
        <w:t>at the level of public buildings</w:t>
      </w:r>
      <w:r w:rsidR="00B826A0" w:rsidRPr="00FE3706">
        <w:rPr>
          <w:rFonts w:cstheme="minorHAnsi"/>
          <w:sz w:val="24"/>
          <w:szCs w:val="24"/>
          <w:lang w:val="en-US"/>
        </w:rPr>
        <w:t>.</w:t>
      </w:r>
      <w:r w:rsidR="00605A4B" w:rsidRPr="00FE3706">
        <w:rPr>
          <w:rFonts w:cstheme="minorHAnsi"/>
          <w:sz w:val="24"/>
          <w:szCs w:val="24"/>
          <w:lang w:val="en-US"/>
        </w:rPr>
        <w:t xml:space="preserve"> </w:t>
      </w:r>
      <w:r w:rsidR="009475D8" w:rsidRPr="00FE3706">
        <w:rPr>
          <w:rFonts w:cstheme="minorHAnsi"/>
          <w:sz w:val="24"/>
          <w:szCs w:val="24"/>
          <w:lang w:val="en-US"/>
        </w:rPr>
        <w:t>It is a</w:t>
      </w:r>
      <w:r w:rsidR="00F461B8" w:rsidRPr="00FE3706">
        <w:rPr>
          <w:sz w:val="24"/>
          <w:szCs w:val="24"/>
          <w:lang w:val="en-US"/>
        </w:rPr>
        <w:t xml:space="preserve"> </w:t>
      </w:r>
      <w:r w:rsidR="00531362" w:rsidRPr="00FE3706">
        <w:rPr>
          <w:rFonts w:cstheme="minorHAnsi"/>
          <w:sz w:val="24"/>
          <w:szCs w:val="24"/>
          <w:lang w:val="en-US"/>
        </w:rPr>
        <w:t>10-storey edifice</w:t>
      </w:r>
      <w:r w:rsidR="009475D8" w:rsidRPr="00FE3706">
        <w:rPr>
          <w:rFonts w:cstheme="minorHAnsi"/>
          <w:sz w:val="24"/>
          <w:szCs w:val="24"/>
          <w:lang w:val="en-US"/>
        </w:rPr>
        <w:t xml:space="preserve"> that has</w:t>
      </w:r>
      <w:r w:rsidR="00605A4B" w:rsidRPr="00FE3706">
        <w:rPr>
          <w:rFonts w:cstheme="minorHAnsi"/>
          <w:sz w:val="24"/>
          <w:szCs w:val="24"/>
          <w:lang w:val="en-US"/>
        </w:rPr>
        <w:t xml:space="preserve"> </w:t>
      </w:r>
      <w:r w:rsidR="009475D8" w:rsidRPr="00FE3706">
        <w:rPr>
          <w:rFonts w:cstheme="minorHAnsi"/>
          <w:sz w:val="24"/>
          <w:szCs w:val="24"/>
          <w:lang w:val="en-US"/>
        </w:rPr>
        <w:t>had</w:t>
      </w:r>
      <w:r w:rsidR="00D12CBD" w:rsidRPr="00FE3706">
        <w:rPr>
          <w:rFonts w:cstheme="minorHAnsi"/>
          <w:sz w:val="24"/>
          <w:szCs w:val="24"/>
          <w:lang w:val="en-US"/>
        </w:rPr>
        <w:t xml:space="preserve"> over 400 rooms until recently</w:t>
      </w:r>
      <w:r w:rsidR="001F0AA5" w:rsidRPr="00FE3706">
        <w:rPr>
          <w:rFonts w:cstheme="minorHAnsi"/>
          <w:sz w:val="24"/>
          <w:szCs w:val="24"/>
          <w:lang w:val="en-US"/>
        </w:rPr>
        <w:t xml:space="preserve">, </w:t>
      </w:r>
      <w:r w:rsidR="0085485A" w:rsidRPr="00FE3706">
        <w:rPr>
          <w:rFonts w:cstheme="minorHAnsi"/>
          <w:sz w:val="24"/>
          <w:szCs w:val="24"/>
          <w:lang w:val="en-US"/>
        </w:rPr>
        <w:t xml:space="preserve">offering accommodation </w:t>
      </w:r>
      <w:r w:rsidR="009475D8" w:rsidRPr="00FE3706">
        <w:rPr>
          <w:rFonts w:cstheme="minorHAnsi"/>
          <w:sz w:val="24"/>
          <w:szCs w:val="24"/>
          <w:lang w:val="en-US"/>
        </w:rPr>
        <w:t xml:space="preserve">to students </w:t>
      </w:r>
      <w:r w:rsidR="009E0979" w:rsidRPr="00FE3706">
        <w:rPr>
          <w:rFonts w:cstheme="minorHAnsi"/>
          <w:sz w:val="24"/>
          <w:szCs w:val="24"/>
          <w:lang w:val="en-US"/>
        </w:rPr>
        <w:t>who come</w:t>
      </w:r>
      <w:r w:rsidR="009475D8" w:rsidRPr="00FE3706">
        <w:rPr>
          <w:rFonts w:cstheme="minorHAnsi"/>
          <w:sz w:val="24"/>
          <w:szCs w:val="24"/>
          <w:lang w:val="en-US"/>
        </w:rPr>
        <w:t xml:space="preserve"> from other Universities </w:t>
      </w:r>
      <w:r w:rsidR="00DE4122" w:rsidRPr="00FE3706">
        <w:rPr>
          <w:rFonts w:cstheme="minorHAnsi"/>
          <w:sz w:val="24"/>
          <w:szCs w:val="24"/>
          <w:lang w:val="en-US"/>
        </w:rPr>
        <w:t>besides the National Technical University</w:t>
      </w:r>
      <w:r w:rsidR="002E5AB3" w:rsidRPr="00FE3706">
        <w:rPr>
          <w:rFonts w:cstheme="minorHAnsi"/>
          <w:sz w:val="24"/>
          <w:szCs w:val="24"/>
          <w:lang w:val="en-US"/>
        </w:rPr>
        <w:t>.</w:t>
      </w:r>
    </w:p>
    <w:p w14:paraId="5F88620A" w14:textId="3C20DC06" w:rsidR="00F74C4F" w:rsidRPr="00FE3706" w:rsidRDefault="00F85C9F" w:rsidP="004C6EDF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E3706">
        <w:rPr>
          <w:rFonts w:cstheme="minorHAnsi"/>
          <w:sz w:val="24"/>
          <w:szCs w:val="24"/>
          <w:lang w:val="en-US"/>
        </w:rPr>
        <w:t xml:space="preserve">The study </w:t>
      </w:r>
      <w:r w:rsidR="00472957" w:rsidRPr="00FE3706">
        <w:rPr>
          <w:rFonts w:cstheme="minorHAnsi"/>
          <w:sz w:val="24"/>
          <w:szCs w:val="24"/>
          <w:lang w:val="en-US"/>
        </w:rPr>
        <w:t>about the</w:t>
      </w:r>
      <w:r w:rsidR="00DF24D6" w:rsidRPr="00FE3706">
        <w:rPr>
          <w:rFonts w:cstheme="minorHAnsi"/>
          <w:sz w:val="24"/>
          <w:szCs w:val="24"/>
          <w:lang w:val="en-US"/>
        </w:rPr>
        <w:t xml:space="preserve"> extensive renovation of the </w:t>
      </w:r>
      <w:r w:rsidR="00BE48D5" w:rsidRPr="00FE3706">
        <w:rPr>
          <w:rFonts w:cstheme="minorHAnsi"/>
          <w:sz w:val="24"/>
          <w:szCs w:val="24"/>
          <w:lang w:val="en-US"/>
        </w:rPr>
        <w:t xml:space="preserve">Hall of </w:t>
      </w:r>
      <w:r w:rsidR="00230896" w:rsidRPr="00FE3706">
        <w:rPr>
          <w:rFonts w:cstheme="minorHAnsi"/>
          <w:sz w:val="24"/>
          <w:szCs w:val="24"/>
          <w:lang w:val="en-US"/>
        </w:rPr>
        <w:t>Residence</w:t>
      </w:r>
      <w:r w:rsidR="004D3E3B" w:rsidRPr="00FE3706">
        <w:rPr>
          <w:rFonts w:cstheme="minorHAnsi"/>
          <w:sz w:val="24"/>
          <w:szCs w:val="24"/>
          <w:lang w:val="en-US"/>
        </w:rPr>
        <w:t xml:space="preserve"> </w:t>
      </w:r>
      <w:r w:rsidR="00230896" w:rsidRPr="00FE3706">
        <w:rPr>
          <w:rFonts w:cstheme="minorHAnsi"/>
          <w:sz w:val="24"/>
          <w:szCs w:val="24"/>
          <w:lang w:val="en-US"/>
        </w:rPr>
        <w:t xml:space="preserve">has been a </w:t>
      </w:r>
      <w:r w:rsidR="00CB5816" w:rsidRPr="00FE3706">
        <w:rPr>
          <w:rFonts w:cstheme="minorHAnsi"/>
          <w:sz w:val="24"/>
          <w:szCs w:val="24"/>
          <w:lang w:val="en-US"/>
        </w:rPr>
        <w:t xml:space="preserve">donation </w:t>
      </w:r>
      <w:r w:rsidR="00762FF1" w:rsidRPr="00FE3706">
        <w:rPr>
          <w:rFonts w:cstheme="minorHAnsi"/>
          <w:sz w:val="24"/>
          <w:szCs w:val="24"/>
          <w:lang w:val="en-US"/>
        </w:rPr>
        <w:t>by Alexander S. Onassis Public Benefit Foundation</w:t>
      </w:r>
      <w:r w:rsidR="00230896" w:rsidRPr="00FE3706">
        <w:rPr>
          <w:rFonts w:cstheme="minorHAnsi"/>
          <w:sz w:val="24"/>
          <w:szCs w:val="24"/>
          <w:lang w:val="en-US"/>
        </w:rPr>
        <w:t xml:space="preserve">, </w:t>
      </w:r>
      <w:r w:rsidR="00094062" w:rsidRPr="00FE3706">
        <w:rPr>
          <w:rFonts w:cstheme="minorHAnsi"/>
          <w:sz w:val="24"/>
          <w:szCs w:val="24"/>
          <w:lang w:val="en-US"/>
        </w:rPr>
        <w:t>set to last for four years</w:t>
      </w:r>
      <w:r w:rsidR="00A151EE" w:rsidRPr="00FE3706">
        <w:rPr>
          <w:rFonts w:cstheme="minorHAnsi"/>
          <w:sz w:val="24"/>
          <w:szCs w:val="24"/>
          <w:lang w:val="en-US"/>
        </w:rPr>
        <w:t>.</w:t>
      </w:r>
      <w:r w:rsidR="00FD22B0" w:rsidRPr="00FE3706">
        <w:rPr>
          <w:rFonts w:cstheme="minorHAnsi"/>
          <w:sz w:val="24"/>
          <w:szCs w:val="24"/>
          <w:lang w:val="en-US"/>
        </w:rPr>
        <w:t xml:space="preserve"> </w:t>
      </w:r>
      <w:r w:rsidR="006711BB" w:rsidRPr="00FE3706">
        <w:rPr>
          <w:rFonts w:cstheme="minorHAnsi"/>
          <w:sz w:val="24"/>
          <w:szCs w:val="24"/>
          <w:lang w:val="en-US"/>
        </w:rPr>
        <w:t>The budget of the Project amounts to</w:t>
      </w:r>
      <w:r w:rsidR="00AC3880" w:rsidRPr="00FE3706">
        <w:rPr>
          <w:rFonts w:cstheme="minorHAnsi"/>
          <w:sz w:val="24"/>
          <w:szCs w:val="24"/>
          <w:lang w:val="en-US"/>
        </w:rPr>
        <w:t xml:space="preserve"> 40.000.000 </w:t>
      </w:r>
      <w:r w:rsidR="00472957" w:rsidRPr="00FE3706">
        <w:rPr>
          <w:rFonts w:cstheme="minorHAnsi"/>
          <w:sz w:val="24"/>
          <w:szCs w:val="24"/>
          <w:lang w:val="en-US"/>
        </w:rPr>
        <w:t xml:space="preserve">EUR and is to be implemented by the </w:t>
      </w:r>
      <w:r w:rsidR="00EB3D82" w:rsidRPr="00FE3706">
        <w:rPr>
          <w:rFonts w:cstheme="minorHAnsi"/>
          <w:sz w:val="24"/>
          <w:szCs w:val="24"/>
          <w:lang w:val="en-US"/>
        </w:rPr>
        <w:t>public-private partnership</w:t>
      </w:r>
      <w:r w:rsidR="007F0A1D" w:rsidRPr="00FE3706">
        <w:rPr>
          <w:rFonts w:cstheme="minorHAnsi"/>
          <w:sz w:val="24"/>
          <w:szCs w:val="24"/>
          <w:lang w:val="en-US"/>
        </w:rPr>
        <w:t xml:space="preserve">, </w:t>
      </w:r>
      <w:r w:rsidR="00472957" w:rsidRPr="00FE3706">
        <w:rPr>
          <w:rFonts w:cstheme="minorHAnsi"/>
          <w:sz w:val="24"/>
          <w:szCs w:val="24"/>
          <w:lang w:val="en-US"/>
        </w:rPr>
        <w:t>which shall contribute greatly to the</w:t>
      </w:r>
      <w:r w:rsidR="007C4D7A" w:rsidRPr="00FE3706">
        <w:rPr>
          <w:sz w:val="24"/>
          <w:szCs w:val="24"/>
          <w:lang w:val="en-US"/>
        </w:rPr>
        <w:t xml:space="preserve"> </w:t>
      </w:r>
      <w:r w:rsidR="00472957" w:rsidRPr="00FE3706">
        <w:rPr>
          <w:rFonts w:cstheme="minorHAnsi"/>
          <w:sz w:val="24"/>
          <w:szCs w:val="24"/>
          <w:lang w:val="en-US"/>
        </w:rPr>
        <w:t xml:space="preserve">acceleration of its </w:t>
      </w:r>
      <w:r w:rsidR="007C4D7A" w:rsidRPr="00FE3706">
        <w:rPr>
          <w:rFonts w:cstheme="minorHAnsi"/>
          <w:sz w:val="24"/>
          <w:szCs w:val="24"/>
          <w:lang w:val="en-US"/>
        </w:rPr>
        <w:t>implementation</w:t>
      </w:r>
      <w:r w:rsidR="00A50840" w:rsidRPr="00FE3706">
        <w:rPr>
          <w:rFonts w:cstheme="minorHAnsi"/>
          <w:sz w:val="24"/>
          <w:szCs w:val="24"/>
          <w:lang w:val="en-US"/>
        </w:rPr>
        <w:t>.</w:t>
      </w:r>
      <w:r w:rsidR="00390CBC" w:rsidRPr="00FE3706">
        <w:rPr>
          <w:rFonts w:cstheme="minorHAnsi"/>
          <w:sz w:val="24"/>
          <w:szCs w:val="24"/>
          <w:lang w:val="en-US"/>
        </w:rPr>
        <w:t xml:space="preserve"> </w:t>
      </w:r>
      <w:r w:rsidR="006A3044" w:rsidRPr="00FE3706">
        <w:rPr>
          <w:rFonts w:cstheme="minorHAnsi"/>
          <w:sz w:val="24"/>
          <w:szCs w:val="24"/>
          <w:lang w:val="en-US"/>
        </w:rPr>
        <w:t>The new Residence Hall has been designing with all the</w:t>
      </w:r>
      <w:r w:rsidR="00390CBC" w:rsidRPr="00FE3706">
        <w:rPr>
          <w:rFonts w:cstheme="minorHAnsi"/>
          <w:sz w:val="24"/>
          <w:szCs w:val="24"/>
          <w:lang w:val="en-US"/>
        </w:rPr>
        <w:t xml:space="preserve"> </w:t>
      </w:r>
      <w:r w:rsidR="00E840A4" w:rsidRPr="00FE3706">
        <w:rPr>
          <w:rFonts w:cstheme="minorHAnsi"/>
          <w:sz w:val="24"/>
          <w:szCs w:val="24"/>
          <w:lang w:val="en-US"/>
        </w:rPr>
        <w:t xml:space="preserve">requirements </w:t>
      </w:r>
      <w:r w:rsidR="00E840A4" w:rsidRPr="00FE3706">
        <w:rPr>
          <w:rFonts w:cstheme="minorHAnsi"/>
          <w:sz w:val="24"/>
          <w:szCs w:val="24"/>
          <w:lang w:val="en-US"/>
        </w:rPr>
        <w:lastRenderedPageBreak/>
        <w:t xml:space="preserve">and standards </w:t>
      </w:r>
      <w:r w:rsidR="006A3044" w:rsidRPr="00FE3706">
        <w:rPr>
          <w:rFonts w:cstheme="minorHAnsi"/>
          <w:sz w:val="24"/>
          <w:szCs w:val="24"/>
          <w:lang w:val="en-US"/>
        </w:rPr>
        <w:t xml:space="preserve">of a modern </w:t>
      </w:r>
      <w:r w:rsidR="00DD04D0" w:rsidRPr="00FE3706">
        <w:rPr>
          <w:rFonts w:cstheme="minorHAnsi"/>
          <w:sz w:val="24"/>
          <w:szCs w:val="24"/>
          <w:lang w:val="en-US"/>
        </w:rPr>
        <w:t>Student Residence on a european level, with a view to expanding its</w:t>
      </w:r>
      <w:r w:rsidR="00A86301" w:rsidRPr="00FE3706">
        <w:rPr>
          <w:rFonts w:cstheme="minorHAnsi"/>
          <w:sz w:val="24"/>
          <w:szCs w:val="24"/>
          <w:lang w:val="en-US"/>
        </w:rPr>
        <w:t xml:space="preserve"> capacity </w:t>
      </w:r>
      <w:r w:rsidR="00DD04D0" w:rsidRPr="00FE3706">
        <w:rPr>
          <w:rFonts w:cstheme="minorHAnsi"/>
          <w:sz w:val="24"/>
          <w:szCs w:val="24"/>
          <w:lang w:val="en-US"/>
        </w:rPr>
        <w:t>to</w:t>
      </w:r>
      <w:r w:rsidR="00BC027E" w:rsidRPr="00FE3706">
        <w:rPr>
          <w:rFonts w:cstheme="minorHAnsi"/>
          <w:sz w:val="24"/>
          <w:szCs w:val="24"/>
          <w:lang w:val="en-US"/>
        </w:rPr>
        <w:t xml:space="preserve"> 531 </w:t>
      </w:r>
      <w:r w:rsidR="00DD04D0" w:rsidRPr="00FE3706">
        <w:rPr>
          <w:rFonts w:cstheme="minorHAnsi"/>
          <w:sz w:val="24"/>
          <w:szCs w:val="24"/>
          <w:lang w:val="en-US"/>
        </w:rPr>
        <w:t>bed places suitable for students</w:t>
      </w:r>
      <w:r w:rsidR="00046085" w:rsidRPr="00FE3706">
        <w:rPr>
          <w:rFonts w:cstheme="minorHAnsi"/>
          <w:sz w:val="24"/>
          <w:szCs w:val="24"/>
          <w:lang w:val="en-US"/>
        </w:rPr>
        <w:t>.</w:t>
      </w:r>
      <w:r w:rsidR="0075503F" w:rsidRPr="00FE3706">
        <w:rPr>
          <w:rFonts w:cstheme="minorHAnsi"/>
          <w:sz w:val="24"/>
          <w:szCs w:val="24"/>
          <w:lang w:val="en-US"/>
        </w:rPr>
        <w:t xml:space="preserve"> </w:t>
      </w:r>
    </w:p>
    <w:sectPr w:rsidR="00F74C4F" w:rsidRPr="00FE3706" w:rsidSect="00E73A92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8151" w14:textId="77777777" w:rsidR="00B66D6A" w:rsidRDefault="00B66D6A" w:rsidP="00A24222">
      <w:r>
        <w:separator/>
      </w:r>
    </w:p>
  </w:endnote>
  <w:endnote w:type="continuationSeparator" w:id="0">
    <w:p w14:paraId="1254E9A9" w14:textId="77777777" w:rsidR="00B66D6A" w:rsidRDefault="00B66D6A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3D191505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9781" w14:textId="77777777" w:rsidR="00B66D6A" w:rsidRDefault="00B66D6A" w:rsidP="00A24222">
      <w:r>
        <w:separator/>
      </w:r>
    </w:p>
  </w:footnote>
  <w:footnote w:type="continuationSeparator" w:id="0">
    <w:p w14:paraId="685A96C9" w14:textId="77777777" w:rsidR="00B66D6A" w:rsidRDefault="00B66D6A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5C27"/>
    <w:rsid w:val="00007C59"/>
    <w:rsid w:val="00012644"/>
    <w:rsid w:val="00025823"/>
    <w:rsid w:val="00046085"/>
    <w:rsid w:val="0005089E"/>
    <w:rsid w:val="000678AE"/>
    <w:rsid w:val="00082E2B"/>
    <w:rsid w:val="00094062"/>
    <w:rsid w:val="000A1131"/>
    <w:rsid w:val="00110ADD"/>
    <w:rsid w:val="00120034"/>
    <w:rsid w:val="00132EE6"/>
    <w:rsid w:val="00137370"/>
    <w:rsid w:val="001405E7"/>
    <w:rsid w:val="00154737"/>
    <w:rsid w:val="00156EE2"/>
    <w:rsid w:val="00157C98"/>
    <w:rsid w:val="00161DA1"/>
    <w:rsid w:val="00162CC7"/>
    <w:rsid w:val="00172A89"/>
    <w:rsid w:val="001867B5"/>
    <w:rsid w:val="001B14B1"/>
    <w:rsid w:val="001B7700"/>
    <w:rsid w:val="001F0AA5"/>
    <w:rsid w:val="001F23FF"/>
    <w:rsid w:val="00230896"/>
    <w:rsid w:val="002866D8"/>
    <w:rsid w:val="002947A9"/>
    <w:rsid w:val="002C56F4"/>
    <w:rsid w:val="002C5BB6"/>
    <w:rsid w:val="002D354F"/>
    <w:rsid w:val="002D3A5A"/>
    <w:rsid w:val="002D6531"/>
    <w:rsid w:val="002E5AB3"/>
    <w:rsid w:val="003064DF"/>
    <w:rsid w:val="0033677E"/>
    <w:rsid w:val="00336BCD"/>
    <w:rsid w:val="00336C30"/>
    <w:rsid w:val="00341F75"/>
    <w:rsid w:val="003628DB"/>
    <w:rsid w:val="00390CBC"/>
    <w:rsid w:val="00395750"/>
    <w:rsid w:val="003B2FE9"/>
    <w:rsid w:val="003B43BD"/>
    <w:rsid w:val="003F0490"/>
    <w:rsid w:val="00406609"/>
    <w:rsid w:val="004162A5"/>
    <w:rsid w:val="00420324"/>
    <w:rsid w:val="00427DB0"/>
    <w:rsid w:val="004441DE"/>
    <w:rsid w:val="004451E0"/>
    <w:rsid w:val="00445F3A"/>
    <w:rsid w:val="00456E27"/>
    <w:rsid w:val="00472957"/>
    <w:rsid w:val="00496380"/>
    <w:rsid w:val="004C214F"/>
    <w:rsid w:val="004C6EDF"/>
    <w:rsid w:val="004C7C00"/>
    <w:rsid w:val="004D3E3B"/>
    <w:rsid w:val="004F1258"/>
    <w:rsid w:val="00511E17"/>
    <w:rsid w:val="00531362"/>
    <w:rsid w:val="00593E88"/>
    <w:rsid w:val="005A35F7"/>
    <w:rsid w:val="005B5A38"/>
    <w:rsid w:val="005C4C67"/>
    <w:rsid w:val="006028BD"/>
    <w:rsid w:val="00605A4B"/>
    <w:rsid w:val="00624EB9"/>
    <w:rsid w:val="006272D6"/>
    <w:rsid w:val="006464FA"/>
    <w:rsid w:val="00654E9D"/>
    <w:rsid w:val="006711BB"/>
    <w:rsid w:val="00683769"/>
    <w:rsid w:val="00687700"/>
    <w:rsid w:val="00687BDD"/>
    <w:rsid w:val="00693A03"/>
    <w:rsid w:val="006A3044"/>
    <w:rsid w:val="006B356C"/>
    <w:rsid w:val="00707C35"/>
    <w:rsid w:val="00711BA4"/>
    <w:rsid w:val="00750C51"/>
    <w:rsid w:val="0075503F"/>
    <w:rsid w:val="00755A33"/>
    <w:rsid w:val="00762FF1"/>
    <w:rsid w:val="00766594"/>
    <w:rsid w:val="00766EBE"/>
    <w:rsid w:val="007746C6"/>
    <w:rsid w:val="00781E8F"/>
    <w:rsid w:val="007C4051"/>
    <w:rsid w:val="007C4D7A"/>
    <w:rsid w:val="007E2E4C"/>
    <w:rsid w:val="007F0A1D"/>
    <w:rsid w:val="00825684"/>
    <w:rsid w:val="008309F0"/>
    <w:rsid w:val="0085485A"/>
    <w:rsid w:val="0087599B"/>
    <w:rsid w:val="008821D1"/>
    <w:rsid w:val="008863D9"/>
    <w:rsid w:val="00891718"/>
    <w:rsid w:val="008C4850"/>
    <w:rsid w:val="008C61D7"/>
    <w:rsid w:val="008E2D3B"/>
    <w:rsid w:val="0093379A"/>
    <w:rsid w:val="009420C9"/>
    <w:rsid w:val="009475D8"/>
    <w:rsid w:val="00961BD0"/>
    <w:rsid w:val="009734C3"/>
    <w:rsid w:val="0098448A"/>
    <w:rsid w:val="00991C2D"/>
    <w:rsid w:val="009E0414"/>
    <w:rsid w:val="009E0979"/>
    <w:rsid w:val="009F16A3"/>
    <w:rsid w:val="009F2E6B"/>
    <w:rsid w:val="00A151EE"/>
    <w:rsid w:val="00A24222"/>
    <w:rsid w:val="00A25B42"/>
    <w:rsid w:val="00A444F9"/>
    <w:rsid w:val="00A469BD"/>
    <w:rsid w:val="00A50840"/>
    <w:rsid w:val="00A56854"/>
    <w:rsid w:val="00A86301"/>
    <w:rsid w:val="00AC3880"/>
    <w:rsid w:val="00AC44CD"/>
    <w:rsid w:val="00AD7E32"/>
    <w:rsid w:val="00AE303C"/>
    <w:rsid w:val="00B05B60"/>
    <w:rsid w:val="00B10E33"/>
    <w:rsid w:val="00B25E7D"/>
    <w:rsid w:val="00B35597"/>
    <w:rsid w:val="00B35E4C"/>
    <w:rsid w:val="00B50657"/>
    <w:rsid w:val="00B56B1A"/>
    <w:rsid w:val="00B66D6A"/>
    <w:rsid w:val="00B7379F"/>
    <w:rsid w:val="00B826A0"/>
    <w:rsid w:val="00B90DE6"/>
    <w:rsid w:val="00B93CFC"/>
    <w:rsid w:val="00BA486A"/>
    <w:rsid w:val="00BA7999"/>
    <w:rsid w:val="00BC027E"/>
    <w:rsid w:val="00BE28E7"/>
    <w:rsid w:val="00BE48D5"/>
    <w:rsid w:val="00C22CD7"/>
    <w:rsid w:val="00C37FCE"/>
    <w:rsid w:val="00C85598"/>
    <w:rsid w:val="00C862CD"/>
    <w:rsid w:val="00C93959"/>
    <w:rsid w:val="00CB5816"/>
    <w:rsid w:val="00CC44F5"/>
    <w:rsid w:val="00CD6710"/>
    <w:rsid w:val="00CE278E"/>
    <w:rsid w:val="00CE3367"/>
    <w:rsid w:val="00D03242"/>
    <w:rsid w:val="00D12CBD"/>
    <w:rsid w:val="00D1658A"/>
    <w:rsid w:val="00D202B6"/>
    <w:rsid w:val="00D20BEC"/>
    <w:rsid w:val="00D548E8"/>
    <w:rsid w:val="00D5549A"/>
    <w:rsid w:val="00D94C8E"/>
    <w:rsid w:val="00DD04D0"/>
    <w:rsid w:val="00DD1741"/>
    <w:rsid w:val="00DD189D"/>
    <w:rsid w:val="00DE1A29"/>
    <w:rsid w:val="00DE4122"/>
    <w:rsid w:val="00DF24D6"/>
    <w:rsid w:val="00E20B3D"/>
    <w:rsid w:val="00E23212"/>
    <w:rsid w:val="00E646BC"/>
    <w:rsid w:val="00E73A92"/>
    <w:rsid w:val="00E778D4"/>
    <w:rsid w:val="00E840A4"/>
    <w:rsid w:val="00E936C0"/>
    <w:rsid w:val="00E9518A"/>
    <w:rsid w:val="00EA6EEC"/>
    <w:rsid w:val="00EB2056"/>
    <w:rsid w:val="00EB3D82"/>
    <w:rsid w:val="00EB511E"/>
    <w:rsid w:val="00EC49CC"/>
    <w:rsid w:val="00ED7778"/>
    <w:rsid w:val="00F33C2D"/>
    <w:rsid w:val="00F461B8"/>
    <w:rsid w:val="00F6048C"/>
    <w:rsid w:val="00F74C4F"/>
    <w:rsid w:val="00F85C9F"/>
    <w:rsid w:val="00FA33EE"/>
    <w:rsid w:val="00FC49E8"/>
    <w:rsid w:val="00FD22B0"/>
    <w:rsid w:val="00FD4D06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BE48D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48D5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Aliki-Foteini Kyritsi</cp:lastModifiedBy>
  <cp:revision>2</cp:revision>
  <cp:lastPrinted>2023-03-24T09:17:00Z</cp:lastPrinted>
  <dcterms:created xsi:type="dcterms:W3CDTF">2023-03-24T11:36:00Z</dcterms:created>
  <dcterms:modified xsi:type="dcterms:W3CDTF">2023-03-24T11:36:00Z</dcterms:modified>
</cp:coreProperties>
</file>