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E5919" w14:textId="77777777" w:rsidR="009E4D12" w:rsidRPr="0066125E" w:rsidRDefault="009E4D12" w:rsidP="009E4D12">
      <w:pPr>
        <w:keepNext/>
        <w:suppressAutoHyphens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bidi="hi-IN"/>
          <w14:ligatures w14:val="none"/>
        </w:rPr>
      </w:pPr>
      <w:r w:rsidRPr="0066125E">
        <w:rPr>
          <w:rFonts w:ascii="Calibri" w:eastAsia="Times New Roman" w:hAnsi="Calibri" w:cs="Calibri"/>
          <w:b/>
          <w:lang w:bidi="hi-IN"/>
          <w14:ligatures w14:val="none"/>
        </w:rPr>
        <w:t xml:space="preserve">Hellenic Republic  </w:t>
      </w:r>
    </w:p>
    <w:p w14:paraId="3B0CE72E" w14:textId="77777777" w:rsidR="009E4D12" w:rsidRPr="0066125E" w:rsidRDefault="009E4D12" w:rsidP="009E4D12">
      <w:pPr>
        <w:suppressAutoHyphens/>
        <w:autoSpaceDN w:val="0"/>
        <w:spacing w:after="0" w:line="240" w:lineRule="auto"/>
        <w:ind w:left="357" w:firstLine="851"/>
        <w:rPr>
          <w:rFonts w:ascii="Calibri" w:eastAsia="Aptos" w:hAnsi="Calibri" w:cs="Calibri"/>
          <w:lang w:eastAsia="zh-CN" w:bidi="hi-IN"/>
          <w14:ligatures w14:val="none"/>
        </w:rPr>
      </w:pPr>
      <w:r w:rsidRPr="0066125E">
        <w:rPr>
          <w:rFonts w:ascii="Calibri" w:eastAsia="Aptos" w:hAnsi="Calibri" w:cs="Calibri"/>
          <w:noProof/>
          <w:kern w:val="3"/>
          <w:lang w:val="el-GR" w:eastAsia="el-GR"/>
          <w14:ligatures w14:val="none"/>
        </w:rPr>
        <w:drawing>
          <wp:anchor distT="0" distB="0" distL="114300" distR="114300" simplePos="0" relativeHeight="251659264" behindDoc="0" locked="0" layoutInCell="1" allowOverlap="1" wp14:anchorId="55EA4714" wp14:editId="17B5A994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D940B" w14:textId="77777777" w:rsidR="009E4D12" w:rsidRPr="0066125E" w:rsidRDefault="009E4D12" w:rsidP="009E4D12">
      <w:pPr>
        <w:suppressAutoHyphens/>
        <w:autoSpaceDN w:val="0"/>
        <w:spacing w:before="120" w:after="0" w:line="240" w:lineRule="auto"/>
        <w:ind w:left="357" w:hanging="357"/>
        <w:rPr>
          <w:rFonts w:ascii="Calibri" w:eastAsia="Aptos" w:hAnsi="Calibri" w:cs="Calibri"/>
          <w:b/>
          <w:lang w:eastAsia="zh-CN" w:bidi="hi-IN"/>
          <w14:ligatures w14:val="none"/>
        </w:rPr>
      </w:pPr>
    </w:p>
    <w:p w14:paraId="18F55D04" w14:textId="77777777" w:rsidR="009E4D12" w:rsidRPr="0066125E" w:rsidRDefault="009E4D12" w:rsidP="009E4D12">
      <w:pPr>
        <w:tabs>
          <w:tab w:val="left" w:pos="2127"/>
        </w:tabs>
        <w:suppressAutoHyphens/>
        <w:autoSpaceDN w:val="0"/>
        <w:spacing w:after="0" w:line="240" w:lineRule="auto"/>
        <w:ind w:left="357" w:hanging="357"/>
        <w:rPr>
          <w:rFonts w:ascii="Calibri" w:eastAsia="Aptos" w:hAnsi="Calibri" w:cs="Calibri"/>
          <w:b/>
          <w:lang w:eastAsia="zh-CN" w:bidi="hi-IN"/>
          <w14:ligatures w14:val="none"/>
        </w:rPr>
      </w:pPr>
    </w:p>
    <w:p w14:paraId="17FE0F0A" w14:textId="77777777" w:rsidR="009E4D12" w:rsidRPr="0066125E" w:rsidRDefault="009E4D12" w:rsidP="009E4D12">
      <w:pPr>
        <w:tabs>
          <w:tab w:val="left" w:pos="2127"/>
        </w:tabs>
        <w:suppressAutoHyphens/>
        <w:autoSpaceDN w:val="0"/>
        <w:spacing w:after="0" w:line="240" w:lineRule="auto"/>
        <w:ind w:left="357" w:hanging="357"/>
        <w:rPr>
          <w:rFonts w:ascii="Calibri" w:eastAsia="Aptos" w:hAnsi="Calibri" w:cs="Calibri"/>
          <w:b/>
          <w:lang w:eastAsia="zh-CN" w:bidi="hi-IN"/>
          <w14:ligatures w14:val="none"/>
        </w:rPr>
      </w:pPr>
    </w:p>
    <w:p w14:paraId="0893A909" w14:textId="77777777" w:rsidR="009E4D12" w:rsidRPr="0066125E" w:rsidRDefault="009E4D12" w:rsidP="009E4D12">
      <w:pPr>
        <w:tabs>
          <w:tab w:val="left" w:pos="2127"/>
        </w:tabs>
        <w:suppressAutoHyphens/>
        <w:autoSpaceDN w:val="0"/>
        <w:spacing w:after="0" w:line="240" w:lineRule="auto"/>
        <w:ind w:left="357" w:hanging="357"/>
        <w:rPr>
          <w:rFonts w:ascii="Calibri" w:eastAsia="Aptos" w:hAnsi="Calibri" w:cs="Calibri"/>
          <w:b/>
          <w:lang w:eastAsia="zh-CN" w:bidi="hi-IN"/>
          <w14:ligatures w14:val="none"/>
        </w:rPr>
      </w:pPr>
      <w:r w:rsidRPr="0066125E">
        <w:rPr>
          <w:rFonts w:ascii="Calibri" w:eastAsia="Aptos" w:hAnsi="Calibri" w:cs="Calibri"/>
          <w:b/>
          <w:lang w:eastAsia="zh-CN" w:bidi="hi-IN"/>
          <w14:ligatures w14:val="none"/>
        </w:rPr>
        <w:t>The Agricultural University of Athens,</w:t>
      </w:r>
    </w:p>
    <w:p w14:paraId="23C86CCD" w14:textId="77777777" w:rsidR="009E4D12" w:rsidRPr="0066125E" w:rsidRDefault="009E4D12" w:rsidP="009E4D12">
      <w:pPr>
        <w:tabs>
          <w:tab w:val="left" w:pos="2127"/>
        </w:tabs>
        <w:suppressAutoHyphens/>
        <w:autoSpaceDN w:val="0"/>
        <w:spacing w:after="0" w:line="240" w:lineRule="auto"/>
        <w:ind w:left="357" w:hanging="357"/>
        <w:rPr>
          <w:rFonts w:ascii="Calibri" w:eastAsia="Aptos" w:hAnsi="Calibri" w:cs="Calibri"/>
          <w:b/>
          <w:lang w:eastAsia="zh-CN" w:bidi="hi-IN"/>
          <w14:ligatures w14:val="none"/>
        </w:rPr>
      </w:pPr>
      <w:r w:rsidRPr="0066125E">
        <w:rPr>
          <w:rFonts w:ascii="Calibri" w:eastAsia="Aptos" w:hAnsi="Calibri" w:cs="Calibri"/>
          <w:b/>
          <w:lang w:eastAsia="zh-CN" w:bidi="hi-IN"/>
          <w14:ligatures w14:val="none"/>
        </w:rPr>
        <w:t>The International and Public Relations Office,</w:t>
      </w:r>
    </w:p>
    <w:p w14:paraId="5B02C698" w14:textId="77777777" w:rsidR="009E4D12" w:rsidRPr="0066125E" w:rsidRDefault="009E4D12" w:rsidP="009E4D12">
      <w:pPr>
        <w:suppressAutoHyphens/>
        <w:autoSpaceDN w:val="0"/>
        <w:spacing w:after="0" w:line="240" w:lineRule="auto"/>
        <w:ind w:left="357" w:hanging="357"/>
        <w:rPr>
          <w:rFonts w:ascii="Calibri" w:eastAsia="Aptos" w:hAnsi="Calibri" w:cs="Calibri"/>
          <w:lang w:eastAsia="zh-CN" w:bidi="hi-IN"/>
          <w14:ligatures w14:val="none"/>
        </w:rPr>
      </w:pPr>
      <w:r w:rsidRPr="0066125E">
        <w:rPr>
          <w:rFonts w:ascii="Calibri" w:eastAsia="Aptos" w:hAnsi="Calibri" w:cs="Calibri"/>
          <w:lang w:eastAsia="zh-CN" w:bidi="hi-IN"/>
          <w14:ligatures w14:val="none"/>
        </w:rPr>
        <w:t>Address: 75 Iera Odos Str., Gr- 11855, Athens, Greece,</w:t>
      </w:r>
    </w:p>
    <w:p w14:paraId="1489920F" w14:textId="77777777" w:rsidR="009E4D12" w:rsidRPr="0066125E" w:rsidRDefault="009E4D12" w:rsidP="009E4D12">
      <w:pPr>
        <w:suppressAutoHyphens/>
        <w:autoSpaceDN w:val="0"/>
        <w:spacing w:after="0" w:line="240" w:lineRule="auto"/>
        <w:ind w:left="357" w:hanging="357"/>
        <w:rPr>
          <w:rFonts w:ascii="Calibri" w:eastAsia="Aptos" w:hAnsi="Calibri" w:cs="Calibri"/>
          <w:lang w:eastAsia="zh-CN" w:bidi="hi-IN"/>
          <w14:ligatures w14:val="none"/>
        </w:rPr>
      </w:pPr>
      <w:r w:rsidRPr="0066125E">
        <w:rPr>
          <w:rFonts w:ascii="Calibri" w:eastAsia="Aptos" w:hAnsi="Calibri" w:cs="Calibri"/>
          <w:lang w:eastAsia="zh-CN" w:bidi="hi-IN"/>
          <w14:ligatures w14:val="none"/>
        </w:rPr>
        <w:t>Information: Rania Hindiridou</w:t>
      </w:r>
    </w:p>
    <w:p w14:paraId="7CB4FEF2" w14:textId="77777777" w:rsidR="009E4D12" w:rsidRPr="0066125E" w:rsidRDefault="009E4D12" w:rsidP="009E4D12">
      <w:pPr>
        <w:suppressAutoHyphens/>
        <w:autoSpaceDN w:val="0"/>
        <w:spacing w:after="0" w:line="240" w:lineRule="auto"/>
        <w:ind w:left="357" w:hanging="357"/>
        <w:rPr>
          <w:rFonts w:ascii="Calibri" w:eastAsia="Aptos" w:hAnsi="Calibri" w:cs="Calibri"/>
          <w:lang w:eastAsia="zh-CN" w:bidi="hi-IN"/>
          <w14:ligatures w14:val="none"/>
        </w:rPr>
      </w:pPr>
      <w:r w:rsidRPr="0066125E">
        <w:rPr>
          <w:rFonts w:ascii="Calibri" w:eastAsia="Aptos" w:hAnsi="Calibri" w:cs="Calibri"/>
          <w:lang w:eastAsia="zh-CN" w:bidi="hi-IN"/>
          <w14:ligatures w14:val="none"/>
        </w:rPr>
        <w:t>Tel. No.: (+30) 210 5294841</w:t>
      </w:r>
    </w:p>
    <w:p w14:paraId="49843C01" w14:textId="46A57E47" w:rsidR="00A21E15" w:rsidRPr="0066125E" w:rsidRDefault="009E4D12" w:rsidP="009E4D12">
      <w:pPr>
        <w:spacing w:line="259" w:lineRule="auto"/>
        <w:jc w:val="both"/>
        <w:rPr>
          <w:rFonts w:ascii="Calibri" w:eastAsia="Calibri" w:hAnsi="Calibri" w:cs="Calibri"/>
          <w:lang w:eastAsia="zh-CN" w:bidi="hi-IN"/>
          <w14:ligatures w14:val="none"/>
        </w:rPr>
      </w:pPr>
      <w:r w:rsidRPr="0066125E">
        <w:rPr>
          <w:rFonts w:ascii="Calibri" w:eastAsia="Aptos" w:hAnsi="Calibri" w:cs="Calibri"/>
          <w:lang w:eastAsia="zh-CN" w:bidi="hi-IN"/>
          <w14:ligatures w14:val="none"/>
        </w:rPr>
        <w:t xml:space="preserve">E- mail: </w:t>
      </w:r>
      <w:hyperlink r:id="rId9" w:history="1">
        <w:r w:rsidRPr="0066125E">
          <w:rPr>
            <w:rFonts w:ascii="Calibri" w:eastAsia="Aptos" w:hAnsi="Calibri" w:cs="Calibri"/>
            <w:color w:val="0000FF"/>
            <w:u w:val="single"/>
            <w:lang w:eastAsia="zh-CN" w:bidi="hi-IN"/>
            <w14:ligatures w14:val="none"/>
          </w:rPr>
          <w:t>public.relations@aua.gr</w:t>
        </w:r>
      </w:hyperlink>
      <w:r w:rsidR="00A21E15"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="00A21E15"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="00A21E15"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="00A21E15"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="00A21E15"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="00A21E15"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="00A21E15"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</w:p>
    <w:p w14:paraId="70FECA67" w14:textId="428C8819" w:rsidR="00A21E15" w:rsidRPr="0066125E" w:rsidRDefault="00A21E15" w:rsidP="00A21E15">
      <w:pPr>
        <w:spacing w:line="259" w:lineRule="auto"/>
        <w:jc w:val="both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Pr="0066125E">
        <w:rPr>
          <w:rFonts w:ascii="Calibri" w:eastAsia="Calibri" w:hAnsi="Calibri" w:cs="Calibri"/>
          <w:lang w:eastAsia="zh-CN" w:bidi="hi-IN"/>
          <w14:ligatures w14:val="none"/>
        </w:rPr>
        <w:tab/>
        <w:t xml:space="preserve">              </w:t>
      </w:r>
      <w:r w:rsidRPr="0066125E">
        <w:rPr>
          <w:rFonts w:ascii="Calibri" w:eastAsia="Calibri" w:hAnsi="Calibri" w:cs="Calibri"/>
          <w:lang w:eastAsia="zh-CN" w:bidi="hi-IN"/>
          <w14:ligatures w14:val="none"/>
        </w:rPr>
        <w:tab/>
      </w:r>
      <w:r w:rsidR="009E4D12" w:rsidRPr="0066125E">
        <w:rPr>
          <w:rFonts w:ascii="Calibri" w:eastAsia="Calibri" w:hAnsi="Calibri" w:cs="Calibri"/>
          <w:lang w:eastAsia="zh-CN" w:bidi="hi-IN"/>
          <w14:ligatures w14:val="none"/>
        </w:rPr>
        <w:t xml:space="preserve">        Athens</w:t>
      </w:r>
      <w:r w:rsidR="00401010" w:rsidRPr="0066125E">
        <w:rPr>
          <w:rFonts w:ascii="Calibri" w:eastAsia="Calibri" w:hAnsi="Calibri" w:cs="Calibri"/>
          <w:lang w:eastAsia="zh-CN" w:bidi="hi-IN"/>
          <w14:ligatures w14:val="none"/>
        </w:rPr>
        <w:t xml:space="preserve">, </w:t>
      </w:r>
      <w:r w:rsidR="009E4D12" w:rsidRPr="0066125E">
        <w:rPr>
          <w:rFonts w:ascii="Calibri" w:eastAsia="Calibri" w:hAnsi="Calibri" w:cs="Calibri"/>
          <w:lang w:eastAsia="zh-CN" w:bidi="hi-IN"/>
          <w14:ligatures w14:val="none"/>
        </w:rPr>
        <w:t>June 3</w:t>
      </w:r>
      <w:r w:rsidRPr="0066125E">
        <w:rPr>
          <w:rFonts w:ascii="Calibri" w:eastAsia="Calibri" w:hAnsi="Calibri" w:cs="Calibri"/>
          <w:lang w:eastAsia="zh-CN" w:bidi="hi-IN"/>
          <w14:ligatures w14:val="none"/>
        </w:rPr>
        <w:t xml:space="preserve"> 2024</w:t>
      </w:r>
    </w:p>
    <w:p w14:paraId="79A7BBAA" w14:textId="77777777" w:rsidR="00A21E15" w:rsidRPr="0066125E" w:rsidRDefault="00A21E15" w:rsidP="00A21E15">
      <w:pPr>
        <w:spacing w:line="360" w:lineRule="auto"/>
        <w:jc w:val="center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</w:p>
    <w:p w14:paraId="32D7587A" w14:textId="022B1247" w:rsidR="00A21E15" w:rsidRPr="0066125E" w:rsidRDefault="00F957BD" w:rsidP="00A21E15">
      <w:pPr>
        <w:spacing w:line="360" w:lineRule="auto"/>
        <w:jc w:val="center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66125E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PRESS RELEASE</w:t>
      </w:r>
    </w:p>
    <w:p w14:paraId="42F78A55" w14:textId="6FE416EC" w:rsidR="00F957BD" w:rsidRPr="0066125E" w:rsidRDefault="00F957BD" w:rsidP="00A21E15">
      <w:pPr>
        <w:spacing w:line="360" w:lineRule="auto"/>
        <w:jc w:val="center"/>
        <w:rPr>
          <w:rFonts w:ascii="Calibri" w:hAnsi="Calibri" w:cs="Calibri"/>
          <w:b/>
          <w:bCs/>
        </w:rPr>
      </w:pPr>
      <w:bookmarkStart w:id="0" w:name="_Hlk166225869"/>
      <w:r w:rsidRPr="0066125E">
        <w:rPr>
          <w:rFonts w:ascii="Calibri" w:hAnsi="Calibri" w:cs="Calibri"/>
          <w:b/>
          <w:bCs/>
        </w:rPr>
        <w:t>The Agricultural University of Athens has taken part in the</w:t>
      </w:r>
      <w:r w:rsidR="00A21E15" w:rsidRPr="0066125E">
        <w:rPr>
          <w:rFonts w:ascii="Calibri" w:hAnsi="Calibri" w:cs="Calibri"/>
          <w:b/>
          <w:bCs/>
        </w:rPr>
        <w:t xml:space="preserve"> 10</w:t>
      </w:r>
      <w:r w:rsidRPr="0066125E">
        <w:rPr>
          <w:rFonts w:ascii="Calibri" w:hAnsi="Calibri" w:cs="Calibri"/>
          <w:b/>
          <w:bCs/>
          <w:vertAlign w:val="superscript"/>
        </w:rPr>
        <w:t>th</w:t>
      </w:r>
      <w:r w:rsidRPr="0066125E">
        <w:rPr>
          <w:rFonts w:ascii="Calibri" w:hAnsi="Calibri" w:cs="Calibri"/>
          <w:b/>
          <w:bCs/>
        </w:rPr>
        <w:t xml:space="preserve"> Anniversary Run at Marathon Lake.</w:t>
      </w:r>
    </w:p>
    <w:bookmarkEnd w:id="0"/>
    <w:p w14:paraId="5092DEBA" w14:textId="77777777" w:rsidR="00EB4A1A" w:rsidRPr="0066125E" w:rsidRDefault="00EB4A1A" w:rsidP="00C97198">
      <w:pPr>
        <w:ind w:firstLine="720"/>
        <w:jc w:val="both"/>
        <w:rPr>
          <w:rFonts w:ascii="Calibri" w:hAnsi="Calibri" w:cs="Calibri"/>
        </w:rPr>
      </w:pPr>
    </w:p>
    <w:p w14:paraId="24403B98" w14:textId="6E3F7340" w:rsidR="00A21E15" w:rsidRPr="0066125E" w:rsidRDefault="002A3EDA" w:rsidP="00C97198">
      <w:pPr>
        <w:ind w:firstLine="720"/>
        <w:jc w:val="both"/>
        <w:rPr>
          <w:rFonts w:ascii="Calibri" w:hAnsi="Calibri" w:cs="Calibri"/>
        </w:rPr>
      </w:pPr>
      <w:r w:rsidRPr="0066125E">
        <w:rPr>
          <w:rFonts w:ascii="Calibri" w:hAnsi="Calibri" w:cs="Calibri"/>
        </w:rPr>
        <w:t>On Su</w:t>
      </w:r>
      <w:r w:rsidR="00E87B3A" w:rsidRPr="0066125E">
        <w:rPr>
          <w:rFonts w:ascii="Calibri" w:hAnsi="Calibri" w:cs="Calibri"/>
        </w:rPr>
        <w:t xml:space="preserve">nday, May 26 </w:t>
      </w:r>
      <w:r w:rsidR="00C12845" w:rsidRPr="0066125E">
        <w:rPr>
          <w:rFonts w:ascii="Calibri" w:hAnsi="Calibri" w:cs="Calibri"/>
        </w:rPr>
        <w:t xml:space="preserve">2024, </w:t>
      </w:r>
      <w:r w:rsidR="00E87B3A" w:rsidRPr="0066125E">
        <w:rPr>
          <w:rFonts w:ascii="Calibri" w:hAnsi="Calibri" w:cs="Calibri"/>
        </w:rPr>
        <w:t xml:space="preserve">the </w:t>
      </w:r>
      <w:r w:rsidR="00F212CF" w:rsidRPr="0066125E">
        <w:rPr>
          <w:rFonts w:ascii="Calibri" w:hAnsi="Calibri" w:cs="Calibri"/>
        </w:rPr>
        <w:t>team</w:t>
      </w:r>
      <w:r w:rsidR="00E87B3A" w:rsidRPr="0066125E">
        <w:rPr>
          <w:rFonts w:ascii="Calibri" w:hAnsi="Calibri" w:cs="Calibri"/>
        </w:rPr>
        <w:t xml:space="preserve"> of runners of the Agricultural University of Athens</w:t>
      </w:r>
      <w:r w:rsidR="00BC002F" w:rsidRPr="0066125E">
        <w:rPr>
          <w:rFonts w:ascii="Calibri" w:hAnsi="Calibri" w:cs="Calibri"/>
        </w:rPr>
        <w:t>,</w:t>
      </w:r>
      <w:r w:rsidR="00E87B3A" w:rsidRPr="0066125E">
        <w:rPr>
          <w:rFonts w:ascii="Calibri" w:hAnsi="Calibri" w:cs="Calibri"/>
        </w:rPr>
        <w:t xml:space="preserve"> “AUA Running Team”</w:t>
      </w:r>
      <w:r w:rsidR="00BC002F" w:rsidRPr="0066125E">
        <w:rPr>
          <w:rFonts w:ascii="Calibri" w:hAnsi="Calibri" w:cs="Calibri"/>
        </w:rPr>
        <w:t xml:space="preserve">, </w:t>
      </w:r>
      <w:r w:rsidR="00892F34" w:rsidRPr="0066125E">
        <w:rPr>
          <w:rFonts w:ascii="Calibri" w:hAnsi="Calibri" w:cs="Calibri"/>
        </w:rPr>
        <w:t xml:space="preserve">participated in </w:t>
      </w:r>
      <w:r w:rsidR="00E36C59" w:rsidRPr="0066125E">
        <w:rPr>
          <w:rFonts w:ascii="Calibri" w:hAnsi="Calibri" w:cs="Calibri"/>
        </w:rPr>
        <w:t xml:space="preserve">the </w:t>
      </w:r>
      <w:r w:rsidR="00892F34" w:rsidRPr="0066125E">
        <w:rPr>
          <w:rFonts w:ascii="Calibri" w:hAnsi="Calibri" w:cs="Calibri"/>
        </w:rPr>
        <w:t>10</w:t>
      </w:r>
      <w:r w:rsidR="00892F34" w:rsidRPr="0066125E">
        <w:rPr>
          <w:rFonts w:ascii="Calibri" w:hAnsi="Calibri" w:cs="Calibri"/>
          <w:vertAlign w:val="superscript"/>
        </w:rPr>
        <w:t>th</w:t>
      </w:r>
      <w:r w:rsidR="00892F34" w:rsidRPr="0066125E">
        <w:rPr>
          <w:rFonts w:ascii="Calibri" w:hAnsi="Calibri" w:cs="Calibri"/>
        </w:rPr>
        <w:t xml:space="preserve"> Anniversary Running Race at Marathon Lake</w:t>
      </w:r>
      <w:r w:rsidR="00C12845" w:rsidRPr="0066125E">
        <w:rPr>
          <w:rFonts w:ascii="Calibri" w:hAnsi="Calibri" w:cs="Calibri"/>
        </w:rPr>
        <w:t>.</w:t>
      </w:r>
      <w:r w:rsidR="00F14E5D" w:rsidRPr="0066125E">
        <w:rPr>
          <w:rFonts w:ascii="Calibri" w:hAnsi="Calibri" w:cs="Calibri"/>
        </w:rPr>
        <w:t xml:space="preserve"> </w:t>
      </w:r>
      <w:r w:rsidR="00E87B3A" w:rsidRPr="0066125E">
        <w:rPr>
          <w:rFonts w:ascii="Calibri" w:hAnsi="Calibri" w:cs="Calibri"/>
          <w:lang w:val="el-GR"/>
        </w:rPr>
        <w:t>Ο</w:t>
      </w:r>
      <w:r w:rsidR="00E87B3A" w:rsidRPr="0066125E">
        <w:rPr>
          <w:rFonts w:ascii="Calibri" w:hAnsi="Calibri" w:cs="Calibri"/>
        </w:rPr>
        <w:t xml:space="preserve">n the occasion of the </w:t>
      </w:r>
      <w:r w:rsidR="00444A2B" w:rsidRPr="0066125E">
        <w:rPr>
          <w:rFonts w:ascii="Calibri" w:hAnsi="Calibri" w:cs="Calibri"/>
        </w:rPr>
        <w:t>World Environment Day</w:t>
      </w:r>
      <w:r w:rsidR="007735C9" w:rsidRPr="0066125E">
        <w:rPr>
          <w:rFonts w:ascii="Calibri" w:hAnsi="Calibri" w:cs="Calibri"/>
        </w:rPr>
        <w:t>,</w:t>
      </w:r>
      <w:r w:rsidR="00444A2B" w:rsidRPr="0066125E">
        <w:rPr>
          <w:rFonts w:ascii="Calibri" w:hAnsi="Calibri" w:cs="Calibri"/>
        </w:rPr>
        <w:t xml:space="preserve"> </w:t>
      </w:r>
      <w:r w:rsidR="00E87B3A" w:rsidRPr="0066125E">
        <w:rPr>
          <w:rFonts w:ascii="Calibri" w:hAnsi="Calibri" w:cs="Calibri"/>
        </w:rPr>
        <w:t xml:space="preserve">on June 5 2024, </w:t>
      </w:r>
      <w:bookmarkStart w:id="1" w:name="_Hlk167701775"/>
      <w:r w:rsidR="00F212CF" w:rsidRPr="0066125E">
        <w:rPr>
          <w:rFonts w:ascii="Calibri" w:hAnsi="Calibri" w:cs="Calibri"/>
        </w:rPr>
        <w:t>the team of runners “AUA Running Team”</w:t>
      </w:r>
      <w:r w:rsidR="00A40E15" w:rsidRPr="0066125E">
        <w:rPr>
          <w:rFonts w:ascii="Calibri" w:hAnsi="Calibri" w:cs="Calibri"/>
        </w:rPr>
        <w:t xml:space="preserve">, </w:t>
      </w:r>
      <w:bookmarkEnd w:id="1"/>
      <w:r w:rsidR="00F212CF" w:rsidRPr="0066125E">
        <w:rPr>
          <w:rFonts w:ascii="Calibri" w:hAnsi="Calibri" w:cs="Calibri"/>
        </w:rPr>
        <w:t>in collaboration</w:t>
      </w:r>
      <w:r w:rsidR="00A40E15" w:rsidRPr="0066125E">
        <w:rPr>
          <w:rFonts w:ascii="Calibri" w:hAnsi="Calibri" w:cs="Calibri"/>
        </w:rPr>
        <w:t xml:space="preserve"> </w:t>
      </w:r>
      <w:r w:rsidR="007735C9" w:rsidRPr="0066125E">
        <w:rPr>
          <w:rFonts w:ascii="Calibri" w:hAnsi="Calibri" w:cs="Calibri"/>
        </w:rPr>
        <w:t xml:space="preserve">with the </w:t>
      </w:r>
      <w:r w:rsidR="008074BB" w:rsidRPr="0066125E">
        <w:rPr>
          <w:rFonts w:ascii="Calibri" w:hAnsi="Calibri" w:cs="Calibri"/>
        </w:rPr>
        <w:t xml:space="preserve">Environmental Management Office </w:t>
      </w:r>
      <w:r w:rsidR="00F212CF" w:rsidRPr="0066125E">
        <w:rPr>
          <w:rFonts w:ascii="Calibri" w:hAnsi="Calibri" w:cs="Calibri"/>
        </w:rPr>
        <w:t>of the Agricultural University of Athens</w:t>
      </w:r>
      <w:r w:rsidR="00A21E15" w:rsidRPr="0066125E">
        <w:rPr>
          <w:rFonts w:ascii="Calibri" w:hAnsi="Calibri" w:cs="Calibri"/>
        </w:rPr>
        <w:t xml:space="preserve"> (</w:t>
      </w:r>
      <w:r w:rsidR="00F212CF" w:rsidRPr="0066125E">
        <w:rPr>
          <w:rFonts w:ascii="Calibri" w:hAnsi="Calibri" w:cs="Calibri"/>
        </w:rPr>
        <w:t>AUA</w:t>
      </w:r>
      <w:r w:rsidR="00A21E15" w:rsidRPr="0066125E">
        <w:rPr>
          <w:rFonts w:ascii="Calibri" w:hAnsi="Calibri" w:cs="Calibri"/>
        </w:rPr>
        <w:t>)</w:t>
      </w:r>
      <w:r w:rsidR="00097054" w:rsidRPr="0066125E">
        <w:rPr>
          <w:rFonts w:ascii="Calibri" w:hAnsi="Calibri" w:cs="Calibri"/>
        </w:rPr>
        <w:t xml:space="preserve">, </w:t>
      </w:r>
      <w:r w:rsidR="007735C9" w:rsidRPr="0066125E">
        <w:rPr>
          <w:rFonts w:ascii="Calibri" w:hAnsi="Calibri" w:cs="Calibri"/>
        </w:rPr>
        <w:t>the Volunteering Team of AUA</w:t>
      </w:r>
      <w:r w:rsidR="00097054" w:rsidRPr="0066125E">
        <w:rPr>
          <w:rFonts w:ascii="Calibri" w:hAnsi="Calibri" w:cs="Calibri"/>
        </w:rPr>
        <w:t xml:space="preserve">, </w:t>
      </w:r>
      <w:r w:rsidR="00F212CF" w:rsidRPr="0066125E">
        <w:rPr>
          <w:rFonts w:ascii="Calibri" w:hAnsi="Calibri" w:cs="Calibri"/>
        </w:rPr>
        <w:t xml:space="preserve">as well as the Career Services Office of AUA, </w:t>
      </w:r>
      <w:r w:rsidR="00E36C59" w:rsidRPr="0066125E">
        <w:rPr>
          <w:rFonts w:ascii="Calibri" w:hAnsi="Calibri" w:cs="Calibri"/>
        </w:rPr>
        <w:t xml:space="preserve">have taken part </w:t>
      </w:r>
      <w:r w:rsidR="00DE6EFB" w:rsidRPr="0066125E">
        <w:rPr>
          <w:rFonts w:ascii="Calibri" w:hAnsi="Calibri" w:cs="Calibri"/>
        </w:rPr>
        <w:t xml:space="preserve">by a numerous group of runners, inasmuch volunteers </w:t>
      </w:r>
      <w:r w:rsidR="005F1F0D" w:rsidRPr="0066125E">
        <w:rPr>
          <w:rFonts w:ascii="Calibri" w:hAnsi="Calibri" w:cs="Calibri"/>
        </w:rPr>
        <w:t>who had</w:t>
      </w:r>
      <w:r w:rsidR="008A5444" w:rsidRPr="0066125E">
        <w:rPr>
          <w:rFonts w:ascii="Calibri" w:hAnsi="Calibri" w:cs="Calibri"/>
        </w:rPr>
        <w:t xml:space="preserve"> undertaken</w:t>
      </w:r>
      <w:r w:rsidR="005F1F0D" w:rsidRPr="0066125E">
        <w:rPr>
          <w:rFonts w:ascii="Calibri" w:hAnsi="Calibri" w:cs="Calibri"/>
        </w:rPr>
        <w:t>,</w:t>
      </w:r>
      <w:r w:rsidR="008A5444" w:rsidRPr="0066125E">
        <w:rPr>
          <w:rFonts w:ascii="Calibri" w:hAnsi="Calibri" w:cs="Calibri"/>
        </w:rPr>
        <w:t xml:space="preserve"> in the first place</w:t>
      </w:r>
      <w:r w:rsidR="00892F34" w:rsidRPr="0066125E">
        <w:rPr>
          <w:rFonts w:ascii="Calibri" w:hAnsi="Calibri" w:cs="Calibri"/>
        </w:rPr>
        <w:t>,</w:t>
      </w:r>
      <w:r w:rsidR="008A5444" w:rsidRPr="0066125E">
        <w:rPr>
          <w:rFonts w:ascii="Calibri" w:hAnsi="Calibri" w:cs="Calibri"/>
        </w:rPr>
        <w:t xml:space="preserve"> </w:t>
      </w:r>
      <w:r w:rsidR="0066125E" w:rsidRPr="0066125E">
        <w:rPr>
          <w:rFonts w:ascii="Calibri" w:hAnsi="Calibri" w:cs="Calibri"/>
        </w:rPr>
        <w:t xml:space="preserve">water distribution </w:t>
      </w:r>
      <w:r w:rsidR="008A5444" w:rsidRPr="0066125E">
        <w:rPr>
          <w:rFonts w:ascii="Calibri" w:hAnsi="Calibri" w:cs="Calibri"/>
        </w:rPr>
        <w:t>to the participating runners and subsequently</w:t>
      </w:r>
      <w:r w:rsidR="00373CE7" w:rsidRPr="0066125E">
        <w:rPr>
          <w:rFonts w:ascii="Calibri" w:hAnsi="Calibri" w:cs="Calibri"/>
        </w:rPr>
        <w:t xml:space="preserve">, </w:t>
      </w:r>
      <w:r w:rsidR="008A5444" w:rsidRPr="0066125E">
        <w:rPr>
          <w:rFonts w:ascii="Calibri" w:hAnsi="Calibri" w:cs="Calibri"/>
        </w:rPr>
        <w:t>the cleaning action of the race route across the lakeside forest</w:t>
      </w:r>
      <w:r w:rsidR="001D4FD5" w:rsidRPr="0066125E">
        <w:rPr>
          <w:rFonts w:ascii="Calibri" w:hAnsi="Calibri" w:cs="Calibri"/>
        </w:rPr>
        <w:t xml:space="preserve">. </w:t>
      </w:r>
    </w:p>
    <w:p w14:paraId="5D3DDED2" w14:textId="0633EB74" w:rsidR="00CE2A2A" w:rsidRPr="0066125E" w:rsidRDefault="00963756" w:rsidP="00BC002F">
      <w:pPr>
        <w:ind w:firstLine="720"/>
        <w:jc w:val="both"/>
        <w:rPr>
          <w:rFonts w:ascii="Calibri" w:hAnsi="Calibri" w:cs="Calibri"/>
        </w:rPr>
      </w:pPr>
      <w:r w:rsidRPr="0066125E">
        <w:rPr>
          <w:rFonts w:ascii="Calibri" w:hAnsi="Calibri" w:cs="Calibri"/>
        </w:rPr>
        <w:t>The Vice Rector for Research, Finance and Development, Mr. Thomas Bartzanas, Professor</w:t>
      </w:r>
      <w:r w:rsidR="00A21E15" w:rsidRPr="0066125E">
        <w:rPr>
          <w:rFonts w:ascii="Calibri" w:hAnsi="Calibri" w:cs="Calibri"/>
        </w:rPr>
        <w:t xml:space="preserve">, </w:t>
      </w:r>
      <w:r w:rsidR="00481E58" w:rsidRPr="0066125E">
        <w:rPr>
          <w:rFonts w:ascii="Calibri" w:hAnsi="Calibri" w:cs="Calibri"/>
        </w:rPr>
        <w:t>has partaken in the race</w:t>
      </w:r>
      <w:r w:rsidR="00A81ADF" w:rsidRPr="0066125E">
        <w:rPr>
          <w:rFonts w:ascii="Calibri" w:hAnsi="Calibri" w:cs="Calibri"/>
        </w:rPr>
        <w:t>,</w:t>
      </w:r>
      <w:r w:rsidR="00A21E15" w:rsidRPr="0066125E">
        <w:rPr>
          <w:rFonts w:ascii="Calibri" w:hAnsi="Calibri" w:cs="Calibri"/>
        </w:rPr>
        <w:t xml:space="preserve"> </w:t>
      </w:r>
      <w:r w:rsidR="00481E58" w:rsidRPr="0066125E">
        <w:rPr>
          <w:rFonts w:ascii="Calibri" w:hAnsi="Calibri" w:cs="Calibri"/>
        </w:rPr>
        <w:t>as a runner,</w:t>
      </w:r>
      <w:r w:rsidR="00A21E15" w:rsidRPr="0066125E">
        <w:rPr>
          <w:rFonts w:ascii="Calibri" w:hAnsi="Calibri" w:cs="Calibri"/>
        </w:rPr>
        <w:t xml:space="preserve"> </w:t>
      </w:r>
      <w:r w:rsidR="00481E58" w:rsidRPr="0066125E">
        <w:rPr>
          <w:rFonts w:ascii="Calibri" w:hAnsi="Calibri" w:cs="Calibri"/>
        </w:rPr>
        <w:t xml:space="preserve">eliciting </w:t>
      </w:r>
      <w:r w:rsidR="00AF160F" w:rsidRPr="0066125E">
        <w:rPr>
          <w:rFonts w:ascii="Calibri" w:hAnsi="Calibri" w:cs="Calibri"/>
        </w:rPr>
        <w:t xml:space="preserve">favourable comments </w:t>
      </w:r>
      <w:r w:rsidR="000E507F" w:rsidRPr="0066125E">
        <w:rPr>
          <w:rFonts w:ascii="Calibri" w:hAnsi="Calibri" w:cs="Calibri"/>
        </w:rPr>
        <w:t>by all the participants</w:t>
      </w:r>
      <w:r w:rsidR="00A21E15" w:rsidRPr="0066125E">
        <w:rPr>
          <w:rFonts w:ascii="Calibri" w:hAnsi="Calibri" w:cs="Calibri"/>
        </w:rPr>
        <w:t xml:space="preserve">. </w:t>
      </w:r>
      <w:r w:rsidRPr="0066125E">
        <w:rPr>
          <w:rFonts w:ascii="Calibri" w:hAnsi="Calibri" w:cs="Calibri"/>
        </w:rPr>
        <w:t>Besides</w:t>
      </w:r>
      <w:r w:rsidR="00A21E15" w:rsidRPr="0066125E">
        <w:rPr>
          <w:rFonts w:ascii="Calibri" w:hAnsi="Calibri" w:cs="Calibri"/>
        </w:rPr>
        <w:t xml:space="preserve">, </w:t>
      </w:r>
      <w:r w:rsidR="00BC002F" w:rsidRPr="0066125E">
        <w:rPr>
          <w:rFonts w:ascii="Calibri" w:hAnsi="Calibri" w:cs="Calibri"/>
        </w:rPr>
        <w:t>the Vice Rector for European University, Internationalization and Student Affairs of the Agricultural University of Athens, Ms. Helen Miliou, Professor</w:t>
      </w:r>
      <w:r w:rsidR="00E5796B" w:rsidRPr="0066125E">
        <w:rPr>
          <w:rFonts w:ascii="Calibri" w:hAnsi="Calibri" w:cs="Calibri"/>
        </w:rPr>
        <w:t>,</w:t>
      </w:r>
      <w:r w:rsidR="00BC002F" w:rsidRPr="0066125E">
        <w:rPr>
          <w:rFonts w:ascii="Calibri" w:hAnsi="Calibri" w:cs="Calibri"/>
        </w:rPr>
        <w:t xml:space="preserve"> has </w:t>
      </w:r>
      <w:r w:rsidR="00E5796B" w:rsidRPr="0066125E">
        <w:rPr>
          <w:rFonts w:ascii="Calibri" w:hAnsi="Calibri" w:cs="Calibri"/>
        </w:rPr>
        <w:t>been supporting</w:t>
      </w:r>
      <w:r w:rsidR="00BC002F" w:rsidRPr="0066125E">
        <w:rPr>
          <w:rFonts w:ascii="Calibri" w:hAnsi="Calibri" w:cs="Calibri"/>
        </w:rPr>
        <w:t xml:space="preserve"> the participation of the team of runners of the Agricultural University of Athens,</w:t>
      </w:r>
      <w:r w:rsidR="00A21E15" w:rsidRPr="0066125E">
        <w:rPr>
          <w:rFonts w:ascii="Calibri" w:hAnsi="Calibri" w:cs="Calibri"/>
        </w:rPr>
        <w:t xml:space="preserve"> "AUA RUNNING Team"</w:t>
      </w:r>
      <w:r w:rsidR="00BC002F" w:rsidRPr="0066125E">
        <w:rPr>
          <w:rFonts w:ascii="Calibri" w:hAnsi="Calibri" w:cs="Calibri"/>
        </w:rPr>
        <w:t>,</w:t>
      </w:r>
      <w:r w:rsidR="00A21E15" w:rsidRPr="0066125E">
        <w:rPr>
          <w:rFonts w:ascii="Calibri" w:hAnsi="Calibri" w:cs="Calibri"/>
        </w:rPr>
        <w:t xml:space="preserve"> </w:t>
      </w:r>
      <w:r w:rsidR="00E5796B" w:rsidRPr="0066125E">
        <w:rPr>
          <w:rFonts w:ascii="Calibri" w:hAnsi="Calibri" w:cs="Calibri"/>
        </w:rPr>
        <w:t>from the very first time she had been informed of its action</w:t>
      </w:r>
      <w:r w:rsidR="00A21E15" w:rsidRPr="0066125E">
        <w:rPr>
          <w:rFonts w:ascii="Calibri" w:hAnsi="Calibri" w:cs="Calibri"/>
        </w:rPr>
        <w:t xml:space="preserve">. </w:t>
      </w:r>
      <w:r w:rsidR="00FA0C1A" w:rsidRPr="0066125E">
        <w:rPr>
          <w:rFonts w:ascii="Calibri" w:hAnsi="Calibri" w:cs="Calibri"/>
        </w:rPr>
        <w:t xml:space="preserve">It is worth mentioning that </w:t>
      </w:r>
      <w:r w:rsidR="00E5796B" w:rsidRPr="0066125E">
        <w:rPr>
          <w:rFonts w:ascii="Calibri" w:hAnsi="Calibri" w:cs="Calibri"/>
        </w:rPr>
        <w:t>the attendance of the Volunteering Team of AUA has been</w:t>
      </w:r>
      <w:r w:rsidR="001D4FD5" w:rsidRPr="0066125E">
        <w:rPr>
          <w:rFonts w:ascii="Calibri" w:hAnsi="Calibri" w:cs="Calibri"/>
        </w:rPr>
        <w:t xml:space="preserve"> </w:t>
      </w:r>
      <w:r w:rsidR="00824849" w:rsidRPr="0066125E">
        <w:rPr>
          <w:rFonts w:ascii="Calibri" w:hAnsi="Calibri" w:cs="Calibri"/>
        </w:rPr>
        <w:t>exemplary</w:t>
      </w:r>
      <w:r w:rsidR="00A21E15" w:rsidRPr="0066125E">
        <w:rPr>
          <w:rFonts w:ascii="Calibri" w:hAnsi="Calibri" w:cs="Calibri"/>
        </w:rPr>
        <w:t xml:space="preserve">, </w:t>
      </w:r>
      <w:r w:rsidR="00824849" w:rsidRPr="0066125E">
        <w:rPr>
          <w:rFonts w:ascii="Calibri" w:hAnsi="Calibri" w:cs="Calibri"/>
        </w:rPr>
        <w:t xml:space="preserve">which has </w:t>
      </w:r>
      <w:r w:rsidR="00E5796B" w:rsidRPr="0066125E">
        <w:rPr>
          <w:rFonts w:ascii="Calibri" w:hAnsi="Calibri" w:cs="Calibri"/>
        </w:rPr>
        <w:t xml:space="preserve">indeed, </w:t>
      </w:r>
      <w:r w:rsidR="00824849" w:rsidRPr="0066125E">
        <w:rPr>
          <w:rFonts w:ascii="Calibri" w:hAnsi="Calibri" w:cs="Calibri"/>
        </w:rPr>
        <w:t>been awarded for its considerable contribution</w:t>
      </w:r>
      <w:r w:rsidR="00E5796B" w:rsidRPr="0066125E">
        <w:rPr>
          <w:rFonts w:ascii="Calibri" w:hAnsi="Calibri" w:cs="Calibri"/>
        </w:rPr>
        <w:t>.</w:t>
      </w:r>
    </w:p>
    <w:p w14:paraId="188C8EE2" w14:textId="0790D77D" w:rsidR="000D1194" w:rsidRPr="0066125E" w:rsidRDefault="00824849" w:rsidP="00E5796B">
      <w:pPr>
        <w:ind w:firstLine="720"/>
        <w:jc w:val="both"/>
        <w:rPr>
          <w:rFonts w:ascii="Calibri" w:hAnsi="Calibri" w:cs="Calibri"/>
        </w:rPr>
      </w:pPr>
      <w:r w:rsidRPr="0066125E">
        <w:rPr>
          <w:rFonts w:ascii="Calibri" w:hAnsi="Calibri" w:cs="Calibri"/>
        </w:rPr>
        <w:lastRenderedPageBreak/>
        <w:t>The striking scenery images created by the beauty of the race route</w:t>
      </w:r>
      <w:r w:rsidR="00C20FE6" w:rsidRPr="0066125E">
        <w:rPr>
          <w:rFonts w:ascii="Calibri" w:hAnsi="Calibri" w:cs="Calibri"/>
        </w:rPr>
        <w:t xml:space="preserve"> have enchanted all the </w:t>
      </w:r>
      <w:r w:rsidR="00E5796B" w:rsidRPr="0066125E">
        <w:rPr>
          <w:rFonts w:ascii="Calibri" w:hAnsi="Calibri" w:cs="Calibri"/>
        </w:rPr>
        <w:t>partakers at the event</w:t>
      </w:r>
      <w:r w:rsidR="009B1799" w:rsidRPr="0066125E">
        <w:rPr>
          <w:rFonts w:ascii="Calibri" w:hAnsi="Calibri" w:cs="Calibri"/>
        </w:rPr>
        <w:t xml:space="preserve">. </w:t>
      </w:r>
      <w:r w:rsidR="00E5796B" w:rsidRPr="0066125E">
        <w:rPr>
          <w:rFonts w:ascii="Calibri" w:hAnsi="Calibri" w:cs="Calibri"/>
        </w:rPr>
        <w:t xml:space="preserve">The Organisers </w:t>
      </w:r>
      <w:r w:rsidR="00D032E1" w:rsidRPr="0066125E">
        <w:rPr>
          <w:rFonts w:ascii="Calibri" w:hAnsi="Calibri" w:cs="Calibri"/>
        </w:rPr>
        <w:t xml:space="preserve">have extended a warm welcome </w:t>
      </w:r>
      <w:r w:rsidR="00E5796B" w:rsidRPr="0066125E">
        <w:rPr>
          <w:rFonts w:ascii="Calibri" w:hAnsi="Calibri" w:cs="Calibri"/>
        </w:rPr>
        <w:t>to the team of runners “AUA Running Team”</w:t>
      </w:r>
      <w:r w:rsidR="00B638D8" w:rsidRPr="0066125E">
        <w:rPr>
          <w:rFonts w:ascii="Calibri" w:hAnsi="Calibri" w:cs="Calibri"/>
        </w:rPr>
        <w:t xml:space="preserve">, </w:t>
      </w:r>
      <w:r w:rsidR="00F527C2" w:rsidRPr="0066125E">
        <w:rPr>
          <w:rFonts w:ascii="Calibri" w:hAnsi="Calibri" w:cs="Calibri"/>
        </w:rPr>
        <w:t xml:space="preserve">thus awarding </w:t>
      </w:r>
      <w:r w:rsidR="008103EE">
        <w:rPr>
          <w:rFonts w:ascii="Calibri" w:hAnsi="Calibri" w:cs="Calibri"/>
        </w:rPr>
        <w:t xml:space="preserve">honorary </w:t>
      </w:r>
      <w:r w:rsidR="00F527C2" w:rsidRPr="0066125E">
        <w:rPr>
          <w:rFonts w:ascii="Calibri" w:hAnsi="Calibri" w:cs="Calibri"/>
        </w:rPr>
        <w:t>prize</w:t>
      </w:r>
      <w:r w:rsidR="008103EE">
        <w:rPr>
          <w:rFonts w:ascii="Calibri" w:hAnsi="Calibri" w:cs="Calibri"/>
        </w:rPr>
        <w:t>s</w:t>
      </w:r>
      <w:r w:rsidR="00F527C2" w:rsidRPr="0066125E">
        <w:rPr>
          <w:rFonts w:ascii="Calibri" w:hAnsi="Calibri" w:cs="Calibri"/>
        </w:rPr>
        <w:t xml:space="preserve"> to the </w:t>
      </w:r>
      <w:r w:rsidR="003B237D">
        <w:rPr>
          <w:rFonts w:ascii="Calibri" w:hAnsi="Calibri" w:cs="Calibri"/>
        </w:rPr>
        <w:t xml:space="preserve">AUA </w:t>
      </w:r>
      <w:r w:rsidR="00F527C2" w:rsidRPr="0066125E">
        <w:rPr>
          <w:rFonts w:ascii="Calibri" w:hAnsi="Calibri" w:cs="Calibri"/>
        </w:rPr>
        <w:t>Team</w:t>
      </w:r>
      <w:r w:rsidR="00B638D8" w:rsidRPr="0066125E">
        <w:rPr>
          <w:rFonts w:ascii="Calibri" w:hAnsi="Calibri" w:cs="Calibri"/>
        </w:rPr>
        <w:t xml:space="preserve"> at the end of the Run</w:t>
      </w:r>
      <w:r w:rsidR="001D0DC9" w:rsidRPr="0066125E">
        <w:rPr>
          <w:rFonts w:ascii="Calibri" w:hAnsi="Calibri" w:cs="Calibri"/>
        </w:rPr>
        <w:t>,</w:t>
      </w:r>
      <w:r w:rsidR="00D12D46" w:rsidRPr="0066125E">
        <w:rPr>
          <w:rFonts w:ascii="Calibri" w:hAnsi="Calibri" w:cs="Calibri"/>
        </w:rPr>
        <w:t xml:space="preserve"> </w:t>
      </w:r>
      <w:r w:rsidR="0087120B" w:rsidRPr="0087120B">
        <w:rPr>
          <w:rFonts w:ascii="Calibri" w:hAnsi="Calibri" w:cs="Calibri"/>
        </w:rPr>
        <w:t xml:space="preserve">namely, a commemorative </w:t>
      </w:r>
      <w:r w:rsidR="0087120B">
        <w:rPr>
          <w:rFonts w:ascii="Calibri" w:hAnsi="Calibri" w:cs="Calibri"/>
        </w:rPr>
        <w:t xml:space="preserve">Diploma and a Cup, </w:t>
      </w:r>
      <w:r w:rsidR="00F527C2" w:rsidRPr="0066125E">
        <w:rPr>
          <w:rFonts w:ascii="Calibri" w:hAnsi="Calibri" w:cs="Calibri"/>
        </w:rPr>
        <w:t>since it has formed the largest group</w:t>
      </w:r>
      <w:r w:rsidR="00B638D8" w:rsidRPr="0066125E">
        <w:rPr>
          <w:rFonts w:ascii="Calibri" w:hAnsi="Calibri" w:cs="Calibri"/>
        </w:rPr>
        <w:t xml:space="preserve"> participation</w:t>
      </w:r>
      <w:r w:rsidR="0087120B">
        <w:rPr>
          <w:rFonts w:ascii="Calibri" w:hAnsi="Calibri" w:cs="Calibri"/>
        </w:rPr>
        <w:t>.</w:t>
      </w:r>
      <w:r w:rsidR="008C6318" w:rsidRPr="0066125E">
        <w:rPr>
          <w:rFonts w:ascii="Calibri" w:hAnsi="Calibri" w:cs="Calibri"/>
        </w:rPr>
        <w:t xml:space="preserve"> </w:t>
      </w:r>
      <w:r w:rsidR="00F25899" w:rsidRPr="0066125E">
        <w:rPr>
          <w:rFonts w:ascii="Calibri" w:hAnsi="Calibri" w:cs="Calibri"/>
        </w:rPr>
        <w:t>The t</w:t>
      </w:r>
      <w:r w:rsidR="009D30C6">
        <w:rPr>
          <w:rFonts w:ascii="Calibri" w:hAnsi="Calibri" w:cs="Calibri"/>
        </w:rPr>
        <w:t>eam of runners of the University</w:t>
      </w:r>
      <w:r w:rsidR="00F25899" w:rsidRPr="0066125E">
        <w:rPr>
          <w:rFonts w:ascii="Calibri" w:hAnsi="Calibri" w:cs="Calibri"/>
        </w:rPr>
        <w:t xml:space="preserve"> have </w:t>
      </w:r>
      <w:r w:rsidR="003800EA" w:rsidRPr="0066125E">
        <w:rPr>
          <w:rFonts w:ascii="Calibri" w:hAnsi="Calibri" w:cs="Calibri"/>
        </w:rPr>
        <w:t xml:space="preserve">paid warm compliments to </w:t>
      </w:r>
      <w:r w:rsidR="007C03D3" w:rsidRPr="0066125E">
        <w:rPr>
          <w:rFonts w:ascii="Calibri" w:hAnsi="Calibri" w:cs="Calibri"/>
        </w:rPr>
        <w:t xml:space="preserve">the Organisers and the Association of Marathon Runners </w:t>
      </w:r>
      <w:r w:rsidR="007C03D3" w:rsidRPr="008103EE">
        <w:rPr>
          <w:rFonts w:ascii="Calibri" w:hAnsi="Calibri" w:cs="Calibri"/>
          <w:i/>
        </w:rPr>
        <w:t>Telmissos</w:t>
      </w:r>
      <w:r w:rsidR="009B1799" w:rsidRPr="0066125E">
        <w:rPr>
          <w:rFonts w:ascii="Calibri" w:hAnsi="Calibri" w:cs="Calibri"/>
        </w:rPr>
        <w:t xml:space="preserve">. </w:t>
      </w:r>
      <w:r w:rsidR="00DA5F5D" w:rsidRPr="0066125E">
        <w:rPr>
          <w:rFonts w:ascii="Calibri" w:hAnsi="Calibri" w:cs="Calibri"/>
        </w:rPr>
        <w:t xml:space="preserve">By </w:t>
      </w:r>
      <w:r w:rsidR="0087120B">
        <w:rPr>
          <w:rFonts w:ascii="Calibri" w:hAnsi="Calibri" w:cs="Calibri"/>
        </w:rPr>
        <w:t xml:space="preserve">that </w:t>
      </w:r>
      <w:r w:rsidR="0004593F" w:rsidRPr="0066125E">
        <w:rPr>
          <w:rFonts w:ascii="Calibri" w:hAnsi="Calibri" w:cs="Calibri"/>
        </w:rPr>
        <w:t>participation, the Agricultural University of Athens</w:t>
      </w:r>
      <w:r w:rsidR="009B1799" w:rsidRPr="0066125E">
        <w:rPr>
          <w:rFonts w:ascii="Calibri" w:hAnsi="Calibri" w:cs="Calibri"/>
        </w:rPr>
        <w:t xml:space="preserve"> </w:t>
      </w:r>
      <w:r w:rsidR="00E44C14" w:rsidRPr="0066125E">
        <w:rPr>
          <w:rFonts w:ascii="Calibri" w:hAnsi="Calibri" w:cs="Calibri"/>
        </w:rPr>
        <w:t xml:space="preserve">has honoured </w:t>
      </w:r>
      <w:r w:rsidR="0004593F" w:rsidRPr="0066125E">
        <w:rPr>
          <w:rFonts w:ascii="Calibri" w:hAnsi="Calibri" w:cs="Calibri"/>
        </w:rPr>
        <w:t xml:space="preserve">the World Environment Day, </w:t>
      </w:r>
      <w:r w:rsidR="00B16903" w:rsidRPr="0066125E">
        <w:rPr>
          <w:rFonts w:ascii="Calibri" w:hAnsi="Calibri" w:cs="Calibri"/>
        </w:rPr>
        <w:t>whilst also upholding regard for cleaning such a</w:t>
      </w:r>
      <w:r w:rsidR="009B1799" w:rsidRPr="0066125E">
        <w:rPr>
          <w:rFonts w:ascii="Calibri" w:hAnsi="Calibri" w:cs="Calibri"/>
        </w:rPr>
        <w:t xml:space="preserve"> </w:t>
      </w:r>
      <w:r w:rsidR="00F63FD4" w:rsidRPr="0066125E">
        <w:rPr>
          <w:rFonts w:ascii="Calibri" w:hAnsi="Calibri" w:cs="Calibri"/>
        </w:rPr>
        <w:t xml:space="preserve">nearby </w:t>
      </w:r>
      <w:r w:rsidR="00F52820" w:rsidRPr="0066125E">
        <w:rPr>
          <w:rFonts w:ascii="Calibri" w:hAnsi="Calibri" w:cs="Calibri"/>
        </w:rPr>
        <w:t xml:space="preserve">natural </w:t>
      </w:r>
      <w:r w:rsidR="0004593F" w:rsidRPr="0066125E">
        <w:rPr>
          <w:rFonts w:ascii="Calibri" w:hAnsi="Calibri" w:cs="Calibri"/>
        </w:rPr>
        <w:t xml:space="preserve">landscape, </w:t>
      </w:r>
      <w:r w:rsidR="00FA4B33" w:rsidRPr="0066125E">
        <w:rPr>
          <w:rFonts w:ascii="Calibri" w:hAnsi="Calibri" w:cs="Calibri"/>
        </w:rPr>
        <w:t>within the Prefecture of Attica</w:t>
      </w:r>
      <w:r w:rsidR="009B1799" w:rsidRPr="0066125E">
        <w:rPr>
          <w:rFonts w:ascii="Calibri" w:hAnsi="Calibri" w:cs="Calibri"/>
        </w:rPr>
        <w:t>.</w:t>
      </w:r>
    </w:p>
    <w:p w14:paraId="5582490A" w14:textId="061909DD" w:rsidR="007C3373" w:rsidRPr="0066125E" w:rsidRDefault="00BF542C" w:rsidP="00AD694F">
      <w:pPr>
        <w:ind w:firstLine="720"/>
        <w:jc w:val="both"/>
        <w:rPr>
          <w:rFonts w:ascii="Calibri" w:hAnsi="Calibri" w:cs="Calibri"/>
        </w:rPr>
      </w:pPr>
      <w:r w:rsidRPr="0066125E">
        <w:rPr>
          <w:rFonts w:ascii="Calibri" w:hAnsi="Calibri" w:cs="Calibri"/>
        </w:rPr>
        <w:t>With regard to the photos captured throughout the race, all the interested parties may visit the following link</w:t>
      </w:r>
      <w:r w:rsidR="00B12CED" w:rsidRPr="0066125E">
        <w:rPr>
          <w:rFonts w:ascii="Calibri" w:hAnsi="Calibri" w:cs="Calibri"/>
        </w:rPr>
        <w:t xml:space="preserve">: </w:t>
      </w:r>
      <w:hyperlink r:id="rId10" w:history="1">
        <w:r w:rsidR="001F6865" w:rsidRPr="0066125E">
          <w:rPr>
            <w:rStyle w:val="-"/>
            <w:rFonts w:ascii="Calibri" w:hAnsi="Calibri" w:cs="Calibri"/>
          </w:rPr>
          <w:t>https://photos.app.goo.gl/Hgk9XH4h21ybCxeC7</w:t>
        </w:r>
      </w:hyperlink>
      <w:r w:rsidR="009B1799" w:rsidRPr="0066125E">
        <w:rPr>
          <w:rStyle w:val="-"/>
          <w:rFonts w:ascii="Calibri" w:hAnsi="Calibri" w:cs="Calibri"/>
        </w:rPr>
        <w:t xml:space="preserve"> </w:t>
      </w:r>
      <w:r w:rsidRPr="0066125E">
        <w:rPr>
          <w:rStyle w:val="-"/>
          <w:rFonts w:ascii="Calibri" w:hAnsi="Calibri" w:cs="Calibri"/>
        </w:rPr>
        <w:t xml:space="preserve">. </w:t>
      </w:r>
      <w:r w:rsidRPr="0066125E">
        <w:rPr>
          <w:rStyle w:val="-"/>
          <w:rFonts w:ascii="Calibri" w:hAnsi="Calibri" w:cs="Calibri"/>
          <w:color w:val="auto"/>
          <w:u w:val="none"/>
        </w:rPr>
        <w:t xml:space="preserve">It is noticeable that </w:t>
      </w:r>
      <w:r w:rsidRPr="0066125E">
        <w:rPr>
          <w:rFonts w:ascii="Calibri" w:hAnsi="Calibri" w:cs="Calibri"/>
        </w:rPr>
        <w:t>the runners depicted in the photos, have been wearing yellow</w:t>
      </w:r>
      <w:r w:rsidR="00BA29AE" w:rsidRPr="0066125E">
        <w:rPr>
          <w:rFonts w:ascii="Calibri" w:hAnsi="Calibri" w:cs="Calibri"/>
        </w:rPr>
        <w:t xml:space="preserve"> T-shirts</w:t>
      </w:r>
      <w:r w:rsidR="00A81ADF" w:rsidRPr="0066125E">
        <w:rPr>
          <w:rFonts w:ascii="Calibri" w:hAnsi="Calibri" w:cs="Calibri"/>
        </w:rPr>
        <w:t>,</w:t>
      </w:r>
      <w:r w:rsidR="001F6865" w:rsidRPr="0066125E">
        <w:rPr>
          <w:rFonts w:ascii="Calibri" w:hAnsi="Calibri" w:cs="Calibri"/>
        </w:rPr>
        <w:t xml:space="preserve"> </w:t>
      </w:r>
      <w:r w:rsidRPr="0066125E">
        <w:rPr>
          <w:rFonts w:ascii="Calibri" w:hAnsi="Calibri" w:cs="Calibri"/>
        </w:rPr>
        <w:t xml:space="preserve">while </w:t>
      </w:r>
      <w:r w:rsidR="0087120B">
        <w:rPr>
          <w:rFonts w:ascii="Calibri" w:hAnsi="Calibri" w:cs="Calibri"/>
        </w:rPr>
        <w:t xml:space="preserve">the </w:t>
      </w:r>
      <w:r w:rsidRPr="0066125E">
        <w:rPr>
          <w:rFonts w:ascii="Calibri" w:hAnsi="Calibri" w:cs="Calibri"/>
        </w:rPr>
        <w:t>volunteers from AUA</w:t>
      </w:r>
      <w:r w:rsidR="001F6865" w:rsidRPr="0066125E">
        <w:rPr>
          <w:rFonts w:ascii="Calibri" w:hAnsi="Calibri" w:cs="Calibri"/>
        </w:rPr>
        <w:t xml:space="preserve">, </w:t>
      </w:r>
      <w:r w:rsidRPr="0066125E">
        <w:rPr>
          <w:rFonts w:ascii="Calibri" w:hAnsi="Calibri" w:cs="Calibri"/>
        </w:rPr>
        <w:t>have been wearing black</w:t>
      </w:r>
      <w:r w:rsidR="001F6865" w:rsidRPr="0066125E">
        <w:rPr>
          <w:rFonts w:ascii="Calibri" w:hAnsi="Calibri" w:cs="Calibri"/>
        </w:rPr>
        <w:t xml:space="preserve"> </w:t>
      </w:r>
      <w:r w:rsidRPr="0066125E">
        <w:rPr>
          <w:rFonts w:ascii="Calibri" w:hAnsi="Calibri" w:cs="Calibri"/>
        </w:rPr>
        <w:t>T-shirts, accordingly</w:t>
      </w:r>
      <w:r w:rsidR="009B1799" w:rsidRPr="0066125E">
        <w:rPr>
          <w:rFonts w:ascii="Calibri" w:hAnsi="Calibri" w:cs="Calibri"/>
        </w:rPr>
        <w:t xml:space="preserve">. </w:t>
      </w:r>
      <w:r w:rsidRPr="0066125E">
        <w:rPr>
          <w:rFonts w:ascii="Calibri" w:hAnsi="Calibri" w:cs="Calibri"/>
        </w:rPr>
        <w:t>Anyone interested in getting more information ab</w:t>
      </w:r>
      <w:r w:rsidR="00AD694F" w:rsidRPr="0066125E">
        <w:rPr>
          <w:rFonts w:ascii="Calibri" w:hAnsi="Calibri" w:cs="Calibri"/>
        </w:rPr>
        <w:t>out the team of runners of the</w:t>
      </w:r>
      <w:r w:rsidR="009B1799" w:rsidRPr="0066125E">
        <w:rPr>
          <w:rFonts w:ascii="Calibri" w:hAnsi="Calibri" w:cs="Calibri"/>
        </w:rPr>
        <w:t xml:space="preserve"> </w:t>
      </w:r>
      <w:r w:rsidR="00AD694F" w:rsidRPr="0066125E">
        <w:rPr>
          <w:rFonts w:ascii="Calibri" w:hAnsi="Calibri" w:cs="Calibri"/>
        </w:rPr>
        <w:t>Agricultural University of Athens, “</w:t>
      </w:r>
      <w:r w:rsidR="007C3373" w:rsidRPr="0066125E">
        <w:rPr>
          <w:rFonts w:ascii="Calibri" w:hAnsi="Calibri" w:cs="Calibri"/>
        </w:rPr>
        <w:t>AUA Running Team</w:t>
      </w:r>
      <w:r w:rsidR="00AD694F" w:rsidRPr="0066125E">
        <w:rPr>
          <w:rFonts w:ascii="Calibri" w:hAnsi="Calibri" w:cs="Calibri"/>
        </w:rPr>
        <w:t>”,</w:t>
      </w:r>
      <w:r w:rsidR="00BA2059" w:rsidRPr="0066125E">
        <w:rPr>
          <w:rFonts w:ascii="Calibri" w:hAnsi="Calibri" w:cs="Calibri"/>
        </w:rPr>
        <w:t xml:space="preserve"> </w:t>
      </w:r>
      <w:r w:rsidR="00AD694F" w:rsidRPr="0066125E">
        <w:rPr>
          <w:rFonts w:ascii="Calibri" w:hAnsi="Calibri" w:cs="Calibri"/>
        </w:rPr>
        <w:t xml:space="preserve">may access the </w:t>
      </w:r>
      <w:r w:rsidR="00891ACC" w:rsidRPr="0066125E">
        <w:rPr>
          <w:rFonts w:ascii="Calibri" w:hAnsi="Calibri" w:cs="Calibri"/>
        </w:rPr>
        <w:t>pertinent page on</w:t>
      </w:r>
      <w:r w:rsidR="00BA2059" w:rsidRPr="0066125E">
        <w:rPr>
          <w:rFonts w:ascii="Calibri" w:hAnsi="Calibri" w:cs="Calibri"/>
        </w:rPr>
        <w:t xml:space="preserve"> Facebook: </w:t>
      </w:r>
      <w:hyperlink r:id="rId11" w:history="1">
        <w:r w:rsidR="0076249C" w:rsidRPr="0066125E">
          <w:rPr>
            <w:rStyle w:val="-"/>
            <w:rFonts w:ascii="Calibri" w:hAnsi="Calibri" w:cs="Calibri"/>
          </w:rPr>
          <w:t>https://www.facebook.com/groups/1348433342344417</w:t>
        </w:r>
      </w:hyperlink>
      <w:r w:rsidR="00DA0C5A" w:rsidRPr="0066125E">
        <w:rPr>
          <w:rStyle w:val="-"/>
          <w:rFonts w:ascii="Calibri" w:hAnsi="Calibri" w:cs="Calibri"/>
        </w:rPr>
        <w:t>.</w:t>
      </w:r>
    </w:p>
    <w:p w14:paraId="5B16AF14" w14:textId="77777777" w:rsidR="009F1920" w:rsidRPr="00AD694F" w:rsidRDefault="009F1920" w:rsidP="003C64AE">
      <w:pPr>
        <w:rPr>
          <w:rFonts w:ascii="Calibri" w:hAnsi="Calibri" w:cs="Calibri"/>
        </w:rPr>
      </w:pPr>
    </w:p>
    <w:sectPr w:rsidR="009F1920" w:rsidRPr="00AD694F" w:rsidSect="008F1B47">
      <w:pgSz w:w="12240" w:h="15840"/>
      <w:pgMar w:top="1134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15DD1"/>
    <w:multiLevelType w:val="hybridMultilevel"/>
    <w:tmpl w:val="AD066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46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83"/>
    <w:rsid w:val="00000D7F"/>
    <w:rsid w:val="00005E80"/>
    <w:rsid w:val="0000674E"/>
    <w:rsid w:val="00007336"/>
    <w:rsid w:val="00015A55"/>
    <w:rsid w:val="0002657D"/>
    <w:rsid w:val="00040721"/>
    <w:rsid w:val="00044DE5"/>
    <w:rsid w:val="0004593F"/>
    <w:rsid w:val="00063749"/>
    <w:rsid w:val="00066D83"/>
    <w:rsid w:val="00074FB7"/>
    <w:rsid w:val="000949A5"/>
    <w:rsid w:val="00097054"/>
    <w:rsid w:val="000A7657"/>
    <w:rsid w:val="000B2C18"/>
    <w:rsid w:val="000D1194"/>
    <w:rsid w:val="000D2109"/>
    <w:rsid w:val="000D44A6"/>
    <w:rsid w:val="000E507F"/>
    <w:rsid w:val="00164FAA"/>
    <w:rsid w:val="001819C7"/>
    <w:rsid w:val="00190769"/>
    <w:rsid w:val="00195B83"/>
    <w:rsid w:val="001A2128"/>
    <w:rsid w:val="001A50E0"/>
    <w:rsid w:val="001D0DC9"/>
    <w:rsid w:val="001D4FD5"/>
    <w:rsid w:val="001F2DFA"/>
    <w:rsid w:val="001F6865"/>
    <w:rsid w:val="002263DF"/>
    <w:rsid w:val="00252F33"/>
    <w:rsid w:val="0025339C"/>
    <w:rsid w:val="00283D9C"/>
    <w:rsid w:val="002A07C7"/>
    <w:rsid w:val="002A3EDA"/>
    <w:rsid w:val="002A480F"/>
    <w:rsid w:val="002B0218"/>
    <w:rsid w:val="002B6F6E"/>
    <w:rsid w:val="003175A6"/>
    <w:rsid w:val="0032107C"/>
    <w:rsid w:val="0035120D"/>
    <w:rsid w:val="00373293"/>
    <w:rsid w:val="00373CE7"/>
    <w:rsid w:val="00376942"/>
    <w:rsid w:val="003800EA"/>
    <w:rsid w:val="00383F05"/>
    <w:rsid w:val="003B237D"/>
    <w:rsid w:val="003C64AE"/>
    <w:rsid w:val="003C791A"/>
    <w:rsid w:val="003E0732"/>
    <w:rsid w:val="00401010"/>
    <w:rsid w:val="00406C25"/>
    <w:rsid w:val="00444A2B"/>
    <w:rsid w:val="00481E58"/>
    <w:rsid w:val="004B4C5C"/>
    <w:rsid w:val="004C73AE"/>
    <w:rsid w:val="004F598B"/>
    <w:rsid w:val="00530736"/>
    <w:rsid w:val="005473CC"/>
    <w:rsid w:val="00582556"/>
    <w:rsid w:val="0058768D"/>
    <w:rsid w:val="005A156A"/>
    <w:rsid w:val="005A2AF2"/>
    <w:rsid w:val="005F1F0D"/>
    <w:rsid w:val="00613347"/>
    <w:rsid w:val="00632754"/>
    <w:rsid w:val="006505C1"/>
    <w:rsid w:val="00656D4B"/>
    <w:rsid w:val="0066125E"/>
    <w:rsid w:val="0066375A"/>
    <w:rsid w:val="006767B7"/>
    <w:rsid w:val="006D74A7"/>
    <w:rsid w:val="006E1F40"/>
    <w:rsid w:val="007139A4"/>
    <w:rsid w:val="00754FA6"/>
    <w:rsid w:val="0076249C"/>
    <w:rsid w:val="007735C9"/>
    <w:rsid w:val="00782109"/>
    <w:rsid w:val="00786E09"/>
    <w:rsid w:val="007B365E"/>
    <w:rsid w:val="007C03D3"/>
    <w:rsid w:val="007C3373"/>
    <w:rsid w:val="007C5197"/>
    <w:rsid w:val="007F7EEA"/>
    <w:rsid w:val="008074BB"/>
    <w:rsid w:val="008103EE"/>
    <w:rsid w:val="00812E2B"/>
    <w:rsid w:val="00824849"/>
    <w:rsid w:val="00847409"/>
    <w:rsid w:val="0085519A"/>
    <w:rsid w:val="0087120B"/>
    <w:rsid w:val="00891ACC"/>
    <w:rsid w:val="00892F34"/>
    <w:rsid w:val="008A5444"/>
    <w:rsid w:val="008C22BF"/>
    <w:rsid w:val="008C5BD8"/>
    <w:rsid w:val="008C6318"/>
    <w:rsid w:val="008D7945"/>
    <w:rsid w:val="008E287A"/>
    <w:rsid w:val="008F1B47"/>
    <w:rsid w:val="00905873"/>
    <w:rsid w:val="0093233D"/>
    <w:rsid w:val="0094782F"/>
    <w:rsid w:val="00963756"/>
    <w:rsid w:val="0099088D"/>
    <w:rsid w:val="00995109"/>
    <w:rsid w:val="009B1799"/>
    <w:rsid w:val="009B7657"/>
    <w:rsid w:val="009D083C"/>
    <w:rsid w:val="009D30C6"/>
    <w:rsid w:val="009E4D12"/>
    <w:rsid w:val="009F1920"/>
    <w:rsid w:val="00A21E15"/>
    <w:rsid w:val="00A36DED"/>
    <w:rsid w:val="00A40E15"/>
    <w:rsid w:val="00A42DCA"/>
    <w:rsid w:val="00A72680"/>
    <w:rsid w:val="00A81ADF"/>
    <w:rsid w:val="00AA0E13"/>
    <w:rsid w:val="00AC0510"/>
    <w:rsid w:val="00AD3AFE"/>
    <w:rsid w:val="00AD5E26"/>
    <w:rsid w:val="00AD694F"/>
    <w:rsid w:val="00AD7AB1"/>
    <w:rsid w:val="00AE2774"/>
    <w:rsid w:val="00AF160F"/>
    <w:rsid w:val="00B05DE3"/>
    <w:rsid w:val="00B12CED"/>
    <w:rsid w:val="00B16903"/>
    <w:rsid w:val="00B449C2"/>
    <w:rsid w:val="00B638D8"/>
    <w:rsid w:val="00B83FFE"/>
    <w:rsid w:val="00BA2059"/>
    <w:rsid w:val="00BA29AE"/>
    <w:rsid w:val="00BA7E8F"/>
    <w:rsid w:val="00BB5EF1"/>
    <w:rsid w:val="00BC002F"/>
    <w:rsid w:val="00BF004B"/>
    <w:rsid w:val="00BF329D"/>
    <w:rsid w:val="00BF542C"/>
    <w:rsid w:val="00C12845"/>
    <w:rsid w:val="00C20FE6"/>
    <w:rsid w:val="00C2446F"/>
    <w:rsid w:val="00C67CE8"/>
    <w:rsid w:val="00C9163C"/>
    <w:rsid w:val="00C97198"/>
    <w:rsid w:val="00CB6728"/>
    <w:rsid w:val="00CC105A"/>
    <w:rsid w:val="00CC3B82"/>
    <w:rsid w:val="00CE0472"/>
    <w:rsid w:val="00CE2A2A"/>
    <w:rsid w:val="00D032E1"/>
    <w:rsid w:val="00D12D46"/>
    <w:rsid w:val="00D378EF"/>
    <w:rsid w:val="00D500DC"/>
    <w:rsid w:val="00DA0C5A"/>
    <w:rsid w:val="00DA5F5D"/>
    <w:rsid w:val="00DD2C8D"/>
    <w:rsid w:val="00DE6EFB"/>
    <w:rsid w:val="00E00F4B"/>
    <w:rsid w:val="00E2155C"/>
    <w:rsid w:val="00E31EBE"/>
    <w:rsid w:val="00E36C59"/>
    <w:rsid w:val="00E44C14"/>
    <w:rsid w:val="00E50511"/>
    <w:rsid w:val="00E519AB"/>
    <w:rsid w:val="00E5796B"/>
    <w:rsid w:val="00E826BB"/>
    <w:rsid w:val="00E87B3A"/>
    <w:rsid w:val="00EA18CE"/>
    <w:rsid w:val="00EA53C7"/>
    <w:rsid w:val="00EB21F8"/>
    <w:rsid w:val="00EB4A1A"/>
    <w:rsid w:val="00ED6285"/>
    <w:rsid w:val="00F14E5D"/>
    <w:rsid w:val="00F212CF"/>
    <w:rsid w:val="00F25899"/>
    <w:rsid w:val="00F35FCD"/>
    <w:rsid w:val="00F51538"/>
    <w:rsid w:val="00F527C2"/>
    <w:rsid w:val="00F52820"/>
    <w:rsid w:val="00F60E6E"/>
    <w:rsid w:val="00F63641"/>
    <w:rsid w:val="00F63FD4"/>
    <w:rsid w:val="00F862D2"/>
    <w:rsid w:val="00F942BB"/>
    <w:rsid w:val="00F957BD"/>
    <w:rsid w:val="00FA0C1A"/>
    <w:rsid w:val="00FA4B33"/>
    <w:rsid w:val="00FA5452"/>
    <w:rsid w:val="00FB6465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9648"/>
  <w15:chartTrackingRefBased/>
  <w15:docId w15:val="{33653E76-9B5A-406C-B873-4D08EB84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95B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95B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5B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95B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95B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95B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95B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95B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95B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B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95B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95B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95B8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95B8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95B8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95B8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95B8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95B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95B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95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95B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95B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95B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95B8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95B8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95B8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95B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95B8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95B83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76249C"/>
    <w:rPr>
      <w:color w:val="467886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6249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D0DC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groups/1348433342344417" TargetMode="External"/><Relationship Id="rId5" Type="http://schemas.openxmlformats.org/officeDocument/2006/relationships/styles" Target="styles.xml"/><Relationship Id="rId10" Type="http://schemas.openxmlformats.org/officeDocument/2006/relationships/hyperlink" Target="https://photos.app.goo.gl/Hgk9XH4h21ybCxeC7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ublic.relations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07D0A7CCB8F4E4BB5CC4E6F058AE1B6" ma:contentTypeVersion="13" ma:contentTypeDescription="Δημιουργία νέου εγγράφου" ma:contentTypeScope="" ma:versionID="426708c8e4ae811362a099a76a843672">
  <xsd:schema xmlns:xsd="http://www.w3.org/2001/XMLSchema" xmlns:xs="http://www.w3.org/2001/XMLSchema" xmlns:p="http://schemas.microsoft.com/office/2006/metadata/properties" xmlns:ns3="e08a9822-8e78-46e6-8e6d-1b4ef2fcbe24" targetNamespace="http://schemas.microsoft.com/office/2006/metadata/properties" ma:root="true" ma:fieldsID="8588d330dfb7a993e3f7f027062edd06" ns3:_="">
    <xsd:import namespace="e08a9822-8e78-46e6-8e6d-1b4ef2fcb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a9822-8e78-46e6-8e6d-1b4ef2fcb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8a9822-8e78-46e6-8e6d-1b4ef2fcbe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250BA-F064-4E61-898E-2DF76EBEB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a9822-8e78-46e6-8e6d-1b4ef2fcb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C0D54-0F0B-4225-872D-BEC55C9B418A}">
  <ds:schemaRefs>
    <ds:schemaRef ds:uri="http://schemas.microsoft.com/office/2006/metadata/properties"/>
    <ds:schemaRef ds:uri="http://schemas.microsoft.com/office/infopath/2007/PartnerControls"/>
    <ds:schemaRef ds:uri="e08a9822-8e78-46e6-8e6d-1b4ef2fcbe24"/>
  </ds:schemaRefs>
</ds:datastoreItem>
</file>

<file path=customXml/itemProps3.xml><?xml version="1.0" encoding="utf-8"?>
<ds:datastoreItem xmlns:ds="http://schemas.openxmlformats.org/officeDocument/2006/customXml" ds:itemID="{F3D029FC-E244-4404-BC43-3671472FC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Polyxeni Tsaliagkou</dc:creator>
  <cp:keywords/>
  <dc:description/>
  <cp:lastModifiedBy>Aliki-Foteini Kyritsi</cp:lastModifiedBy>
  <cp:revision>2</cp:revision>
  <dcterms:created xsi:type="dcterms:W3CDTF">2024-06-05T10:22:00Z</dcterms:created>
  <dcterms:modified xsi:type="dcterms:W3CDTF">2024-06-05T10:22:00Z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0x010100C07D0A7CCB8F4E4BB5CC4E6F058AE1B6</vt:lpwstr>
  </property>
</Properties>
</file>