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93B" w14:textId="77777777" w:rsidR="00B17D2F" w:rsidRPr="004569D4" w:rsidRDefault="00B17D2F" w:rsidP="00B17D2F">
      <w:pPr>
        <w:rPr>
          <w:sz w:val="24"/>
          <w:szCs w:val="24"/>
          <w:lang w:val="en-US" w:eastAsia="el-GR"/>
        </w:rPr>
      </w:pPr>
      <w:r w:rsidRPr="004569D4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3CE5FC44" w14:textId="77777777" w:rsidR="00B17D2F" w:rsidRPr="004569D4" w:rsidRDefault="00B17D2F" w:rsidP="00B17D2F">
      <w:pPr>
        <w:suppressAutoHyphens/>
        <w:spacing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725CAA50" wp14:editId="67FEA9E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BA2C1" w14:textId="77777777" w:rsidR="00B17D2F" w:rsidRPr="004569D4" w:rsidRDefault="00B17D2F" w:rsidP="00B17D2F">
      <w:pPr>
        <w:suppressAutoHyphens/>
        <w:spacing w:before="12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F6FAF16" w14:textId="77777777" w:rsidR="00B17D2F" w:rsidRPr="004569D4" w:rsidRDefault="00B17D2F" w:rsidP="00B17D2F">
      <w:pPr>
        <w:tabs>
          <w:tab w:val="left" w:pos="2127"/>
        </w:tabs>
        <w:suppressAutoHyphens/>
        <w:spacing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A9CCB2F" w14:textId="77777777" w:rsidR="00B17D2F" w:rsidRPr="004569D4" w:rsidRDefault="00B17D2F" w:rsidP="00B17D2F">
      <w:pPr>
        <w:tabs>
          <w:tab w:val="left" w:pos="2127"/>
        </w:tabs>
        <w:suppressAutoHyphens/>
        <w:spacing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C2BD55D" w14:textId="77777777" w:rsidR="00B17D2F" w:rsidRPr="004569D4" w:rsidRDefault="00B17D2F" w:rsidP="00B17D2F">
      <w:pPr>
        <w:tabs>
          <w:tab w:val="left" w:pos="2127"/>
        </w:tabs>
        <w:suppressAutoHyphens/>
        <w:spacing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68A54466" w14:textId="77777777" w:rsidR="00B17D2F" w:rsidRPr="004569D4" w:rsidRDefault="00B17D2F" w:rsidP="00B17D2F">
      <w:pPr>
        <w:tabs>
          <w:tab w:val="left" w:pos="2127"/>
        </w:tabs>
        <w:suppressAutoHyphens/>
        <w:spacing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73DE163" w14:textId="77777777" w:rsidR="00B17D2F" w:rsidRPr="004569D4" w:rsidRDefault="00B17D2F" w:rsidP="00B17D2F">
      <w:pPr>
        <w:suppressAutoHyphens/>
        <w:spacing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 Athens, Greece,</w:t>
      </w:r>
    </w:p>
    <w:p w14:paraId="0BFC4EC3" w14:textId="77777777" w:rsidR="00B17D2F" w:rsidRPr="004569D4" w:rsidRDefault="00B17D2F" w:rsidP="00B17D2F">
      <w:pPr>
        <w:suppressAutoHyphens/>
        <w:spacing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6966405E" w14:textId="77777777" w:rsidR="00B17D2F" w:rsidRPr="004569D4" w:rsidRDefault="00B17D2F" w:rsidP="00B17D2F">
      <w:pPr>
        <w:suppressAutoHyphens/>
        <w:spacing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6991B4B4" w14:textId="2FC92A62" w:rsidR="00F97087" w:rsidRPr="00F43D1C" w:rsidRDefault="00B17D2F" w:rsidP="00B17D2F">
      <w:pPr>
        <w:rPr>
          <w:sz w:val="24"/>
          <w:szCs w:val="24"/>
          <w:lang w:val="en-US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6" w:history="1">
        <w:r w:rsidRPr="004569D4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F97087" w:rsidRPr="00B17D2F">
        <w:rPr>
          <w:rFonts w:eastAsia="Calibri"/>
          <w:lang w:val="en-US"/>
        </w:rPr>
        <w:tab/>
      </w:r>
      <w:r w:rsidR="00F97087" w:rsidRPr="00B17D2F">
        <w:rPr>
          <w:rFonts w:eastAsia="Calibri"/>
          <w:lang w:val="en-US"/>
        </w:rPr>
        <w:tab/>
      </w:r>
      <w:r w:rsidR="00F97087" w:rsidRPr="00B17D2F">
        <w:rPr>
          <w:rFonts w:eastAsia="Calibri"/>
          <w:lang w:val="en-US"/>
        </w:rPr>
        <w:tab/>
      </w:r>
      <w:r w:rsidR="00F97087" w:rsidRPr="00B17D2F">
        <w:rPr>
          <w:rFonts w:eastAsia="Calibri"/>
          <w:lang w:val="en-US"/>
        </w:rPr>
        <w:tab/>
      </w:r>
      <w:r>
        <w:rPr>
          <w:rFonts w:eastAsia="Calibri"/>
          <w:lang w:val="en-US"/>
        </w:rPr>
        <w:t xml:space="preserve"> </w:t>
      </w:r>
      <w:r w:rsidR="001B770C" w:rsidRPr="00F43D1C">
        <w:rPr>
          <w:rFonts w:eastAsia="Calibri"/>
          <w:sz w:val="24"/>
          <w:szCs w:val="24"/>
          <w:lang w:val="en-US"/>
        </w:rPr>
        <w:t>Athens</w:t>
      </w:r>
      <w:r w:rsidR="00775FDE" w:rsidRPr="00F43D1C">
        <w:rPr>
          <w:sz w:val="24"/>
          <w:szCs w:val="24"/>
          <w:lang w:val="en-US"/>
        </w:rPr>
        <w:t xml:space="preserve">, </w:t>
      </w:r>
      <w:r w:rsidR="001B770C" w:rsidRPr="00F43D1C">
        <w:rPr>
          <w:sz w:val="24"/>
          <w:szCs w:val="24"/>
          <w:lang w:val="en-US"/>
        </w:rPr>
        <w:t xml:space="preserve">October </w:t>
      </w:r>
      <w:r w:rsidR="001B770C">
        <w:rPr>
          <w:sz w:val="24"/>
          <w:szCs w:val="24"/>
          <w:lang w:val="en-US"/>
        </w:rPr>
        <w:t>26</w:t>
      </w:r>
      <w:r w:rsidR="001B770C" w:rsidRPr="00F43D1C">
        <w:rPr>
          <w:sz w:val="24"/>
          <w:szCs w:val="24"/>
          <w:lang w:val="en-US"/>
        </w:rPr>
        <w:t xml:space="preserve"> 2022</w:t>
      </w:r>
    </w:p>
    <w:p w14:paraId="15CE3A61" w14:textId="77777777" w:rsidR="00F97087" w:rsidRPr="00F43D1C" w:rsidRDefault="00F97087" w:rsidP="00F97087">
      <w:pPr>
        <w:ind w:left="357" w:hanging="357"/>
        <w:rPr>
          <w:rFonts w:eastAsia="Calibri"/>
          <w:lang w:val="en-US"/>
        </w:rPr>
      </w:pPr>
    </w:p>
    <w:p w14:paraId="23A25EAD" w14:textId="77777777" w:rsidR="00F97087" w:rsidRPr="00F43D1C" w:rsidRDefault="00F97087" w:rsidP="00F97087">
      <w:pPr>
        <w:ind w:left="357" w:hanging="357"/>
        <w:rPr>
          <w:rFonts w:eastAsia="Calibri" w:cs="Arial"/>
          <w:lang w:val="en-US"/>
        </w:rPr>
      </w:pPr>
    </w:p>
    <w:p w14:paraId="2716D89C" w14:textId="0E65BFBE" w:rsidR="00F97087" w:rsidRPr="00816C8D" w:rsidRDefault="00AC27D7" w:rsidP="009423D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en-US"/>
        </w:rPr>
      </w:pPr>
      <w:r w:rsidRPr="00816C8D">
        <w:rPr>
          <w:rFonts w:eastAsia="Calibri" w:cstheme="minorHAnsi"/>
          <w:b/>
          <w:sz w:val="24"/>
          <w:szCs w:val="24"/>
          <w:u w:val="single"/>
          <w:lang w:val="en-US"/>
        </w:rPr>
        <w:t>PRESS RELEASE</w:t>
      </w:r>
    </w:p>
    <w:p w14:paraId="2C7E5A57" w14:textId="29652202" w:rsidR="00F43D1C" w:rsidRPr="00816C8D" w:rsidRDefault="005F3A7E" w:rsidP="00F43D1C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b/>
          <w:sz w:val="24"/>
          <w:szCs w:val="24"/>
          <w:lang w:val="en-US"/>
        </w:rPr>
        <w:t xml:space="preserve">Dynamic Participation of the Agricultural University of Athens in </w:t>
      </w:r>
      <w:r w:rsidR="003C419B" w:rsidRPr="00816C8D">
        <w:rPr>
          <w:rFonts w:cstheme="minorHAnsi"/>
          <w:b/>
          <w:sz w:val="24"/>
          <w:szCs w:val="24"/>
          <w:lang w:val="en-US"/>
        </w:rPr>
        <w:t>the 29</w:t>
      </w:r>
      <w:r w:rsidR="003C419B" w:rsidRPr="00816C8D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494C45" w:rsidRPr="00816C8D">
        <w:rPr>
          <w:rFonts w:cstheme="minorHAnsi"/>
          <w:b/>
          <w:sz w:val="24"/>
          <w:szCs w:val="24"/>
          <w:vertAlign w:val="superscript"/>
          <w:lang w:val="en-US"/>
        </w:rPr>
        <w:t xml:space="preserve"> </w:t>
      </w:r>
      <w:r w:rsidR="003C419B" w:rsidRPr="00816C8D">
        <w:rPr>
          <w:rFonts w:cstheme="minorHAnsi"/>
          <w:b/>
          <w:sz w:val="24"/>
          <w:szCs w:val="24"/>
          <w:lang w:val="en-US"/>
        </w:rPr>
        <w:t>International Fair of Agricultural Machinery, Equipment and Supplies</w:t>
      </w:r>
      <w:r w:rsidR="00494C45" w:rsidRPr="00816C8D">
        <w:rPr>
          <w:rFonts w:cstheme="minorHAnsi"/>
          <w:b/>
          <w:sz w:val="24"/>
          <w:szCs w:val="24"/>
          <w:lang w:val="en-US"/>
        </w:rPr>
        <w:t xml:space="preserve"> </w:t>
      </w:r>
      <w:r w:rsidR="00F43D1C" w:rsidRPr="00816C8D">
        <w:rPr>
          <w:rFonts w:cstheme="minorHAnsi"/>
          <w:b/>
          <w:sz w:val="24"/>
          <w:szCs w:val="24"/>
          <w:lang w:val="en-US"/>
        </w:rPr>
        <w:t>–</w:t>
      </w:r>
      <w:r w:rsidR="008C3EF6" w:rsidRPr="00816C8D">
        <w:rPr>
          <w:rFonts w:cstheme="minorHAnsi"/>
          <w:sz w:val="24"/>
          <w:szCs w:val="24"/>
          <w:lang w:val="en-US"/>
        </w:rPr>
        <w:t xml:space="preserve"> </w:t>
      </w:r>
    </w:p>
    <w:p w14:paraId="32809045" w14:textId="0268EA7B" w:rsidR="007D27F7" w:rsidRPr="00816C8D" w:rsidRDefault="008C3EF6" w:rsidP="00F43D1C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16C8D">
        <w:rPr>
          <w:rFonts w:cstheme="minorHAnsi"/>
          <w:b/>
          <w:sz w:val="24"/>
          <w:szCs w:val="24"/>
          <w:lang w:val="en-US"/>
        </w:rPr>
        <w:t>Agrotica 2022</w:t>
      </w:r>
    </w:p>
    <w:p w14:paraId="5C4856CE" w14:textId="07749D48" w:rsidR="003125A9" w:rsidRPr="00816C8D" w:rsidRDefault="003125A9" w:rsidP="00963D4A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63B564B2" w14:textId="3236C0A6" w:rsidR="002338BC" w:rsidRPr="00816C8D" w:rsidRDefault="008C3EF6" w:rsidP="00F005DC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>The 29</w:t>
      </w:r>
      <w:r w:rsidRPr="00816C8D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16C8D">
        <w:rPr>
          <w:rFonts w:cstheme="minorHAnsi"/>
          <w:sz w:val="24"/>
          <w:szCs w:val="24"/>
          <w:lang w:val="en-US"/>
        </w:rPr>
        <w:t xml:space="preserve"> International Fair of Agricultural Machinery, Equipment and Supplies - Agrotica 2022</w:t>
      </w:r>
      <w:r w:rsidR="00D10F14" w:rsidRPr="00816C8D">
        <w:rPr>
          <w:rFonts w:cstheme="minorHAnsi"/>
          <w:sz w:val="24"/>
          <w:szCs w:val="24"/>
          <w:lang w:val="en-US"/>
        </w:rPr>
        <w:t xml:space="preserve"> was held</w:t>
      </w:r>
      <w:r w:rsidRPr="00816C8D">
        <w:rPr>
          <w:rFonts w:cstheme="minorHAnsi"/>
          <w:sz w:val="24"/>
          <w:szCs w:val="24"/>
          <w:lang w:val="en-US"/>
        </w:rPr>
        <w:t xml:space="preserve"> from </w:t>
      </w:r>
      <w:r w:rsidR="00D10F14" w:rsidRPr="00816C8D">
        <w:rPr>
          <w:rFonts w:cstheme="minorHAnsi"/>
          <w:sz w:val="24"/>
          <w:szCs w:val="24"/>
          <w:lang w:val="en-US"/>
        </w:rPr>
        <w:t>20 – 23 October 2022</w:t>
      </w:r>
      <w:r w:rsidRPr="00816C8D">
        <w:rPr>
          <w:rFonts w:cstheme="minorHAnsi"/>
          <w:sz w:val="24"/>
          <w:szCs w:val="24"/>
          <w:lang w:val="en-US"/>
        </w:rPr>
        <w:t xml:space="preserve"> at the </w:t>
      </w:r>
      <w:r w:rsidR="005C34DE" w:rsidRPr="00816C8D">
        <w:rPr>
          <w:rFonts w:cstheme="minorHAnsi"/>
          <w:sz w:val="24"/>
          <w:szCs w:val="24"/>
          <w:lang w:val="en-US"/>
        </w:rPr>
        <w:t>Thessaloniki International Exhibition &amp; Congress Centre</w:t>
      </w:r>
      <w:r w:rsidR="00162E4D" w:rsidRPr="00816C8D">
        <w:rPr>
          <w:rFonts w:cstheme="minorHAnsi"/>
          <w:sz w:val="24"/>
          <w:szCs w:val="24"/>
          <w:lang w:val="en-US"/>
        </w:rPr>
        <w:t xml:space="preserve"> (TIF HELEXPO)</w:t>
      </w:r>
      <w:r w:rsidR="002338BC" w:rsidRPr="00816C8D">
        <w:rPr>
          <w:rFonts w:cstheme="minorHAnsi"/>
          <w:sz w:val="24"/>
          <w:szCs w:val="24"/>
          <w:lang w:val="en-US"/>
        </w:rPr>
        <w:t xml:space="preserve">. </w:t>
      </w:r>
      <w:r w:rsidR="00FF55C4" w:rsidRPr="00816C8D">
        <w:rPr>
          <w:rFonts w:cstheme="minorHAnsi"/>
          <w:sz w:val="24"/>
          <w:szCs w:val="24"/>
          <w:lang w:val="en-US"/>
        </w:rPr>
        <w:t>The Agricultural University of Athens (AUA</w:t>
      </w:r>
      <w:r w:rsidR="005F1E45" w:rsidRPr="00816C8D">
        <w:rPr>
          <w:rFonts w:cstheme="minorHAnsi"/>
          <w:sz w:val="24"/>
          <w:szCs w:val="24"/>
          <w:lang w:val="en-US"/>
        </w:rPr>
        <w:t>)</w:t>
      </w:r>
      <w:r w:rsidR="00A67CF3" w:rsidRPr="00CE2716">
        <w:rPr>
          <w:rFonts w:cstheme="minorHAnsi"/>
          <w:sz w:val="24"/>
          <w:szCs w:val="24"/>
          <w:lang w:val="en-US"/>
        </w:rPr>
        <w:t xml:space="preserve"> </w:t>
      </w:r>
      <w:r w:rsidR="005B1A75" w:rsidRPr="00CE2716">
        <w:rPr>
          <w:rFonts w:cstheme="minorHAnsi"/>
          <w:sz w:val="24"/>
          <w:szCs w:val="24"/>
          <w:lang w:val="en-US"/>
        </w:rPr>
        <w:t>has</w:t>
      </w:r>
      <w:r w:rsidR="005B1A75" w:rsidRPr="00816C8D">
        <w:rPr>
          <w:rFonts w:cstheme="minorHAnsi"/>
          <w:sz w:val="24"/>
          <w:szCs w:val="24"/>
          <w:lang w:val="en-US"/>
        </w:rPr>
        <w:t xml:space="preserve"> </w:t>
      </w:r>
      <w:r w:rsidR="009D4E48" w:rsidRPr="00816C8D">
        <w:rPr>
          <w:rFonts w:cstheme="minorHAnsi"/>
          <w:sz w:val="24"/>
          <w:szCs w:val="24"/>
          <w:lang w:val="en-US"/>
        </w:rPr>
        <w:t>achieved</w:t>
      </w:r>
      <w:r w:rsidR="005B1A75" w:rsidRPr="00816C8D">
        <w:rPr>
          <w:rFonts w:cstheme="minorHAnsi"/>
          <w:sz w:val="24"/>
          <w:szCs w:val="24"/>
          <w:lang w:val="en-US"/>
        </w:rPr>
        <w:t xml:space="preserve"> a dynamic participation</w:t>
      </w:r>
      <w:r w:rsidR="00AE0DAC" w:rsidRPr="00816C8D">
        <w:rPr>
          <w:rFonts w:cstheme="minorHAnsi"/>
          <w:sz w:val="24"/>
          <w:szCs w:val="24"/>
          <w:lang w:val="en-US"/>
        </w:rPr>
        <w:t xml:space="preserve">, </w:t>
      </w:r>
      <w:r w:rsidR="001E5919" w:rsidRPr="00816C8D">
        <w:rPr>
          <w:rFonts w:cstheme="minorHAnsi"/>
          <w:sz w:val="24"/>
          <w:szCs w:val="24"/>
          <w:lang w:val="en-US"/>
        </w:rPr>
        <w:t>presenting a robustly organized and staffed booth</w:t>
      </w:r>
      <w:r w:rsidR="002338BC" w:rsidRPr="00816C8D">
        <w:rPr>
          <w:rFonts w:cstheme="minorHAnsi"/>
          <w:sz w:val="24"/>
          <w:szCs w:val="24"/>
          <w:lang w:val="en-US"/>
        </w:rPr>
        <w:t>,</w:t>
      </w:r>
      <w:r w:rsidR="00FB2189" w:rsidRPr="00816C8D">
        <w:rPr>
          <w:rFonts w:cstheme="minorHAnsi"/>
          <w:sz w:val="24"/>
          <w:szCs w:val="24"/>
          <w:lang w:val="en-US"/>
        </w:rPr>
        <w:t xml:space="preserve"> </w:t>
      </w:r>
      <w:r w:rsidR="001D5422">
        <w:rPr>
          <w:rFonts w:cstheme="minorHAnsi"/>
          <w:sz w:val="24"/>
          <w:szCs w:val="24"/>
          <w:lang w:val="en-US"/>
        </w:rPr>
        <w:t xml:space="preserve">raising visitors’ awareness on </w:t>
      </w:r>
      <w:r w:rsidR="00857D61" w:rsidRPr="00816C8D">
        <w:rPr>
          <w:rFonts w:cstheme="minorHAnsi"/>
          <w:sz w:val="24"/>
          <w:szCs w:val="24"/>
          <w:lang w:val="en-US"/>
        </w:rPr>
        <w:t>the</w:t>
      </w:r>
      <w:r w:rsidR="00470F4A" w:rsidRPr="00816C8D">
        <w:rPr>
          <w:rFonts w:cstheme="minorHAnsi"/>
          <w:sz w:val="24"/>
          <w:szCs w:val="24"/>
          <w:lang w:val="en-US"/>
        </w:rPr>
        <w:t xml:space="preserve"> </w:t>
      </w:r>
      <w:r w:rsidR="00C51530" w:rsidRPr="00816C8D">
        <w:rPr>
          <w:rFonts w:cstheme="minorHAnsi"/>
          <w:sz w:val="24"/>
          <w:szCs w:val="24"/>
          <w:lang w:val="en-US"/>
        </w:rPr>
        <w:t>educational and research activities</w:t>
      </w:r>
      <w:r w:rsidR="001D5422" w:rsidRPr="001D5422">
        <w:rPr>
          <w:lang w:val="en-US"/>
        </w:rPr>
        <w:t xml:space="preserve"> </w:t>
      </w:r>
      <w:r w:rsidR="001D5422" w:rsidRPr="001D5422">
        <w:rPr>
          <w:rFonts w:cstheme="minorHAnsi"/>
          <w:sz w:val="24"/>
          <w:szCs w:val="24"/>
          <w:lang w:val="en-US"/>
        </w:rPr>
        <w:t>of the University</w:t>
      </w:r>
      <w:r w:rsidR="00C51530" w:rsidRPr="00816C8D">
        <w:rPr>
          <w:rFonts w:cstheme="minorHAnsi"/>
          <w:sz w:val="24"/>
          <w:szCs w:val="24"/>
          <w:lang w:val="en-US"/>
        </w:rPr>
        <w:t xml:space="preserve">, </w:t>
      </w:r>
      <w:r w:rsidR="001D5422">
        <w:rPr>
          <w:rFonts w:cstheme="minorHAnsi"/>
          <w:sz w:val="24"/>
          <w:szCs w:val="24"/>
          <w:lang w:val="en-US"/>
        </w:rPr>
        <w:t>offering</w:t>
      </w:r>
      <w:r w:rsidR="004932C0" w:rsidRPr="00816C8D">
        <w:rPr>
          <w:rFonts w:cstheme="minorHAnsi"/>
          <w:sz w:val="24"/>
          <w:szCs w:val="24"/>
          <w:lang w:val="en-US"/>
        </w:rPr>
        <w:t xml:space="preserve"> </w:t>
      </w:r>
      <w:r w:rsidR="006F1C0E" w:rsidRPr="00816C8D">
        <w:rPr>
          <w:rFonts w:cstheme="minorHAnsi"/>
          <w:sz w:val="24"/>
          <w:szCs w:val="24"/>
          <w:lang w:val="en-US"/>
        </w:rPr>
        <w:t>token gifts</w:t>
      </w:r>
      <w:r w:rsidR="002C4886">
        <w:rPr>
          <w:rFonts w:cstheme="minorHAnsi"/>
          <w:sz w:val="24"/>
          <w:szCs w:val="24"/>
          <w:lang w:val="en-US"/>
        </w:rPr>
        <w:t>, as well</w:t>
      </w:r>
      <w:r w:rsidR="004932C0" w:rsidRPr="00816C8D">
        <w:rPr>
          <w:rFonts w:cstheme="minorHAnsi"/>
          <w:sz w:val="24"/>
          <w:szCs w:val="24"/>
          <w:lang w:val="en-US"/>
        </w:rPr>
        <w:t xml:space="preserve">. </w:t>
      </w:r>
    </w:p>
    <w:p w14:paraId="40E4E37F" w14:textId="64F96586" w:rsidR="007D27F7" w:rsidRPr="00816C8D" w:rsidRDefault="00BF1281" w:rsidP="005018F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 xml:space="preserve"> </w:t>
      </w:r>
      <w:r w:rsidRPr="00816C8D">
        <w:rPr>
          <w:rFonts w:cstheme="minorHAnsi"/>
          <w:sz w:val="24"/>
          <w:szCs w:val="24"/>
          <w:lang w:val="en-US"/>
        </w:rPr>
        <w:tab/>
      </w:r>
      <w:r w:rsidR="006E5A43" w:rsidRPr="00816C8D">
        <w:rPr>
          <w:rFonts w:cstheme="minorHAnsi"/>
          <w:sz w:val="24"/>
          <w:szCs w:val="24"/>
          <w:lang w:val="en-US"/>
        </w:rPr>
        <w:t xml:space="preserve">The Rectorate Authorities </w:t>
      </w:r>
      <w:r w:rsidR="00CF3333" w:rsidRPr="00816C8D">
        <w:rPr>
          <w:rFonts w:cstheme="minorHAnsi"/>
          <w:sz w:val="24"/>
          <w:szCs w:val="24"/>
          <w:lang w:val="en-US"/>
        </w:rPr>
        <w:t>have given</w:t>
      </w:r>
      <w:r w:rsidR="006E5A43" w:rsidRPr="00816C8D">
        <w:rPr>
          <w:rFonts w:cstheme="minorHAnsi"/>
          <w:sz w:val="24"/>
          <w:szCs w:val="24"/>
          <w:lang w:val="en-US"/>
        </w:rPr>
        <w:t xml:space="preserve"> their presence at the organization </w:t>
      </w:r>
      <w:r w:rsidR="00D30BD9" w:rsidRPr="00816C8D">
        <w:rPr>
          <w:rFonts w:cstheme="minorHAnsi"/>
          <w:sz w:val="24"/>
          <w:szCs w:val="24"/>
          <w:lang w:val="en-US"/>
        </w:rPr>
        <w:t>of that exhibition</w:t>
      </w:r>
      <w:r w:rsidR="00D31F71" w:rsidRPr="00816C8D">
        <w:rPr>
          <w:rFonts w:cstheme="minorHAnsi"/>
          <w:sz w:val="24"/>
          <w:szCs w:val="24"/>
          <w:lang w:val="en-US"/>
        </w:rPr>
        <w:t xml:space="preserve">, </w:t>
      </w:r>
      <w:r w:rsidR="00D30BD9" w:rsidRPr="00816C8D">
        <w:rPr>
          <w:rFonts w:cstheme="minorHAnsi"/>
          <w:sz w:val="24"/>
          <w:szCs w:val="24"/>
          <w:lang w:val="en-US"/>
        </w:rPr>
        <w:t>namely the Rector</w:t>
      </w:r>
      <w:r w:rsidR="00497C49" w:rsidRPr="00816C8D">
        <w:rPr>
          <w:rFonts w:cstheme="minorHAnsi"/>
          <w:sz w:val="24"/>
          <w:szCs w:val="24"/>
          <w:lang w:val="en-US"/>
        </w:rPr>
        <w:t>,</w:t>
      </w:r>
      <w:r w:rsidR="00315612" w:rsidRPr="00816C8D">
        <w:rPr>
          <w:rFonts w:cstheme="minorHAnsi"/>
          <w:sz w:val="24"/>
          <w:szCs w:val="24"/>
          <w:lang w:val="en-US"/>
        </w:rPr>
        <w:t xml:space="preserve"> </w:t>
      </w:r>
      <w:r w:rsidR="00D30BD9" w:rsidRPr="00816C8D">
        <w:rPr>
          <w:rFonts w:cstheme="minorHAnsi"/>
          <w:sz w:val="24"/>
          <w:szCs w:val="24"/>
          <w:lang w:val="en-US"/>
        </w:rPr>
        <w:t>Mr. Spyridon Kintzios</w:t>
      </w:r>
      <w:r w:rsidR="002B5A4F" w:rsidRPr="00816C8D">
        <w:rPr>
          <w:rFonts w:cstheme="minorHAnsi"/>
          <w:sz w:val="24"/>
          <w:szCs w:val="24"/>
          <w:lang w:val="en-US"/>
        </w:rPr>
        <w:t xml:space="preserve">, </w:t>
      </w:r>
      <w:r w:rsidR="00B75E55" w:rsidRPr="00816C8D">
        <w:rPr>
          <w:rFonts w:cstheme="minorHAnsi"/>
          <w:sz w:val="24"/>
          <w:szCs w:val="24"/>
          <w:lang w:val="en-US"/>
        </w:rPr>
        <w:t>the Vice Rector for Finance, Programming and Development, Mr Iordanis Chatzipavlidis</w:t>
      </w:r>
      <w:r w:rsidR="00724F21" w:rsidRPr="00816C8D">
        <w:rPr>
          <w:rFonts w:cstheme="minorHAnsi"/>
          <w:sz w:val="24"/>
          <w:szCs w:val="24"/>
          <w:lang w:val="en-US"/>
        </w:rPr>
        <w:t xml:space="preserve">, </w:t>
      </w:r>
      <w:r w:rsidR="004C2C01" w:rsidRPr="00816C8D">
        <w:rPr>
          <w:rFonts w:cstheme="minorHAnsi"/>
          <w:sz w:val="24"/>
          <w:szCs w:val="24"/>
          <w:lang w:val="en-US"/>
        </w:rPr>
        <w:t>the Vice Rector for Administrative, Academic and Student Affairs, Mr Nikolaos Dercas</w:t>
      </w:r>
      <w:r w:rsidR="006F78A3" w:rsidRPr="00816C8D">
        <w:rPr>
          <w:rFonts w:cstheme="minorHAnsi"/>
          <w:sz w:val="24"/>
          <w:szCs w:val="24"/>
          <w:lang w:val="en-US"/>
        </w:rPr>
        <w:t xml:space="preserve"> and the Vice Rector for Research and Lifelong Learning, Mr Stavros Zografakis</w:t>
      </w:r>
      <w:r w:rsidR="005018F3" w:rsidRPr="00816C8D">
        <w:rPr>
          <w:rFonts w:cstheme="minorHAnsi"/>
          <w:sz w:val="24"/>
          <w:szCs w:val="24"/>
          <w:lang w:val="en-US"/>
        </w:rPr>
        <w:t xml:space="preserve">, </w:t>
      </w:r>
      <w:r w:rsidR="00FE7864" w:rsidRPr="00816C8D">
        <w:rPr>
          <w:rFonts w:cstheme="minorHAnsi"/>
          <w:sz w:val="24"/>
          <w:szCs w:val="24"/>
          <w:lang w:val="en-US"/>
        </w:rPr>
        <w:t>with a view to promoting extroversion</w:t>
      </w:r>
      <w:r w:rsidR="002F47F5" w:rsidRPr="00816C8D">
        <w:rPr>
          <w:rFonts w:cstheme="minorHAnsi"/>
          <w:sz w:val="24"/>
          <w:szCs w:val="24"/>
          <w:lang w:val="en-US"/>
        </w:rPr>
        <w:t xml:space="preserve">, </w:t>
      </w:r>
      <w:r w:rsidR="00AE2E27" w:rsidRPr="00816C8D">
        <w:rPr>
          <w:rFonts w:cstheme="minorHAnsi"/>
          <w:sz w:val="24"/>
          <w:szCs w:val="24"/>
          <w:lang w:val="en-US"/>
        </w:rPr>
        <w:t>highlighting the wide range of scientific fields</w:t>
      </w:r>
      <w:r w:rsidR="00D33909" w:rsidRPr="00816C8D">
        <w:rPr>
          <w:rFonts w:cstheme="minorHAnsi"/>
          <w:sz w:val="24"/>
          <w:szCs w:val="24"/>
          <w:lang w:val="en-US"/>
        </w:rPr>
        <w:t xml:space="preserve"> that the Agricultural University of Athens wields</w:t>
      </w:r>
      <w:r w:rsidR="000B374A" w:rsidRPr="00816C8D">
        <w:rPr>
          <w:rFonts w:cstheme="minorHAnsi"/>
          <w:sz w:val="24"/>
          <w:szCs w:val="24"/>
          <w:lang w:val="en-US"/>
        </w:rPr>
        <w:t xml:space="preserve">. </w:t>
      </w:r>
    </w:p>
    <w:p w14:paraId="430B5FDD" w14:textId="65810AA6" w:rsidR="00360B9C" w:rsidRPr="00816C8D" w:rsidRDefault="00410B69" w:rsidP="003E719D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</w:rPr>
        <w:t>Α</w:t>
      </w:r>
      <w:r w:rsidRPr="00816C8D">
        <w:rPr>
          <w:rFonts w:cstheme="minorHAnsi"/>
          <w:sz w:val="24"/>
          <w:szCs w:val="24"/>
          <w:lang w:val="en-US"/>
        </w:rPr>
        <w:t xml:space="preserve"> great number of eminent personalities </w:t>
      </w:r>
      <w:r w:rsidR="00B34CE3" w:rsidRPr="00816C8D">
        <w:rPr>
          <w:rFonts w:cstheme="minorHAnsi"/>
          <w:sz w:val="24"/>
          <w:szCs w:val="24"/>
          <w:lang w:val="en-US"/>
        </w:rPr>
        <w:t>have visited the exhibition stand of the Agricultural University of Athens</w:t>
      </w:r>
      <w:r w:rsidR="00BC0292" w:rsidRPr="00816C8D">
        <w:rPr>
          <w:rFonts w:cstheme="minorHAnsi"/>
          <w:sz w:val="24"/>
          <w:szCs w:val="24"/>
          <w:lang w:val="en-US"/>
        </w:rPr>
        <w:t xml:space="preserve">, </w:t>
      </w:r>
      <w:r w:rsidR="007B41CA" w:rsidRPr="00816C8D">
        <w:rPr>
          <w:rFonts w:cstheme="minorHAnsi"/>
          <w:sz w:val="24"/>
          <w:szCs w:val="24"/>
          <w:lang w:val="en-US"/>
        </w:rPr>
        <w:t>such as the Minister of Rural Development and Food, Mr. Georgios Georgantas</w:t>
      </w:r>
      <w:r w:rsidR="00496EB2" w:rsidRPr="00816C8D">
        <w:rPr>
          <w:rFonts w:cstheme="minorHAnsi"/>
          <w:sz w:val="24"/>
          <w:szCs w:val="24"/>
          <w:lang w:val="en-US"/>
        </w:rPr>
        <w:t xml:space="preserve">, </w:t>
      </w:r>
      <w:r w:rsidR="004B7049" w:rsidRPr="00816C8D">
        <w:rPr>
          <w:rFonts w:cstheme="minorHAnsi"/>
          <w:sz w:val="24"/>
          <w:szCs w:val="24"/>
          <w:lang w:val="en-US"/>
        </w:rPr>
        <w:t xml:space="preserve">the Deputy Minister of Rural Development and Food, Mr Simos Kedikoglou, </w:t>
      </w:r>
      <w:r w:rsidR="006125FD" w:rsidRPr="00816C8D">
        <w:rPr>
          <w:rFonts w:cstheme="minorHAnsi"/>
          <w:sz w:val="24"/>
          <w:szCs w:val="24"/>
          <w:lang w:val="en-US"/>
        </w:rPr>
        <w:t xml:space="preserve">the General Secretariat of Agricultural Policy and European </w:t>
      </w:r>
      <w:r w:rsidR="006125FD" w:rsidRPr="00816C8D">
        <w:rPr>
          <w:rFonts w:cstheme="minorHAnsi"/>
          <w:sz w:val="24"/>
          <w:szCs w:val="24"/>
          <w:lang w:val="en-US"/>
        </w:rPr>
        <w:lastRenderedPageBreak/>
        <w:t>Funds Management</w:t>
      </w:r>
      <w:r w:rsidR="009D2A56" w:rsidRPr="00816C8D">
        <w:rPr>
          <w:rFonts w:cstheme="minorHAnsi"/>
          <w:sz w:val="24"/>
          <w:szCs w:val="24"/>
          <w:lang w:val="en-US"/>
        </w:rPr>
        <w:t>,</w:t>
      </w:r>
      <w:r w:rsidR="006125FD" w:rsidRPr="00816C8D">
        <w:rPr>
          <w:rFonts w:cstheme="minorHAnsi"/>
          <w:sz w:val="24"/>
          <w:szCs w:val="24"/>
          <w:lang w:val="en-US"/>
        </w:rPr>
        <w:t xml:space="preserve"> Dr. Konstantinos N. Baginetas</w:t>
      </w:r>
      <w:r w:rsidR="00176E22" w:rsidRPr="00816C8D">
        <w:rPr>
          <w:rFonts w:cstheme="minorHAnsi"/>
          <w:sz w:val="24"/>
          <w:szCs w:val="24"/>
          <w:lang w:val="en-US"/>
        </w:rPr>
        <w:t xml:space="preserve">, </w:t>
      </w:r>
      <w:r w:rsidR="003E719D" w:rsidRPr="00816C8D">
        <w:rPr>
          <w:rFonts w:cstheme="minorHAnsi"/>
          <w:sz w:val="24"/>
          <w:szCs w:val="24"/>
          <w:lang w:val="en-US"/>
        </w:rPr>
        <w:t xml:space="preserve">the Leader of the Official Opposition </w:t>
      </w:r>
      <w:r w:rsidR="00EC0900" w:rsidRPr="00816C8D">
        <w:rPr>
          <w:rFonts w:cstheme="minorHAnsi"/>
          <w:sz w:val="24"/>
          <w:szCs w:val="24"/>
          <w:lang w:val="en-US"/>
        </w:rPr>
        <w:t>and former Prime Minister</w:t>
      </w:r>
      <w:r w:rsidR="009D2A56" w:rsidRPr="00816C8D">
        <w:rPr>
          <w:rFonts w:cstheme="minorHAnsi"/>
          <w:sz w:val="24"/>
          <w:szCs w:val="24"/>
          <w:lang w:val="en-US"/>
        </w:rPr>
        <w:t>, Mr Alexis Tsipras,</w:t>
      </w:r>
      <w:r w:rsidR="000F3159" w:rsidRPr="00816C8D">
        <w:rPr>
          <w:rFonts w:cstheme="minorHAnsi"/>
          <w:sz w:val="24"/>
          <w:szCs w:val="24"/>
          <w:lang w:val="en-US"/>
        </w:rPr>
        <w:t xml:space="preserve"> </w:t>
      </w:r>
      <w:r w:rsidR="009D2A56" w:rsidRPr="00816C8D">
        <w:rPr>
          <w:rFonts w:cstheme="minorHAnsi"/>
          <w:sz w:val="24"/>
          <w:szCs w:val="24"/>
          <w:lang w:val="en-US"/>
        </w:rPr>
        <w:t>along with the former Minister of Rural Development and Food</w:t>
      </w:r>
      <w:r w:rsidR="00962386" w:rsidRPr="00816C8D">
        <w:rPr>
          <w:rFonts w:cstheme="minorHAnsi"/>
          <w:sz w:val="24"/>
          <w:szCs w:val="24"/>
          <w:lang w:val="en-US"/>
        </w:rPr>
        <w:t>,</w:t>
      </w:r>
      <w:r w:rsidR="009D2A56" w:rsidRPr="00816C8D">
        <w:rPr>
          <w:rFonts w:cstheme="minorHAnsi"/>
          <w:sz w:val="24"/>
          <w:szCs w:val="24"/>
          <w:lang w:val="en-US"/>
        </w:rPr>
        <w:t xml:space="preserve"> Mr. Stavros Arachovitis</w:t>
      </w:r>
      <w:r w:rsidR="00264A1C" w:rsidRPr="00816C8D">
        <w:rPr>
          <w:rFonts w:cstheme="minorHAnsi"/>
          <w:sz w:val="24"/>
          <w:szCs w:val="24"/>
          <w:lang w:val="en-US"/>
        </w:rPr>
        <w:t xml:space="preserve">, </w:t>
      </w:r>
      <w:r w:rsidR="00557E36" w:rsidRPr="00816C8D">
        <w:rPr>
          <w:rFonts w:cstheme="minorHAnsi"/>
          <w:sz w:val="24"/>
          <w:szCs w:val="24"/>
          <w:lang w:val="en-US"/>
        </w:rPr>
        <w:t xml:space="preserve">the </w:t>
      </w:r>
      <w:r w:rsidR="00BD2A03" w:rsidRPr="00816C8D">
        <w:rPr>
          <w:rFonts w:cstheme="minorHAnsi"/>
          <w:sz w:val="24"/>
          <w:szCs w:val="24"/>
          <w:lang w:val="en-US"/>
        </w:rPr>
        <w:t>Governor of the R</w:t>
      </w:r>
      <w:r w:rsidR="00557E36" w:rsidRPr="00816C8D">
        <w:rPr>
          <w:rFonts w:cstheme="minorHAnsi"/>
          <w:sz w:val="24"/>
          <w:szCs w:val="24"/>
          <w:lang w:val="en-US"/>
        </w:rPr>
        <w:t xml:space="preserve">egion of </w:t>
      </w:r>
      <w:r w:rsidR="008D5D38" w:rsidRPr="00816C8D">
        <w:rPr>
          <w:rFonts w:cstheme="minorHAnsi"/>
          <w:sz w:val="24"/>
          <w:szCs w:val="24"/>
          <w:lang w:val="en-US"/>
        </w:rPr>
        <w:t>Ce</w:t>
      </w:r>
      <w:r w:rsidR="0074157A" w:rsidRPr="00816C8D">
        <w:rPr>
          <w:rFonts w:cstheme="minorHAnsi"/>
          <w:sz w:val="24"/>
          <w:szCs w:val="24"/>
          <w:lang w:val="en-US"/>
        </w:rPr>
        <w:t>ntral Macedonia and</w:t>
      </w:r>
      <w:r w:rsidR="00E2048E" w:rsidRPr="00816C8D">
        <w:rPr>
          <w:rFonts w:cstheme="minorHAnsi"/>
          <w:sz w:val="24"/>
          <w:szCs w:val="24"/>
          <w:lang w:val="en-US"/>
        </w:rPr>
        <w:t xml:space="preserve"> President of the European </w:t>
      </w:r>
      <w:r w:rsidR="008D5D38" w:rsidRPr="00816C8D">
        <w:rPr>
          <w:rFonts w:cstheme="minorHAnsi"/>
          <w:sz w:val="24"/>
          <w:szCs w:val="24"/>
          <w:lang w:val="en-US"/>
        </w:rPr>
        <w:t>Committee of the Regions</w:t>
      </w:r>
      <w:r w:rsidR="0074157A" w:rsidRPr="00816C8D">
        <w:rPr>
          <w:rFonts w:cstheme="minorHAnsi"/>
          <w:sz w:val="24"/>
          <w:szCs w:val="24"/>
          <w:lang w:val="en-US"/>
        </w:rPr>
        <w:t>, Mr Apostolos Tzitzikostas</w:t>
      </w:r>
      <w:r w:rsidR="00E7765E" w:rsidRPr="00816C8D">
        <w:rPr>
          <w:rFonts w:cstheme="minorHAnsi"/>
          <w:sz w:val="24"/>
          <w:szCs w:val="24"/>
          <w:lang w:val="en-US"/>
        </w:rPr>
        <w:t xml:space="preserve">, </w:t>
      </w:r>
      <w:r w:rsidR="002F0142" w:rsidRPr="00816C8D">
        <w:rPr>
          <w:rFonts w:cstheme="minorHAnsi"/>
          <w:sz w:val="24"/>
          <w:szCs w:val="24"/>
          <w:lang w:val="en-US"/>
        </w:rPr>
        <w:t xml:space="preserve">the Deputy Governor </w:t>
      </w:r>
      <w:r w:rsidR="004715D2" w:rsidRPr="00816C8D">
        <w:rPr>
          <w:rFonts w:cstheme="minorHAnsi"/>
          <w:sz w:val="24"/>
          <w:szCs w:val="24"/>
          <w:lang w:val="en-US"/>
        </w:rPr>
        <w:t>of Pella</w:t>
      </w:r>
      <w:r w:rsidR="00BD2A03" w:rsidRPr="00816C8D">
        <w:rPr>
          <w:rFonts w:cstheme="minorHAnsi"/>
          <w:sz w:val="24"/>
          <w:szCs w:val="24"/>
          <w:lang w:val="en-US"/>
        </w:rPr>
        <w:t xml:space="preserve"> Region,</w:t>
      </w:r>
      <w:r w:rsidR="004715D2" w:rsidRPr="00816C8D">
        <w:rPr>
          <w:rFonts w:cstheme="minorHAnsi"/>
          <w:sz w:val="24"/>
          <w:szCs w:val="24"/>
          <w:lang w:val="en-US"/>
        </w:rPr>
        <w:t xml:space="preserve"> </w:t>
      </w:r>
      <w:r w:rsidR="00001D95" w:rsidRPr="00816C8D">
        <w:rPr>
          <w:rFonts w:cstheme="minorHAnsi"/>
          <w:sz w:val="24"/>
          <w:szCs w:val="24"/>
          <w:lang w:val="en-US"/>
        </w:rPr>
        <w:t>Mr Iordanis Tzamtzis</w:t>
      </w:r>
      <w:r w:rsidR="00BD2A03" w:rsidRPr="00816C8D">
        <w:rPr>
          <w:rFonts w:cstheme="minorHAnsi"/>
          <w:sz w:val="24"/>
          <w:szCs w:val="24"/>
          <w:lang w:val="en-US"/>
        </w:rPr>
        <w:t xml:space="preserve">, </w:t>
      </w:r>
      <w:r w:rsidR="00360B9C" w:rsidRPr="00816C8D">
        <w:rPr>
          <w:rFonts w:cstheme="minorHAnsi"/>
          <w:sz w:val="24"/>
          <w:szCs w:val="24"/>
          <w:lang w:val="en-US"/>
        </w:rPr>
        <w:t xml:space="preserve">the Mayor of </w:t>
      </w:r>
      <w:r w:rsidR="0064442F" w:rsidRPr="00816C8D">
        <w:rPr>
          <w:rFonts w:cstheme="minorHAnsi"/>
          <w:sz w:val="24"/>
          <w:szCs w:val="24"/>
          <w:lang w:val="en-US"/>
        </w:rPr>
        <w:t>Voio within the Municipality area of Siatista</w:t>
      </w:r>
      <w:r w:rsidR="003B2C0D" w:rsidRPr="00816C8D">
        <w:rPr>
          <w:rFonts w:cstheme="minorHAnsi"/>
          <w:sz w:val="24"/>
          <w:szCs w:val="24"/>
          <w:lang w:val="en-US"/>
        </w:rPr>
        <w:t>,</w:t>
      </w:r>
      <w:r w:rsidR="0064442F" w:rsidRPr="00816C8D">
        <w:rPr>
          <w:rFonts w:cstheme="minorHAnsi"/>
          <w:sz w:val="24"/>
          <w:szCs w:val="24"/>
          <w:lang w:val="en-US"/>
        </w:rPr>
        <w:t xml:space="preserve"> Mr </w:t>
      </w:r>
      <w:r w:rsidR="007E40E1" w:rsidRPr="00816C8D">
        <w:rPr>
          <w:rFonts w:cstheme="minorHAnsi"/>
          <w:sz w:val="24"/>
          <w:szCs w:val="24"/>
          <w:lang w:val="en-US"/>
        </w:rPr>
        <w:t>Christos Zeuklis</w:t>
      </w:r>
      <w:r w:rsidR="005B3B42" w:rsidRPr="00816C8D">
        <w:rPr>
          <w:rFonts w:cstheme="minorHAnsi"/>
          <w:sz w:val="24"/>
          <w:szCs w:val="24"/>
          <w:lang w:val="en-US"/>
        </w:rPr>
        <w:t>, as well as the Pres</w:t>
      </w:r>
      <w:r w:rsidR="00EB2B6A" w:rsidRPr="00816C8D">
        <w:rPr>
          <w:rFonts w:cstheme="minorHAnsi"/>
          <w:sz w:val="24"/>
          <w:szCs w:val="24"/>
          <w:lang w:val="en-US"/>
        </w:rPr>
        <w:t>ident of ELGO-Dimitra, Mr</w:t>
      </w:r>
      <w:r w:rsidR="005B3B42" w:rsidRPr="00816C8D">
        <w:rPr>
          <w:rFonts w:cstheme="minorHAnsi"/>
          <w:sz w:val="24"/>
          <w:szCs w:val="24"/>
          <w:lang w:val="en-US"/>
        </w:rPr>
        <w:t xml:space="preserve"> Serco Haroutounian</w:t>
      </w:r>
      <w:r w:rsidR="00B554B8" w:rsidRPr="00816C8D">
        <w:rPr>
          <w:rFonts w:cstheme="minorHAnsi"/>
          <w:sz w:val="24"/>
          <w:szCs w:val="24"/>
          <w:lang w:val="en-US"/>
        </w:rPr>
        <w:t>.</w:t>
      </w:r>
    </w:p>
    <w:p w14:paraId="1E12EFD3" w14:textId="20A6EE43" w:rsidR="005754DB" w:rsidRPr="00816C8D" w:rsidRDefault="005715E6" w:rsidP="00BD2A03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 xml:space="preserve">Furthermore, the Rectorate Authorities of the Aristotle University of Thessaloniki </w:t>
      </w:r>
      <w:r w:rsidR="00B25E3E" w:rsidRPr="00816C8D">
        <w:rPr>
          <w:rFonts w:cstheme="minorHAnsi"/>
          <w:sz w:val="24"/>
          <w:szCs w:val="24"/>
          <w:lang w:val="en-US"/>
        </w:rPr>
        <w:t>have</w:t>
      </w:r>
      <w:r w:rsidRPr="00816C8D">
        <w:rPr>
          <w:rFonts w:cstheme="minorHAnsi"/>
          <w:sz w:val="24"/>
          <w:szCs w:val="24"/>
          <w:lang w:val="en-US"/>
        </w:rPr>
        <w:t xml:space="preserve"> honoured the AUA pavilion with their presence, representatives from the Department of Agriculture of the School of Agriculture, Forestry and Natural Environment of the Aristotle University of Thessaloniki </w:t>
      </w:r>
      <w:r w:rsidR="00D7362F" w:rsidRPr="00816C8D">
        <w:rPr>
          <w:rFonts w:cstheme="minorHAnsi"/>
          <w:sz w:val="24"/>
          <w:szCs w:val="24"/>
          <w:lang w:val="en-US"/>
        </w:rPr>
        <w:t>have been</w:t>
      </w:r>
      <w:r w:rsidR="00255DEA" w:rsidRPr="00816C8D">
        <w:rPr>
          <w:rFonts w:cstheme="minorHAnsi"/>
          <w:sz w:val="24"/>
          <w:szCs w:val="24"/>
          <w:lang w:val="en-US"/>
        </w:rPr>
        <w:t xml:space="preserve"> </w:t>
      </w:r>
      <w:r w:rsidR="00D7362F" w:rsidRPr="00816C8D">
        <w:rPr>
          <w:rFonts w:cstheme="minorHAnsi"/>
          <w:sz w:val="24"/>
          <w:szCs w:val="24"/>
          <w:lang w:val="en-US"/>
        </w:rPr>
        <w:t xml:space="preserve">present </w:t>
      </w:r>
      <w:r w:rsidR="00B04423" w:rsidRPr="00816C8D">
        <w:rPr>
          <w:rFonts w:cstheme="minorHAnsi"/>
          <w:sz w:val="24"/>
          <w:szCs w:val="24"/>
          <w:lang w:val="en-US"/>
        </w:rPr>
        <w:t>at that</w:t>
      </w:r>
      <w:r w:rsidR="002B664F" w:rsidRPr="00816C8D">
        <w:rPr>
          <w:rFonts w:cstheme="minorHAnsi"/>
          <w:sz w:val="24"/>
          <w:szCs w:val="24"/>
          <w:lang w:val="en-US"/>
        </w:rPr>
        <w:t xml:space="preserve"> event </w:t>
      </w:r>
      <w:r w:rsidRPr="00816C8D">
        <w:rPr>
          <w:rFonts w:cstheme="minorHAnsi"/>
          <w:sz w:val="24"/>
          <w:szCs w:val="24"/>
          <w:lang w:val="en-US"/>
        </w:rPr>
        <w:t>too</w:t>
      </w:r>
      <w:r w:rsidR="00D41700" w:rsidRPr="00816C8D">
        <w:rPr>
          <w:rFonts w:cstheme="minorHAnsi"/>
          <w:sz w:val="24"/>
          <w:szCs w:val="24"/>
          <w:lang w:val="en-US"/>
        </w:rPr>
        <w:t xml:space="preserve">, </w:t>
      </w:r>
      <w:r w:rsidR="00255DEA" w:rsidRPr="00816C8D">
        <w:rPr>
          <w:rFonts w:cstheme="minorHAnsi"/>
          <w:sz w:val="24"/>
          <w:szCs w:val="24"/>
          <w:lang w:val="en-US"/>
        </w:rPr>
        <w:t>wherein they were</w:t>
      </w:r>
      <w:r w:rsidR="00D41700" w:rsidRPr="00816C8D">
        <w:rPr>
          <w:rFonts w:cstheme="minorHAnsi"/>
          <w:sz w:val="24"/>
          <w:szCs w:val="24"/>
          <w:lang w:val="en-US"/>
        </w:rPr>
        <w:t xml:space="preserve"> </w:t>
      </w:r>
      <w:r w:rsidR="00B25E3E" w:rsidRPr="00816C8D">
        <w:rPr>
          <w:rFonts w:cstheme="minorHAnsi"/>
          <w:sz w:val="24"/>
          <w:szCs w:val="24"/>
          <w:lang w:val="en-US"/>
        </w:rPr>
        <w:t>all shown around the exhibition stand of the Agricultural University of Athens with excitement</w:t>
      </w:r>
      <w:r w:rsidR="005754DB" w:rsidRPr="00816C8D">
        <w:rPr>
          <w:rFonts w:cstheme="minorHAnsi"/>
          <w:sz w:val="24"/>
          <w:szCs w:val="24"/>
          <w:lang w:val="en-US"/>
        </w:rPr>
        <w:t xml:space="preserve">. </w:t>
      </w:r>
    </w:p>
    <w:p w14:paraId="57872BF2" w14:textId="3B9B526E" w:rsidR="005754DB" w:rsidRPr="00816C8D" w:rsidRDefault="007A24AD" w:rsidP="00844E0B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 xml:space="preserve">In addition, a large number of Faculty Staff and Researchers of the Agricultural University of Athens </w:t>
      </w:r>
      <w:r w:rsidR="00056A27" w:rsidRPr="00816C8D">
        <w:rPr>
          <w:rFonts w:cstheme="minorHAnsi"/>
          <w:sz w:val="24"/>
          <w:szCs w:val="24"/>
          <w:lang w:val="en-US"/>
        </w:rPr>
        <w:t>have been in attendance at</w:t>
      </w:r>
      <w:r w:rsidR="002B664F" w:rsidRPr="00816C8D">
        <w:rPr>
          <w:rFonts w:cstheme="minorHAnsi"/>
          <w:sz w:val="24"/>
          <w:szCs w:val="24"/>
          <w:lang w:val="en-US"/>
        </w:rPr>
        <w:t xml:space="preserve"> the exhibition stand facilities</w:t>
      </w:r>
      <w:r w:rsidR="001B28FC" w:rsidRPr="00816C8D">
        <w:rPr>
          <w:rFonts w:cstheme="minorHAnsi"/>
          <w:sz w:val="24"/>
          <w:szCs w:val="24"/>
          <w:lang w:val="en-US"/>
        </w:rPr>
        <w:t>,</w:t>
      </w:r>
      <w:r w:rsidR="002B664F" w:rsidRPr="00816C8D">
        <w:rPr>
          <w:rFonts w:cstheme="minorHAnsi"/>
          <w:sz w:val="24"/>
          <w:szCs w:val="24"/>
          <w:lang w:val="en-US"/>
        </w:rPr>
        <w:t xml:space="preserve"> </w:t>
      </w:r>
      <w:r w:rsidR="001B28FC" w:rsidRPr="00816C8D">
        <w:rPr>
          <w:rFonts w:cstheme="minorHAnsi"/>
          <w:sz w:val="24"/>
          <w:szCs w:val="24"/>
          <w:lang w:val="en-US"/>
        </w:rPr>
        <w:t xml:space="preserve">by providing information </w:t>
      </w:r>
      <w:r w:rsidR="0050730B" w:rsidRPr="00816C8D">
        <w:rPr>
          <w:rFonts w:cstheme="minorHAnsi"/>
          <w:sz w:val="24"/>
          <w:szCs w:val="24"/>
          <w:lang w:val="en-US"/>
        </w:rPr>
        <w:t>to</w:t>
      </w:r>
      <w:r w:rsidR="001B28FC" w:rsidRPr="00816C8D">
        <w:rPr>
          <w:rFonts w:cstheme="minorHAnsi"/>
          <w:sz w:val="24"/>
          <w:szCs w:val="24"/>
          <w:lang w:val="en-US"/>
        </w:rPr>
        <w:t xml:space="preserve"> all the interested parties upon the innovation, entrepreneurship and know-how actions in the area of research</w:t>
      </w:r>
      <w:r w:rsidR="00056A27" w:rsidRPr="00816C8D">
        <w:rPr>
          <w:rFonts w:cstheme="minorHAnsi"/>
          <w:sz w:val="24"/>
          <w:szCs w:val="24"/>
          <w:lang w:val="en-US"/>
        </w:rPr>
        <w:t>,</w:t>
      </w:r>
      <w:r w:rsidR="001B28FC" w:rsidRPr="00816C8D">
        <w:rPr>
          <w:rFonts w:cstheme="minorHAnsi"/>
          <w:sz w:val="24"/>
          <w:szCs w:val="24"/>
          <w:lang w:val="en-US"/>
        </w:rPr>
        <w:t xml:space="preserve"> fostered by the Agr</w:t>
      </w:r>
      <w:r w:rsidR="00E377C0" w:rsidRPr="00816C8D">
        <w:rPr>
          <w:rFonts w:cstheme="minorHAnsi"/>
          <w:sz w:val="24"/>
          <w:szCs w:val="24"/>
          <w:lang w:val="en-US"/>
        </w:rPr>
        <w:t>icultural Un</w:t>
      </w:r>
      <w:r w:rsidR="001B28FC" w:rsidRPr="00816C8D">
        <w:rPr>
          <w:rFonts w:cstheme="minorHAnsi"/>
          <w:sz w:val="24"/>
          <w:szCs w:val="24"/>
          <w:lang w:val="en-US"/>
        </w:rPr>
        <w:t xml:space="preserve">iversity of Athens, </w:t>
      </w:r>
      <w:r w:rsidR="00145A93" w:rsidRPr="00816C8D">
        <w:rPr>
          <w:rFonts w:cstheme="minorHAnsi"/>
          <w:sz w:val="24"/>
          <w:szCs w:val="24"/>
          <w:lang w:val="en-US"/>
        </w:rPr>
        <w:t>like</w:t>
      </w:r>
      <w:r w:rsidR="005754DB" w:rsidRPr="00816C8D">
        <w:rPr>
          <w:rFonts w:cstheme="minorHAnsi"/>
          <w:sz w:val="24"/>
          <w:szCs w:val="24"/>
          <w:lang w:val="en-US"/>
        </w:rPr>
        <w:t xml:space="preserve"> </w:t>
      </w:r>
      <w:r w:rsidR="00314B09" w:rsidRPr="00816C8D">
        <w:rPr>
          <w:rFonts w:cstheme="minorHAnsi"/>
          <w:sz w:val="24"/>
          <w:szCs w:val="24"/>
          <w:lang w:val="en-US"/>
        </w:rPr>
        <w:t>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633F4E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Mr </w:t>
      </w:r>
      <w:r w:rsidR="00633F4E" w:rsidRPr="00816C8D">
        <w:rPr>
          <w:rFonts w:cstheme="minorHAnsi"/>
          <w:sz w:val="24"/>
          <w:szCs w:val="24"/>
          <w:lang w:val="en-US"/>
        </w:rPr>
        <w:t>Dimitrios Bilalis, Assistant 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791B1E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Ms </w:t>
      </w:r>
      <w:r w:rsidR="00791B1E" w:rsidRPr="00816C8D">
        <w:rPr>
          <w:rFonts w:cstheme="minorHAnsi"/>
          <w:sz w:val="24"/>
          <w:szCs w:val="24"/>
          <w:lang w:val="en-US"/>
        </w:rPr>
        <w:t>Sophie Mavrikou</w:t>
      </w:r>
      <w:r w:rsidR="00A8222B" w:rsidRPr="00816C8D">
        <w:rPr>
          <w:rFonts w:cstheme="minorHAnsi"/>
          <w:sz w:val="24"/>
          <w:szCs w:val="24"/>
          <w:lang w:val="en-US"/>
        </w:rPr>
        <w:t>, who has been a representative of the</w:t>
      </w:r>
      <w:r w:rsidR="005754DB" w:rsidRPr="00816C8D">
        <w:rPr>
          <w:rFonts w:cstheme="minorHAnsi"/>
          <w:sz w:val="24"/>
          <w:szCs w:val="24"/>
          <w:lang w:val="en-US"/>
        </w:rPr>
        <w:t xml:space="preserve"> </w:t>
      </w:r>
      <w:r w:rsidR="00BE2994" w:rsidRPr="00816C8D">
        <w:rPr>
          <w:rFonts w:cstheme="minorHAnsi"/>
          <w:sz w:val="24"/>
          <w:szCs w:val="24"/>
          <w:lang w:val="en-US"/>
        </w:rPr>
        <w:t>Team of the European University</w:t>
      </w:r>
      <w:r w:rsidR="005754DB" w:rsidRPr="00816C8D">
        <w:rPr>
          <w:rFonts w:cstheme="minorHAnsi"/>
          <w:sz w:val="24"/>
          <w:szCs w:val="24"/>
          <w:lang w:val="en-US"/>
        </w:rPr>
        <w:t xml:space="preserve"> EU</w:t>
      </w:r>
      <w:r w:rsidR="007B2F0E">
        <w:rPr>
          <w:rFonts w:cstheme="minorHAnsi"/>
          <w:sz w:val="24"/>
          <w:szCs w:val="24"/>
          <w:lang w:val="en-US"/>
        </w:rPr>
        <w:t>-</w:t>
      </w:r>
      <w:r w:rsidR="005754DB" w:rsidRPr="00816C8D">
        <w:rPr>
          <w:rFonts w:cstheme="minorHAnsi"/>
          <w:sz w:val="24"/>
          <w:szCs w:val="24"/>
          <w:lang w:val="en-US"/>
        </w:rPr>
        <w:t>CONEXUS</w:t>
      </w:r>
      <w:r w:rsidR="00F86B8A" w:rsidRPr="00816C8D">
        <w:rPr>
          <w:rFonts w:cstheme="minorHAnsi"/>
          <w:sz w:val="24"/>
          <w:szCs w:val="24"/>
          <w:lang w:val="en-US"/>
        </w:rPr>
        <w:t>,</w:t>
      </w:r>
      <w:r w:rsidR="005754DB" w:rsidRPr="00816C8D">
        <w:rPr>
          <w:rFonts w:cstheme="minorHAnsi"/>
          <w:sz w:val="24"/>
          <w:szCs w:val="24"/>
          <w:lang w:val="en-US"/>
        </w:rPr>
        <w:t xml:space="preserve"> </w:t>
      </w:r>
      <w:r w:rsidR="00F86B8A" w:rsidRPr="00816C8D">
        <w:rPr>
          <w:rFonts w:cstheme="minorHAnsi"/>
          <w:sz w:val="24"/>
          <w:szCs w:val="24"/>
          <w:lang w:val="en-US"/>
        </w:rPr>
        <w:t>concerning Smart Urban Coastal Zone Sustainability,</w:t>
      </w:r>
      <w:r w:rsidR="00EE3260" w:rsidRPr="00816C8D">
        <w:rPr>
          <w:rFonts w:cstheme="minorHAnsi"/>
          <w:sz w:val="24"/>
          <w:szCs w:val="24"/>
          <w:lang w:val="en-US"/>
        </w:rPr>
        <w:t xml:space="preserve"> 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EE3260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Ms </w:t>
      </w:r>
      <w:r w:rsidR="005F4F5D" w:rsidRPr="00816C8D">
        <w:rPr>
          <w:rFonts w:cstheme="minorHAnsi"/>
          <w:sz w:val="24"/>
          <w:szCs w:val="24"/>
          <w:lang w:val="en-US"/>
        </w:rPr>
        <w:t>G. Economou – Antonaka,</w:t>
      </w:r>
      <w:r w:rsidR="00185157" w:rsidRPr="00816C8D">
        <w:rPr>
          <w:rFonts w:cstheme="minorHAnsi"/>
          <w:sz w:val="24"/>
          <w:szCs w:val="24"/>
          <w:lang w:val="en-US"/>
        </w:rPr>
        <w:t xml:space="preserve"> Director of the</w:t>
      </w:r>
      <w:r w:rsidR="006E1D4C" w:rsidRPr="00816C8D">
        <w:rPr>
          <w:rFonts w:cstheme="minorHAnsi"/>
          <w:sz w:val="24"/>
          <w:szCs w:val="24"/>
          <w:lang w:val="en-US"/>
        </w:rPr>
        <w:t xml:space="preserve"> </w:t>
      </w:r>
      <w:r w:rsidR="0006599F" w:rsidRPr="00816C8D">
        <w:rPr>
          <w:rFonts w:cstheme="minorHAnsi"/>
          <w:sz w:val="24"/>
          <w:szCs w:val="24"/>
          <w:lang w:val="en-US"/>
        </w:rPr>
        <w:t xml:space="preserve">Marketing &amp; Research </w:t>
      </w:r>
      <w:r w:rsidR="006E1D4C" w:rsidRPr="00816C8D">
        <w:rPr>
          <w:rFonts w:cstheme="minorHAnsi"/>
          <w:sz w:val="24"/>
          <w:szCs w:val="24"/>
          <w:lang w:val="en-US"/>
        </w:rPr>
        <w:t>Institute of Medicinal and Aromatic Plants (MAPs)</w:t>
      </w:r>
      <w:r w:rsidR="00C90A69" w:rsidRPr="00816C8D">
        <w:rPr>
          <w:rFonts w:cstheme="minorHAnsi"/>
          <w:sz w:val="24"/>
          <w:szCs w:val="24"/>
          <w:lang w:val="en-US"/>
        </w:rPr>
        <w:t>, called</w:t>
      </w:r>
      <w:r w:rsidR="006E1D4C" w:rsidRPr="00816C8D">
        <w:rPr>
          <w:rFonts w:cstheme="minorHAnsi"/>
          <w:sz w:val="24"/>
          <w:szCs w:val="24"/>
          <w:lang w:val="en-US"/>
        </w:rPr>
        <w:t xml:space="preserve"> “In.MAP”</w:t>
      </w:r>
      <w:r w:rsidR="00EC08F2" w:rsidRPr="00816C8D">
        <w:rPr>
          <w:rFonts w:cstheme="minorHAnsi"/>
          <w:sz w:val="24"/>
          <w:szCs w:val="24"/>
          <w:lang w:val="en-US"/>
        </w:rPr>
        <w:t>,</w:t>
      </w:r>
      <w:r w:rsidR="00E63269" w:rsidRPr="00816C8D">
        <w:rPr>
          <w:rFonts w:cstheme="minorHAnsi"/>
          <w:sz w:val="24"/>
          <w:szCs w:val="24"/>
          <w:lang w:val="en-US"/>
        </w:rPr>
        <w:t xml:space="preserve"> </w:t>
      </w:r>
      <w:r w:rsidR="00362A8B" w:rsidRPr="00816C8D">
        <w:rPr>
          <w:rFonts w:cstheme="minorHAnsi"/>
          <w:sz w:val="24"/>
          <w:szCs w:val="24"/>
          <w:lang w:val="en-US"/>
        </w:rPr>
        <w:t>Associate 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362A8B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Mr </w:t>
      </w:r>
      <w:r w:rsidR="00362A8B" w:rsidRPr="00816C8D">
        <w:rPr>
          <w:rFonts w:cstheme="minorHAnsi"/>
          <w:sz w:val="24"/>
          <w:szCs w:val="24"/>
          <w:lang w:val="en-US"/>
        </w:rPr>
        <w:t>Sp</w:t>
      </w:r>
      <w:r w:rsidR="00F87E6B" w:rsidRPr="00816C8D">
        <w:rPr>
          <w:rFonts w:cstheme="minorHAnsi"/>
          <w:sz w:val="24"/>
          <w:szCs w:val="24"/>
          <w:lang w:val="en-US"/>
        </w:rPr>
        <w:t>yros Fountas</w:t>
      </w:r>
      <w:r w:rsidR="00D24337" w:rsidRPr="00816C8D">
        <w:rPr>
          <w:rFonts w:cstheme="minorHAnsi"/>
          <w:sz w:val="24"/>
          <w:szCs w:val="24"/>
          <w:lang w:val="en-US"/>
        </w:rPr>
        <w:t xml:space="preserve">, </w:t>
      </w:r>
      <w:r w:rsidR="005754DB" w:rsidRPr="00816C8D">
        <w:rPr>
          <w:rFonts w:cstheme="minorHAnsi"/>
          <w:sz w:val="24"/>
          <w:szCs w:val="24"/>
          <w:lang w:val="en-US"/>
        </w:rPr>
        <w:t xml:space="preserve"> </w:t>
      </w:r>
      <w:r w:rsidR="007D6C37" w:rsidRPr="00816C8D">
        <w:rPr>
          <w:rFonts w:cstheme="minorHAnsi"/>
          <w:sz w:val="24"/>
          <w:szCs w:val="24"/>
          <w:lang w:val="en-US"/>
        </w:rPr>
        <w:t>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7D6C37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Mr </w:t>
      </w:r>
      <w:r w:rsidR="007D6C37" w:rsidRPr="00816C8D">
        <w:rPr>
          <w:rFonts w:cstheme="minorHAnsi"/>
          <w:sz w:val="24"/>
          <w:szCs w:val="24"/>
          <w:lang w:val="en-US"/>
        </w:rPr>
        <w:t>Dimitris Bouranis</w:t>
      </w:r>
      <w:r w:rsidR="00D24337" w:rsidRPr="00816C8D">
        <w:rPr>
          <w:rFonts w:cstheme="minorHAnsi"/>
          <w:sz w:val="24"/>
          <w:szCs w:val="24"/>
          <w:lang w:val="en-US"/>
        </w:rPr>
        <w:t xml:space="preserve">, </w:t>
      </w:r>
      <w:r w:rsidR="00BC5BBB" w:rsidRPr="00816C8D">
        <w:rPr>
          <w:rFonts w:cstheme="minorHAnsi"/>
          <w:sz w:val="24"/>
          <w:szCs w:val="24"/>
          <w:lang w:val="en-US"/>
        </w:rPr>
        <w:t>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BC5BBB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>Mr</w:t>
      </w:r>
      <w:r w:rsidR="00152E60">
        <w:rPr>
          <w:rFonts w:cstheme="minorHAnsi"/>
          <w:sz w:val="24"/>
          <w:szCs w:val="24"/>
          <w:lang w:val="en-US"/>
        </w:rPr>
        <w:t xml:space="preserve"> </w:t>
      </w:r>
      <w:r w:rsidR="00BC5BBB" w:rsidRPr="00816C8D">
        <w:rPr>
          <w:rFonts w:cstheme="minorHAnsi"/>
          <w:sz w:val="24"/>
          <w:szCs w:val="24"/>
          <w:lang w:val="en-US"/>
        </w:rPr>
        <w:t>Petros Roussos</w:t>
      </w:r>
      <w:r w:rsidR="00D24337" w:rsidRPr="00816C8D">
        <w:rPr>
          <w:rFonts w:cstheme="minorHAnsi"/>
          <w:sz w:val="24"/>
          <w:szCs w:val="24"/>
          <w:lang w:val="en-US"/>
        </w:rPr>
        <w:t xml:space="preserve">, </w:t>
      </w:r>
      <w:r w:rsidR="00BC5BBB" w:rsidRPr="00816C8D">
        <w:rPr>
          <w:rFonts w:cstheme="minorHAnsi"/>
          <w:sz w:val="24"/>
          <w:szCs w:val="24"/>
          <w:lang w:val="en-US"/>
        </w:rPr>
        <w:t>Professor</w:t>
      </w:r>
      <w:r w:rsidR="001A6C38" w:rsidRPr="00816C8D">
        <w:rPr>
          <w:rFonts w:cstheme="minorHAnsi"/>
          <w:sz w:val="24"/>
          <w:szCs w:val="24"/>
          <w:lang w:val="en-US"/>
        </w:rPr>
        <w:t xml:space="preserve">,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Mr </w:t>
      </w:r>
      <w:r w:rsidR="00314B09" w:rsidRPr="00816C8D">
        <w:rPr>
          <w:rFonts w:cstheme="minorHAnsi"/>
          <w:sz w:val="24"/>
          <w:szCs w:val="24"/>
          <w:lang w:val="en-US"/>
        </w:rPr>
        <w:t>Dionysios Kalivas</w:t>
      </w:r>
      <w:r w:rsidR="00D24337" w:rsidRPr="00816C8D">
        <w:rPr>
          <w:rFonts w:cstheme="minorHAnsi"/>
          <w:sz w:val="24"/>
          <w:szCs w:val="24"/>
          <w:lang w:val="en-US"/>
        </w:rPr>
        <w:t>,</w:t>
      </w:r>
      <w:r w:rsidR="006B38B7">
        <w:rPr>
          <w:rFonts w:cstheme="minorHAnsi"/>
          <w:sz w:val="24"/>
          <w:szCs w:val="24"/>
          <w:lang w:val="en-US"/>
        </w:rPr>
        <w:t xml:space="preserve"> </w:t>
      </w:r>
      <w:r w:rsidR="00314B09" w:rsidRPr="00816C8D">
        <w:rPr>
          <w:rFonts w:cstheme="minorHAnsi"/>
          <w:sz w:val="24"/>
          <w:szCs w:val="24"/>
          <w:lang w:val="en-US"/>
        </w:rPr>
        <w:t>Professor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314B09" w:rsidRPr="00816C8D">
        <w:rPr>
          <w:rFonts w:cstheme="minorHAnsi"/>
          <w:sz w:val="24"/>
          <w:szCs w:val="24"/>
          <w:lang w:val="en-US"/>
        </w:rPr>
        <w:t xml:space="preserve">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Ms </w:t>
      </w:r>
      <w:r w:rsidR="008E36D8" w:rsidRPr="00816C8D">
        <w:rPr>
          <w:rFonts w:cstheme="minorHAnsi"/>
          <w:sz w:val="24"/>
          <w:szCs w:val="24"/>
          <w:lang w:val="en-US"/>
        </w:rPr>
        <w:t>Maria Kapsokefalou</w:t>
      </w:r>
      <w:r w:rsidR="00D24337" w:rsidRPr="00816C8D">
        <w:rPr>
          <w:rFonts w:cstheme="minorHAnsi"/>
          <w:sz w:val="24"/>
          <w:szCs w:val="24"/>
          <w:lang w:val="en-US"/>
        </w:rPr>
        <w:t xml:space="preserve">, </w:t>
      </w:r>
      <w:r w:rsidR="00E54952" w:rsidRPr="00816C8D">
        <w:rPr>
          <w:rFonts w:cstheme="minorHAnsi"/>
          <w:sz w:val="24"/>
          <w:szCs w:val="24"/>
          <w:lang w:val="en-US"/>
        </w:rPr>
        <w:t>the Dean of the School of Plant Sciences</w:t>
      </w:r>
      <w:r w:rsidR="00635326" w:rsidRPr="00816C8D">
        <w:rPr>
          <w:rFonts w:cstheme="minorHAnsi"/>
          <w:sz w:val="24"/>
          <w:szCs w:val="24"/>
          <w:lang w:val="en-US"/>
        </w:rPr>
        <w:t>,</w:t>
      </w:r>
      <w:r w:rsidR="00D24337" w:rsidRPr="00816C8D">
        <w:rPr>
          <w:rFonts w:cstheme="minorHAnsi"/>
          <w:sz w:val="24"/>
          <w:szCs w:val="24"/>
          <w:lang w:val="en-US"/>
        </w:rPr>
        <w:t xml:space="preserve"> </w:t>
      </w:r>
      <w:r w:rsidR="00ED1A46">
        <w:rPr>
          <w:rFonts w:cstheme="minorHAnsi"/>
          <w:sz w:val="24"/>
          <w:szCs w:val="24"/>
          <w:lang w:val="en-US"/>
        </w:rPr>
        <w:t xml:space="preserve"> Professor, </w:t>
      </w:r>
      <w:r w:rsidR="00635326" w:rsidRPr="00816C8D">
        <w:rPr>
          <w:rFonts w:cstheme="minorHAnsi"/>
          <w:sz w:val="24"/>
          <w:szCs w:val="24"/>
          <w:lang w:val="en-US"/>
        </w:rPr>
        <w:t xml:space="preserve">Mr </w:t>
      </w:r>
      <w:r w:rsidR="0093157F" w:rsidRPr="00816C8D">
        <w:rPr>
          <w:rFonts w:cstheme="minorHAnsi"/>
          <w:sz w:val="24"/>
          <w:szCs w:val="24"/>
          <w:lang w:val="en-US"/>
        </w:rPr>
        <w:t>Dimitrios Savvas</w:t>
      </w:r>
      <w:r w:rsidR="006B38B7">
        <w:rPr>
          <w:rFonts w:cstheme="minorHAnsi"/>
          <w:sz w:val="24"/>
          <w:szCs w:val="24"/>
          <w:lang w:val="en-US"/>
        </w:rPr>
        <w:t xml:space="preserve"> and</w:t>
      </w:r>
      <w:r w:rsidR="0093157F" w:rsidRPr="00816C8D">
        <w:rPr>
          <w:rFonts w:cstheme="minorHAnsi"/>
          <w:sz w:val="24"/>
          <w:szCs w:val="24"/>
          <w:lang w:val="en-US"/>
        </w:rPr>
        <w:t xml:space="preserve"> Associate Professor</w:t>
      </w:r>
      <w:r w:rsidR="00635326" w:rsidRPr="00816C8D">
        <w:rPr>
          <w:rFonts w:cstheme="minorHAnsi"/>
          <w:sz w:val="24"/>
          <w:szCs w:val="24"/>
          <w:lang w:val="en-US"/>
        </w:rPr>
        <w:t>, Mr</w:t>
      </w:r>
      <w:r w:rsidR="0093157F" w:rsidRPr="00816C8D">
        <w:rPr>
          <w:rFonts w:cstheme="minorHAnsi"/>
          <w:sz w:val="24"/>
          <w:szCs w:val="24"/>
          <w:lang w:val="en-US"/>
        </w:rPr>
        <w:t xml:space="preserve"> Thomas Bartzanas</w:t>
      </w:r>
      <w:r w:rsidR="006B38B7">
        <w:rPr>
          <w:rFonts w:cstheme="minorHAnsi"/>
          <w:sz w:val="24"/>
          <w:szCs w:val="24"/>
          <w:lang w:val="en-US"/>
        </w:rPr>
        <w:t>, too</w:t>
      </w:r>
      <w:r w:rsidR="00D24337" w:rsidRPr="00816C8D">
        <w:rPr>
          <w:rFonts w:cstheme="minorHAnsi"/>
          <w:sz w:val="24"/>
          <w:szCs w:val="24"/>
          <w:lang w:val="en-US"/>
        </w:rPr>
        <w:t xml:space="preserve">.       </w:t>
      </w:r>
    </w:p>
    <w:p w14:paraId="77ADC8E3" w14:textId="7C5C450E" w:rsidR="005754DB" w:rsidRPr="00016FDF" w:rsidRDefault="00E55262" w:rsidP="003A71E3">
      <w:pPr>
        <w:spacing w:line="360" w:lineRule="auto"/>
        <w:ind w:firstLine="720"/>
        <w:rPr>
          <w:rFonts w:cstheme="minorHAnsi"/>
          <w:strike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>It is worth mentioning that</w:t>
      </w:r>
      <w:r w:rsidR="00350271" w:rsidRPr="00816C8D">
        <w:rPr>
          <w:rFonts w:cstheme="minorHAnsi"/>
          <w:sz w:val="24"/>
          <w:szCs w:val="24"/>
          <w:lang w:val="en-US"/>
        </w:rPr>
        <w:t xml:space="preserve"> many</w:t>
      </w:r>
      <w:r w:rsidRPr="00816C8D">
        <w:rPr>
          <w:rFonts w:cstheme="minorHAnsi"/>
          <w:sz w:val="24"/>
          <w:szCs w:val="24"/>
          <w:lang w:val="en-US"/>
        </w:rPr>
        <w:t xml:space="preserve"> </w:t>
      </w:r>
      <w:r w:rsidR="00C30F94" w:rsidRPr="00816C8D">
        <w:rPr>
          <w:rFonts w:cstheme="minorHAnsi"/>
          <w:sz w:val="24"/>
          <w:szCs w:val="24"/>
          <w:lang w:val="en-US"/>
        </w:rPr>
        <w:t xml:space="preserve">Faculty Members </w:t>
      </w:r>
      <w:r w:rsidRPr="00816C8D">
        <w:rPr>
          <w:rFonts w:cstheme="minorHAnsi"/>
          <w:sz w:val="24"/>
          <w:szCs w:val="24"/>
          <w:lang w:val="en-US"/>
        </w:rPr>
        <w:t>of the Agricultural University of Athens have contributed significantly to the successful outcome of that event, having been nominated as lecturers at the scientific conferences held throughout the Exhibition</w:t>
      </w:r>
      <w:r w:rsidR="005754DB" w:rsidRPr="00816C8D">
        <w:rPr>
          <w:rFonts w:cstheme="minorHAnsi"/>
          <w:sz w:val="24"/>
          <w:szCs w:val="24"/>
          <w:lang w:val="en-US"/>
        </w:rPr>
        <w:t xml:space="preserve">, </w:t>
      </w:r>
      <w:r w:rsidR="00701C54" w:rsidRPr="00816C8D">
        <w:rPr>
          <w:rFonts w:cstheme="minorHAnsi"/>
          <w:sz w:val="24"/>
          <w:szCs w:val="24"/>
          <w:lang w:val="en-US"/>
        </w:rPr>
        <w:t>taking into consideration for example</w:t>
      </w:r>
      <w:r w:rsidR="00274303" w:rsidRPr="00816C8D">
        <w:rPr>
          <w:rFonts w:cstheme="minorHAnsi"/>
          <w:sz w:val="24"/>
          <w:szCs w:val="24"/>
          <w:lang w:val="en-US"/>
        </w:rPr>
        <w:t>,</w:t>
      </w:r>
      <w:r w:rsidR="00701C54" w:rsidRPr="00816C8D">
        <w:rPr>
          <w:rFonts w:cstheme="minorHAnsi"/>
          <w:sz w:val="24"/>
          <w:szCs w:val="24"/>
          <w:lang w:val="en-US"/>
        </w:rPr>
        <w:t xml:space="preserve"> the detailed presenta</w:t>
      </w:r>
      <w:r w:rsidR="00274303" w:rsidRPr="00816C8D">
        <w:rPr>
          <w:rFonts w:cstheme="minorHAnsi"/>
          <w:sz w:val="24"/>
          <w:szCs w:val="24"/>
          <w:lang w:val="en-US"/>
        </w:rPr>
        <w:t>tion of the Associate Professor</w:t>
      </w:r>
      <w:r w:rsidR="0026584E" w:rsidRPr="00816C8D">
        <w:rPr>
          <w:rFonts w:cstheme="minorHAnsi"/>
          <w:sz w:val="24"/>
          <w:szCs w:val="24"/>
          <w:lang w:val="en-US"/>
        </w:rPr>
        <w:t>, Mr</w:t>
      </w:r>
      <w:r w:rsidR="00274303" w:rsidRPr="00816C8D">
        <w:rPr>
          <w:rFonts w:cstheme="minorHAnsi"/>
          <w:sz w:val="24"/>
          <w:szCs w:val="24"/>
          <w:lang w:val="en-US"/>
        </w:rPr>
        <w:t xml:space="preserve"> Thomas Bartzanas and the Vice Rector for Finance, Programming and Development, </w:t>
      </w:r>
      <w:r w:rsidR="00003D3A">
        <w:rPr>
          <w:rFonts w:cstheme="minorHAnsi"/>
          <w:sz w:val="24"/>
          <w:szCs w:val="24"/>
          <w:lang w:val="en-US"/>
        </w:rPr>
        <w:t xml:space="preserve">Professor </w:t>
      </w:r>
      <w:r w:rsidR="00274303" w:rsidRPr="00816C8D">
        <w:rPr>
          <w:rFonts w:cstheme="minorHAnsi"/>
          <w:sz w:val="24"/>
          <w:szCs w:val="24"/>
          <w:lang w:val="en-US"/>
        </w:rPr>
        <w:t xml:space="preserve">Mr Iordanis Chatzipavlidis at the </w:t>
      </w:r>
      <w:r w:rsidR="00274303" w:rsidRPr="00816C8D">
        <w:rPr>
          <w:rFonts w:cstheme="minorHAnsi"/>
          <w:sz w:val="24"/>
          <w:szCs w:val="24"/>
          <w:lang w:val="en-US"/>
        </w:rPr>
        <w:lastRenderedPageBreak/>
        <w:t>workshop</w:t>
      </w:r>
      <w:r w:rsidR="00E07874" w:rsidRPr="00816C8D">
        <w:rPr>
          <w:rFonts w:cstheme="minorHAnsi"/>
          <w:sz w:val="24"/>
          <w:szCs w:val="24"/>
          <w:lang w:val="en-US"/>
        </w:rPr>
        <w:t>,</w:t>
      </w:r>
      <w:r w:rsidR="00274303" w:rsidRPr="00816C8D">
        <w:rPr>
          <w:rFonts w:cstheme="minorHAnsi"/>
          <w:sz w:val="24"/>
          <w:szCs w:val="24"/>
          <w:lang w:val="en-US"/>
        </w:rPr>
        <w:t xml:space="preserve"> </w:t>
      </w:r>
      <w:r w:rsidR="00D25881" w:rsidRPr="00816C8D">
        <w:rPr>
          <w:rFonts w:cstheme="minorHAnsi"/>
          <w:sz w:val="24"/>
          <w:szCs w:val="24"/>
          <w:lang w:val="en-US"/>
        </w:rPr>
        <w:t xml:space="preserve">entitled: </w:t>
      </w:r>
      <w:r w:rsidR="00274303" w:rsidRPr="00816C8D">
        <w:rPr>
          <w:rFonts w:cstheme="minorHAnsi"/>
          <w:sz w:val="24"/>
          <w:szCs w:val="24"/>
          <w:lang w:val="en-US"/>
        </w:rPr>
        <w:t>“Sustainability and Innovation”</w:t>
      </w:r>
      <w:r w:rsidR="0026584E" w:rsidRPr="00816C8D">
        <w:rPr>
          <w:rFonts w:cstheme="minorHAnsi"/>
          <w:sz w:val="24"/>
          <w:szCs w:val="24"/>
          <w:lang w:val="en-US"/>
        </w:rPr>
        <w:t>,</w:t>
      </w:r>
      <w:r w:rsidR="005754DB" w:rsidRPr="00816C8D">
        <w:rPr>
          <w:rFonts w:cstheme="minorHAnsi"/>
          <w:sz w:val="24"/>
          <w:szCs w:val="24"/>
          <w:lang w:val="en-US"/>
        </w:rPr>
        <w:t xml:space="preserve"> </w:t>
      </w:r>
      <w:r w:rsidR="00274303" w:rsidRPr="00816C8D">
        <w:rPr>
          <w:rFonts w:cstheme="minorHAnsi"/>
          <w:sz w:val="24"/>
          <w:szCs w:val="24"/>
          <w:lang w:val="en-US"/>
        </w:rPr>
        <w:t xml:space="preserve">besides the extensive </w:t>
      </w:r>
      <w:r w:rsidR="00D25881" w:rsidRPr="00816C8D">
        <w:rPr>
          <w:rFonts w:cstheme="minorHAnsi"/>
          <w:sz w:val="24"/>
          <w:szCs w:val="24"/>
          <w:lang w:val="en-US"/>
        </w:rPr>
        <w:t xml:space="preserve">presentation of the Dean of the School of Plant Sciences </w:t>
      </w:r>
      <w:r w:rsidR="00401837" w:rsidRPr="00816C8D">
        <w:rPr>
          <w:rFonts w:cstheme="minorHAnsi"/>
          <w:sz w:val="24"/>
          <w:szCs w:val="24"/>
          <w:lang w:val="en-US"/>
        </w:rPr>
        <w:t>and Director</w:t>
      </w:r>
      <w:r w:rsidR="004F4E67" w:rsidRPr="00816C8D">
        <w:rPr>
          <w:rFonts w:cstheme="minorHAnsi"/>
          <w:sz w:val="24"/>
          <w:szCs w:val="24"/>
          <w:lang w:val="en-US"/>
        </w:rPr>
        <w:t xml:space="preserve"> of the Laboratory of Vegetable Production</w:t>
      </w:r>
      <w:r w:rsidR="004F4E67" w:rsidRPr="00CE2716">
        <w:rPr>
          <w:rFonts w:cstheme="minorHAnsi"/>
          <w:sz w:val="24"/>
          <w:szCs w:val="24"/>
          <w:lang w:val="en-US"/>
        </w:rPr>
        <w:t>,</w:t>
      </w:r>
      <w:r w:rsidR="005754DB" w:rsidRPr="00CE2716">
        <w:rPr>
          <w:rFonts w:cstheme="minorHAnsi"/>
          <w:sz w:val="24"/>
          <w:szCs w:val="24"/>
          <w:lang w:val="en-US"/>
        </w:rPr>
        <w:t xml:space="preserve"> </w:t>
      </w:r>
      <w:r w:rsidR="00B66FF4" w:rsidRPr="00CE2716">
        <w:rPr>
          <w:rFonts w:cstheme="minorHAnsi"/>
          <w:sz w:val="24"/>
          <w:szCs w:val="24"/>
          <w:lang w:val="en-US"/>
        </w:rPr>
        <w:t xml:space="preserve">Professor, </w:t>
      </w:r>
      <w:r w:rsidR="0026584E" w:rsidRPr="00CE2716">
        <w:rPr>
          <w:rFonts w:cstheme="minorHAnsi"/>
          <w:sz w:val="24"/>
          <w:szCs w:val="24"/>
          <w:lang w:val="en-US"/>
        </w:rPr>
        <w:t xml:space="preserve">Mr </w:t>
      </w:r>
      <w:r w:rsidR="003A71E3" w:rsidRPr="00CE2716">
        <w:rPr>
          <w:rFonts w:cstheme="minorHAnsi"/>
          <w:sz w:val="24"/>
          <w:szCs w:val="24"/>
          <w:lang w:val="en-US"/>
        </w:rPr>
        <w:t>Dimitrios Savvas</w:t>
      </w:r>
      <w:r w:rsidR="007030FC">
        <w:rPr>
          <w:rFonts w:cstheme="minorHAnsi"/>
          <w:sz w:val="24"/>
          <w:szCs w:val="24"/>
          <w:lang w:val="en-US"/>
        </w:rPr>
        <w:t>,</w:t>
      </w:r>
      <w:r w:rsidR="003A71E3" w:rsidRPr="00CE2716">
        <w:rPr>
          <w:rFonts w:cstheme="minorHAnsi"/>
          <w:sz w:val="24"/>
          <w:szCs w:val="24"/>
          <w:lang w:val="en-US"/>
        </w:rPr>
        <w:t xml:space="preserve"> at the</w:t>
      </w:r>
      <w:r w:rsidR="00D33252">
        <w:rPr>
          <w:rFonts w:cstheme="minorHAnsi"/>
          <w:sz w:val="24"/>
          <w:szCs w:val="24"/>
          <w:lang w:val="en-US"/>
        </w:rPr>
        <w:t xml:space="preserve"> pertinent conference of the Laboratory of Vegetable Production</w:t>
      </w:r>
      <w:r w:rsidR="001D3AAC" w:rsidRPr="00CE2716">
        <w:rPr>
          <w:rFonts w:cstheme="minorHAnsi"/>
          <w:sz w:val="24"/>
          <w:szCs w:val="24"/>
          <w:lang w:val="en-US"/>
        </w:rPr>
        <w:t>.</w:t>
      </w:r>
      <w:r w:rsidR="001D3AAC">
        <w:rPr>
          <w:rFonts w:cstheme="minorHAnsi"/>
          <w:sz w:val="24"/>
          <w:szCs w:val="24"/>
          <w:lang w:val="en-US"/>
        </w:rPr>
        <w:t xml:space="preserve"> </w:t>
      </w:r>
    </w:p>
    <w:p w14:paraId="7DC42ED3" w14:textId="68F9D1F7" w:rsidR="0006599F" w:rsidRPr="00816C8D" w:rsidRDefault="00715E0E" w:rsidP="006704C8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 xml:space="preserve">            </w:t>
      </w:r>
      <w:r w:rsidR="0006599F" w:rsidRPr="00816C8D">
        <w:rPr>
          <w:rFonts w:cstheme="minorHAnsi"/>
          <w:sz w:val="24"/>
          <w:szCs w:val="24"/>
          <w:lang w:val="en-US"/>
        </w:rPr>
        <w:t xml:space="preserve">Besides, </w:t>
      </w:r>
      <w:r w:rsidR="00A242B2" w:rsidRPr="00816C8D">
        <w:rPr>
          <w:rFonts w:cstheme="minorHAnsi"/>
          <w:sz w:val="24"/>
          <w:szCs w:val="24"/>
          <w:lang w:val="en-US"/>
        </w:rPr>
        <w:t xml:space="preserve">the Institute of Agriculture &amp; Food </w:t>
      </w:r>
      <w:r w:rsidR="00594BC3" w:rsidRPr="00816C8D">
        <w:rPr>
          <w:rFonts w:cstheme="minorHAnsi"/>
          <w:sz w:val="24"/>
          <w:szCs w:val="24"/>
          <w:lang w:val="en-US"/>
        </w:rPr>
        <w:t xml:space="preserve">(I.A.F.) </w:t>
      </w:r>
      <w:r w:rsidR="006A4D71" w:rsidRPr="00816C8D">
        <w:rPr>
          <w:rFonts w:cstheme="minorHAnsi"/>
          <w:sz w:val="24"/>
          <w:szCs w:val="24"/>
          <w:lang w:val="en-US"/>
        </w:rPr>
        <w:t xml:space="preserve">of the Agricultural University of Athens, </w:t>
      </w:r>
      <w:r w:rsidR="00594BC3" w:rsidRPr="00816C8D">
        <w:rPr>
          <w:rFonts w:cstheme="minorHAnsi"/>
          <w:sz w:val="24"/>
          <w:szCs w:val="24"/>
          <w:lang w:val="en-US"/>
        </w:rPr>
        <w:t>along with</w:t>
      </w:r>
      <w:r w:rsidR="00500EB8" w:rsidRPr="00816C8D">
        <w:rPr>
          <w:rFonts w:cstheme="minorHAnsi"/>
          <w:sz w:val="24"/>
          <w:szCs w:val="24"/>
          <w:lang w:val="en-US"/>
        </w:rPr>
        <w:t xml:space="preserve"> </w:t>
      </w:r>
      <w:r w:rsidR="006E3C0D" w:rsidRPr="00816C8D">
        <w:rPr>
          <w:rFonts w:cstheme="minorHAnsi"/>
          <w:sz w:val="24"/>
          <w:szCs w:val="24"/>
          <w:lang w:val="en-US"/>
        </w:rPr>
        <w:t>the Association for Sustainable Development OMFALOS, have organized a workshop under the t</w:t>
      </w:r>
      <w:r w:rsidR="00E833B9" w:rsidRPr="00816C8D">
        <w:rPr>
          <w:rFonts w:cstheme="minorHAnsi"/>
          <w:sz w:val="24"/>
          <w:szCs w:val="24"/>
          <w:lang w:val="en-US"/>
        </w:rPr>
        <w:t>itle</w:t>
      </w:r>
      <w:r w:rsidR="006E3C0D" w:rsidRPr="00816C8D">
        <w:rPr>
          <w:rFonts w:cstheme="minorHAnsi"/>
          <w:sz w:val="24"/>
          <w:szCs w:val="24"/>
          <w:lang w:val="en-US"/>
        </w:rPr>
        <w:t>: "The new CAP, the food crisis and the national strategic planning",</w:t>
      </w:r>
      <w:r w:rsidR="0006599F" w:rsidRPr="00816C8D">
        <w:rPr>
          <w:rFonts w:cstheme="minorHAnsi"/>
          <w:sz w:val="24"/>
          <w:szCs w:val="24"/>
          <w:lang w:val="en-US"/>
        </w:rPr>
        <w:t xml:space="preserve"> </w:t>
      </w:r>
      <w:r w:rsidR="00B03000" w:rsidRPr="00816C8D">
        <w:rPr>
          <w:rFonts w:cstheme="minorHAnsi"/>
          <w:sz w:val="24"/>
          <w:szCs w:val="24"/>
          <w:lang w:val="en-US"/>
        </w:rPr>
        <w:t>having as conference speakers</w:t>
      </w:r>
      <w:r w:rsidR="007E7316" w:rsidRPr="00816C8D">
        <w:rPr>
          <w:rFonts w:cstheme="minorHAnsi"/>
          <w:sz w:val="24"/>
          <w:szCs w:val="24"/>
          <w:lang w:val="en-US"/>
        </w:rPr>
        <w:t>,</w:t>
      </w:r>
      <w:r w:rsidR="00B03000" w:rsidRPr="00816C8D">
        <w:rPr>
          <w:rFonts w:cstheme="minorHAnsi"/>
          <w:sz w:val="24"/>
          <w:szCs w:val="24"/>
          <w:lang w:val="en-US"/>
        </w:rPr>
        <w:t xml:space="preserve"> the </w:t>
      </w:r>
      <w:r w:rsidR="007E7316" w:rsidRPr="00816C8D">
        <w:rPr>
          <w:rFonts w:cstheme="minorHAnsi"/>
          <w:sz w:val="24"/>
          <w:szCs w:val="24"/>
          <w:lang w:val="en-US"/>
        </w:rPr>
        <w:t xml:space="preserve">Vice Rector for Research and Lifelong Learning, </w:t>
      </w:r>
      <w:r w:rsidR="001E7202">
        <w:rPr>
          <w:rFonts w:cstheme="minorHAnsi"/>
          <w:sz w:val="24"/>
          <w:szCs w:val="24"/>
          <w:lang w:val="en-US"/>
        </w:rPr>
        <w:t>Professor</w:t>
      </w:r>
      <w:r w:rsidR="006B38B7">
        <w:rPr>
          <w:rFonts w:cstheme="minorHAnsi"/>
          <w:sz w:val="24"/>
          <w:szCs w:val="24"/>
          <w:lang w:val="en-US"/>
        </w:rPr>
        <w:t>,</w:t>
      </w:r>
      <w:r w:rsidR="001E7202">
        <w:rPr>
          <w:rFonts w:cstheme="minorHAnsi"/>
          <w:sz w:val="24"/>
          <w:szCs w:val="24"/>
          <w:lang w:val="en-US"/>
        </w:rPr>
        <w:t xml:space="preserve"> </w:t>
      </w:r>
      <w:r w:rsidR="007E7316" w:rsidRPr="00816C8D">
        <w:rPr>
          <w:rFonts w:cstheme="minorHAnsi"/>
          <w:sz w:val="24"/>
          <w:szCs w:val="24"/>
          <w:lang w:val="en-US"/>
        </w:rPr>
        <w:t>Mr Stavros Zografakis,</w:t>
      </w:r>
      <w:r w:rsidR="0006599F" w:rsidRPr="00816C8D">
        <w:rPr>
          <w:rFonts w:cstheme="minorHAnsi"/>
          <w:sz w:val="24"/>
          <w:szCs w:val="24"/>
          <w:lang w:val="en-US"/>
        </w:rPr>
        <w:t xml:space="preserve"> </w:t>
      </w:r>
      <w:r w:rsidR="006B38B7" w:rsidRPr="006B38B7">
        <w:rPr>
          <w:rFonts w:cstheme="minorHAnsi"/>
          <w:sz w:val="24"/>
          <w:szCs w:val="24"/>
          <w:lang w:val="en-US"/>
        </w:rPr>
        <w:t>Professor</w:t>
      </w:r>
      <w:r w:rsidR="006B38B7">
        <w:rPr>
          <w:rFonts w:cstheme="minorHAnsi"/>
          <w:sz w:val="24"/>
          <w:szCs w:val="24"/>
          <w:lang w:val="en-US"/>
        </w:rPr>
        <w:t xml:space="preserve">, </w:t>
      </w:r>
      <w:r w:rsidR="001A4E38" w:rsidRPr="00816C8D">
        <w:rPr>
          <w:rFonts w:cstheme="minorHAnsi"/>
          <w:sz w:val="24"/>
          <w:szCs w:val="24"/>
          <w:lang w:val="en-US"/>
        </w:rPr>
        <w:t xml:space="preserve">Ms Maria Kapsokefalou, </w:t>
      </w:r>
      <w:r w:rsidR="006B38B7" w:rsidRPr="006B38B7">
        <w:rPr>
          <w:rFonts w:cstheme="minorHAnsi"/>
          <w:sz w:val="24"/>
          <w:szCs w:val="24"/>
          <w:lang w:val="en-US"/>
        </w:rPr>
        <w:t>Professor</w:t>
      </w:r>
      <w:r w:rsidR="006B38B7">
        <w:rPr>
          <w:rFonts w:cstheme="minorHAnsi"/>
          <w:sz w:val="24"/>
          <w:szCs w:val="24"/>
          <w:lang w:val="en-US"/>
        </w:rPr>
        <w:t xml:space="preserve">, </w:t>
      </w:r>
      <w:r w:rsidR="00E13246" w:rsidRPr="00816C8D">
        <w:rPr>
          <w:rFonts w:cstheme="minorHAnsi"/>
          <w:sz w:val="24"/>
          <w:szCs w:val="24"/>
          <w:lang w:val="en-US"/>
        </w:rPr>
        <w:t xml:space="preserve">Mr Efstathios Klonaris, </w:t>
      </w:r>
      <w:r w:rsidR="001E7202" w:rsidRPr="001E7202">
        <w:rPr>
          <w:rFonts w:cstheme="minorHAnsi"/>
          <w:sz w:val="24"/>
          <w:szCs w:val="24"/>
          <w:lang w:val="en-US"/>
        </w:rPr>
        <w:t>Emeritus Professor of the Agricultural University of Athens</w:t>
      </w:r>
      <w:r w:rsidR="001E7202">
        <w:rPr>
          <w:rFonts w:cstheme="minorHAnsi"/>
          <w:sz w:val="24"/>
          <w:szCs w:val="24"/>
          <w:lang w:val="en-US"/>
        </w:rPr>
        <w:t>,</w:t>
      </w:r>
      <w:r w:rsidR="001E7202" w:rsidRPr="001E7202">
        <w:rPr>
          <w:rFonts w:cstheme="minorHAnsi"/>
          <w:sz w:val="24"/>
          <w:szCs w:val="24"/>
          <w:lang w:val="en-US"/>
        </w:rPr>
        <w:t xml:space="preserve"> </w:t>
      </w:r>
      <w:r w:rsidR="00E13246" w:rsidRPr="00816C8D">
        <w:rPr>
          <w:rFonts w:cstheme="minorHAnsi"/>
          <w:sz w:val="24"/>
          <w:szCs w:val="24"/>
          <w:lang w:val="en-US"/>
        </w:rPr>
        <w:t xml:space="preserve">Mr </w:t>
      </w:r>
      <w:r w:rsidR="00DE73B9" w:rsidRPr="00816C8D">
        <w:rPr>
          <w:rFonts w:cstheme="minorHAnsi"/>
          <w:sz w:val="24"/>
          <w:szCs w:val="24"/>
          <w:lang w:val="en-US"/>
        </w:rPr>
        <w:t>Charalambos Kasimis</w:t>
      </w:r>
      <w:r w:rsidR="001E7202">
        <w:rPr>
          <w:rFonts w:cstheme="minorHAnsi"/>
          <w:sz w:val="24"/>
          <w:szCs w:val="24"/>
          <w:lang w:val="en-US"/>
        </w:rPr>
        <w:t>,</w:t>
      </w:r>
      <w:r w:rsidR="006B38B7">
        <w:rPr>
          <w:rFonts w:cstheme="minorHAnsi"/>
          <w:sz w:val="24"/>
          <w:szCs w:val="24"/>
          <w:lang w:val="en-US"/>
        </w:rPr>
        <w:t xml:space="preserve"> </w:t>
      </w:r>
      <w:r w:rsidR="00EA4B2F" w:rsidRPr="00816C8D">
        <w:rPr>
          <w:rFonts w:cstheme="minorHAnsi"/>
          <w:sz w:val="24"/>
          <w:szCs w:val="24"/>
          <w:lang w:val="en-US"/>
        </w:rPr>
        <w:t>former General Secretariat of the Ministry of Rural Development and Food</w:t>
      </w:r>
      <w:r w:rsidR="006B38B7">
        <w:rPr>
          <w:rFonts w:cstheme="minorHAnsi"/>
          <w:sz w:val="24"/>
          <w:szCs w:val="24"/>
          <w:lang w:val="en-US"/>
        </w:rPr>
        <w:t>, too</w:t>
      </w:r>
      <w:r w:rsidR="00EA4B2F" w:rsidRPr="00816C8D">
        <w:rPr>
          <w:rFonts w:cstheme="minorHAnsi"/>
          <w:sz w:val="24"/>
          <w:szCs w:val="24"/>
          <w:lang w:val="en-US"/>
        </w:rPr>
        <w:t>.</w:t>
      </w:r>
      <w:r w:rsidR="0006599F" w:rsidRPr="00816C8D">
        <w:rPr>
          <w:rFonts w:cstheme="minorHAnsi"/>
          <w:sz w:val="24"/>
          <w:szCs w:val="24"/>
          <w:lang w:val="en-US"/>
        </w:rPr>
        <w:t xml:space="preserve"> </w:t>
      </w:r>
      <w:r w:rsidR="00E867C7" w:rsidRPr="00816C8D">
        <w:rPr>
          <w:rFonts w:cstheme="minorHAnsi"/>
          <w:sz w:val="24"/>
          <w:szCs w:val="24"/>
          <w:lang w:val="en-US"/>
        </w:rPr>
        <w:t xml:space="preserve"> At the above event</w:t>
      </w:r>
      <w:r w:rsidR="0031335E" w:rsidRPr="00816C8D">
        <w:rPr>
          <w:rFonts w:cstheme="minorHAnsi"/>
          <w:sz w:val="24"/>
          <w:szCs w:val="24"/>
          <w:lang w:val="en-US"/>
        </w:rPr>
        <w:t>,</w:t>
      </w:r>
      <w:r w:rsidR="00E867C7" w:rsidRPr="00816C8D">
        <w:rPr>
          <w:rFonts w:cstheme="minorHAnsi"/>
          <w:sz w:val="24"/>
          <w:szCs w:val="24"/>
          <w:lang w:val="en-US"/>
        </w:rPr>
        <w:t xml:space="preserve"> </w:t>
      </w:r>
      <w:r w:rsidR="00245C8A">
        <w:rPr>
          <w:rFonts w:cstheme="minorHAnsi"/>
          <w:sz w:val="24"/>
          <w:szCs w:val="24"/>
          <w:lang w:val="en-US"/>
        </w:rPr>
        <w:t>Professor</w:t>
      </w:r>
      <w:r w:rsidR="006B38B7">
        <w:rPr>
          <w:rFonts w:cstheme="minorHAnsi"/>
          <w:sz w:val="24"/>
          <w:szCs w:val="24"/>
          <w:lang w:val="en-US"/>
        </w:rPr>
        <w:t>,</w:t>
      </w:r>
      <w:r w:rsidR="00245C8A">
        <w:rPr>
          <w:rFonts w:cstheme="minorHAnsi"/>
          <w:sz w:val="24"/>
          <w:szCs w:val="24"/>
          <w:lang w:val="en-US"/>
        </w:rPr>
        <w:t xml:space="preserve"> </w:t>
      </w:r>
      <w:r w:rsidR="00E867C7" w:rsidRPr="00816C8D">
        <w:rPr>
          <w:rFonts w:cstheme="minorHAnsi"/>
          <w:sz w:val="24"/>
          <w:szCs w:val="24"/>
          <w:lang w:val="en-US"/>
        </w:rPr>
        <w:t xml:space="preserve">Mr </w:t>
      </w:r>
      <w:r w:rsidR="0031335E" w:rsidRPr="00816C8D">
        <w:rPr>
          <w:rFonts w:cstheme="minorHAnsi"/>
          <w:sz w:val="24"/>
          <w:szCs w:val="24"/>
          <w:lang w:val="en-US"/>
        </w:rPr>
        <w:t>Nikolaos Dercas, the Vice Rector for Administrativ</w:t>
      </w:r>
      <w:r w:rsidR="005B6694" w:rsidRPr="00816C8D">
        <w:rPr>
          <w:rFonts w:cstheme="minorHAnsi"/>
          <w:sz w:val="24"/>
          <w:szCs w:val="24"/>
          <w:lang w:val="en-US"/>
        </w:rPr>
        <w:t>e, Academic and Student Affairs</w:t>
      </w:r>
      <w:r w:rsidR="0031335E" w:rsidRPr="00816C8D">
        <w:rPr>
          <w:rFonts w:cstheme="minorHAnsi"/>
          <w:sz w:val="24"/>
          <w:szCs w:val="24"/>
          <w:lang w:val="en-US"/>
        </w:rPr>
        <w:t xml:space="preserve"> </w:t>
      </w:r>
      <w:r w:rsidR="00245C8A">
        <w:rPr>
          <w:rFonts w:cstheme="minorHAnsi"/>
          <w:sz w:val="24"/>
          <w:szCs w:val="24"/>
          <w:lang w:val="en-US"/>
        </w:rPr>
        <w:t xml:space="preserve">of the Agricultural University of Athens </w:t>
      </w:r>
      <w:r w:rsidR="006A2204" w:rsidRPr="00816C8D">
        <w:rPr>
          <w:rFonts w:cstheme="minorHAnsi"/>
          <w:sz w:val="24"/>
          <w:szCs w:val="24"/>
          <w:lang w:val="en-US"/>
        </w:rPr>
        <w:t xml:space="preserve">has </w:t>
      </w:r>
      <w:r w:rsidR="005B6694" w:rsidRPr="00816C8D">
        <w:rPr>
          <w:rFonts w:cstheme="minorHAnsi"/>
          <w:sz w:val="24"/>
          <w:szCs w:val="24"/>
          <w:lang w:val="en-US"/>
        </w:rPr>
        <w:t xml:space="preserve">also </w:t>
      </w:r>
      <w:r w:rsidR="006A2204" w:rsidRPr="00816C8D">
        <w:rPr>
          <w:rFonts w:cstheme="minorHAnsi"/>
          <w:sz w:val="24"/>
          <w:szCs w:val="24"/>
          <w:lang w:val="en-US"/>
        </w:rPr>
        <w:t>attended th</w:t>
      </w:r>
      <w:r w:rsidR="006B38B7">
        <w:rPr>
          <w:rFonts w:cstheme="minorHAnsi"/>
          <w:sz w:val="24"/>
          <w:szCs w:val="24"/>
          <w:lang w:val="en-US"/>
        </w:rPr>
        <w:t>at</w:t>
      </w:r>
      <w:r w:rsidR="006A2204" w:rsidRPr="00816C8D">
        <w:rPr>
          <w:rFonts w:cstheme="minorHAnsi"/>
          <w:sz w:val="24"/>
          <w:szCs w:val="24"/>
          <w:lang w:val="en-US"/>
        </w:rPr>
        <w:t xml:space="preserve"> </w:t>
      </w:r>
      <w:r w:rsidR="00BC7276" w:rsidRPr="00816C8D">
        <w:rPr>
          <w:rFonts w:cstheme="minorHAnsi"/>
          <w:sz w:val="24"/>
          <w:szCs w:val="24"/>
          <w:lang w:val="en-US"/>
        </w:rPr>
        <w:t>colloquium</w:t>
      </w:r>
      <w:r w:rsidR="0031335E" w:rsidRPr="00816C8D">
        <w:rPr>
          <w:rFonts w:cstheme="minorHAnsi"/>
          <w:sz w:val="24"/>
          <w:szCs w:val="24"/>
          <w:lang w:val="en-US"/>
        </w:rPr>
        <w:t>.</w:t>
      </w:r>
    </w:p>
    <w:p w14:paraId="59AD775A" w14:textId="3273BBAE" w:rsidR="00D016E7" w:rsidRPr="00816C8D" w:rsidRDefault="00A738A1" w:rsidP="005453F6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  <w:r w:rsidRPr="00816C8D">
        <w:rPr>
          <w:rFonts w:cstheme="minorHAnsi"/>
          <w:sz w:val="24"/>
          <w:szCs w:val="24"/>
          <w:lang w:val="en-US"/>
        </w:rPr>
        <w:t xml:space="preserve">In conclusion, this year’s participation into </w:t>
      </w:r>
      <w:r w:rsidR="001E58DE" w:rsidRPr="00816C8D">
        <w:rPr>
          <w:rFonts w:cstheme="minorHAnsi"/>
          <w:sz w:val="24"/>
          <w:szCs w:val="24"/>
          <w:lang w:val="en-US"/>
        </w:rPr>
        <w:t>the 29</w:t>
      </w:r>
      <w:r w:rsidR="001E58DE" w:rsidRPr="006B38B7">
        <w:rPr>
          <w:rFonts w:cstheme="minorHAnsi"/>
          <w:sz w:val="24"/>
          <w:szCs w:val="24"/>
          <w:vertAlign w:val="superscript"/>
          <w:lang w:val="en-US"/>
        </w:rPr>
        <w:t>th</w:t>
      </w:r>
      <w:r w:rsidR="001E58DE" w:rsidRPr="00816C8D">
        <w:rPr>
          <w:rFonts w:cstheme="minorHAnsi"/>
          <w:sz w:val="24"/>
          <w:szCs w:val="24"/>
          <w:lang w:val="en-US"/>
        </w:rPr>
        <w:t xml:space="preserve"> International Fair of Agricultural Machinery, Equipment and Supplies – Agrotica</w:t>
      </w:r>
      <w:r w:rsidR="00B845FA" w:rsidRPr="00816C8D">
        <w:rPr>
          <w:rFonts w:cstheme="minorHAnsi"/>
          <w:sz w:val="24"/>
          <w:szCs w:val="24"/>
          <w:lang w:val="en-US"/>
        </w:rPr>
        <w:t xml:space="preserve"> 2022, has become a success story </w:t>
      </w:r>
      <w:r w:rsidR="00610498" w:rsidRPr="00816C8D">
        <w:rPr>
          <w:rFonts w:cstheme="minorHAnsi"/>
          <w:sz w:val="24"/>
          <w:szCs w:val="24"/>
          <w:lang w:val="en-US"/>
        </w:rPr>
        <w:t xml:space="preserve">and received a warm and positive response from both the </w:t>
      </w:r>
      <w:r w:rsidR="005453F6" w:rsidRPr="00816C8D">
        <w:rPr>
          <w:rFonts w:cstheme="minorHAnsi"/>
          <w:sz w:val="24"/>
          <w:szCs w:val="24"/>
          <w:lang w:val="en-US"/>
        </w:rPr>
        <w:t>official bodies and agencies in Greece and the ordinary booth visitors of the University. The Agricultural University of Athens</w:t>
      </w:r>
      <w:r w:rsidR="000F0D43" w:rsidRPr="00816C8D">
        <w:rPr>
          <w:rFonts w:cstheme="minorHAnsi"/>
          <w:sz w:val="24"/>
          <w:szCs w:val="24"/>
          <w:lang w:val="en-US"/>
        </w:rPr>
        <w:t xml:space="preserve"> </w:t>
      </w:r>
      <w:r w:rsidR="0073542B" w:rsidRPr="00816C8D">
        <w:rPr>
          <w:rFonts w:cstheme="minorHAnsi"/>
          <w:sz w:val="24"/>
          <w:szCs w:val="24"/>
          <w:lang w:val="en-US"/>
        </w:rPr>
        <w:t>has once more given prominence to the</w:t>
      </w:r>
      <w:r w:rsidR="00D016E7" w:rsidRPr="00816C8D">
        <w:rPr>
          <w:rFonts w:cstheme="minorHAnsi"/>
          <w:sz w:val="24"/>
          <w:szCs w:val="24"/>
          <w:lang w:val="en-US"/>
        </w:rPr>
        <w:t xml:space="preserve"> constantly evolving social, rese</w:t>
      </w:r>
      <w:r w:rsidR="00200F02" w:rsidRPr="00816C8D">
        <w:rPr>
          <w:rFonts w:cstheme="minorHAnsi"/>
          <w:sz w:val="24"/>
          <w:szCs w:val="24"/>
          <w:lang w:val="en-US"/>
        </w:rPr>
        <w:t>arch and academic profile</w:t>
      </w:r>
      <w:r w:rsidR="00D016E7" w:rsidRPr="00816C8D">
        <w:rPr>
          <w:rFonts w:cstheme="minorHAnsi"/>
          <w:sz w:val="24"/>
          <w:szCs w:val="24"/>
          <w:lang w:val="en-US"/>
        </w:rPr>
        <w:t xml:space="preserve"> of the University</w:t>
      </w:r>
      <w:r w:rsidR="00200F02" w:rsidRPr="00816C8D">
        <w:rPr>
          <w:rFonts w:cstheme="minorHAnsi"/>
          <w:sz w:val="24"/>
          <w:szCs w:val="24"/>
          <w:lang w:val="en-US"/>
        </w:rPr>
        <w:t>, featuring the high level of quality of the Academic Community Members.</w:t>
      </w:r>
    </w:p>
    <w:p w14:paraId="73263FB2" w14:textId="77777777" w:rsidR="005754DB" w:rsidRPr="001D5422" w:rsidRDefault="005754DB" w:rsidP="005754DB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</w:p>
    <w:p w14:paraId="599E6E05" w14:textId="2DEFA323" w:rsidR="0023101D" w:rsidRPr="001D5422" w:rsidRDefault="0023101D" w:rsidP="00963D4A">
      <w:pPr>
        <w:spacing w:line="360" w:lineRule="auto"/>
        <w:ind w:firstLine="720"/>
        <w:rPr>
          <w:rFonts w:cstheme="minorHAnsi"/>
          <w:sz w:val="24"/>
          <w:szCs w:val="24"/>
          <w:lang w:val="en-US"/>
        </w:rPr>
      </w:pPr>
    </w:p>
    <w:p w14:paraId="7B15FC09" w14:textId="77777777" w:rsidR="007D27F7" w:rsidRPr="001D5422" w:rsidRDefault="007D27F7" w:rsidP="009423DD">
      <w:pPr>
        <w:spacing w:line="360" w:lineRule="auto"/>
        <w:jc w:val="center"/>
        <w:rPr>
          <w:rFonts w:eastAsia="Calibri" w:cstheme="minorHAnsi"/>
          <w:b/>
          <w:sz w:val="24"/>
          <w:szCs w:val="24"/>
          <w:u w:val="single"/>
          <w:lang w:val="en-US"/>
        </w:rPr>
      </w:pPr>
    </w:p>
    <w:sectPr w:rsidR="007D27F7" w:rsidRPr="001D5422" w:rsidSect="006055CC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28026540">
    <w:abstractNumId w:val="2"/>
  </w:num>
  <w:num w:numId="2" w16cid:durableId="413550705">
    <w:abstractNumId w:val="1"/>
  </w:num>
  <w:num w:numId="3" w16cid:durableId="185022193">
    <w:abstractNumId w:val="0"/>
  </w:num>
  <w:num w:numId="4" w16cid:durableId="1452167290">
    <w:abstractNumId w:val="3"/>
  </w:num>
  <w:num w:numId="5" w16cid:durableId="1630894528">
    <w:abstractNumId w:val="3"/>
  </w:num>
  <w:num w:numId="6" w16cid:durableId="886184725">
    <w:abstractNumId w:val="3"/>
  </w:num>
  <w:num w:numId="7" w16cid:durableId="812211925">
    <w:abstractNumId w:val="3"/>
  </w:num>
  <w:num w:numId="8" w16cid:durableId="1692104610">
    <w:abstractNumId w:val="3"/>
  </w:num>
  <w:num w:numId="9" w16cid:durableId="1301423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1D95"/>
    <w:rsid w:val="00003D3A"/>
    <w:rsid w:val="00004BE0"/>
    <w:rsid w:val="00016FDF"/>
    <w:rsid w:val="0002239E"/>
    <w:rsid w:val="00055763"/>
    <w:rsid w:val="00056A27"/>
    <w:rsid w:val="0006599F"/>
    <w:rsid w:val="00072B72"/>
    <w:rsid w:val="0007741D"/>
    <w:rsid w:val="000939C8"/>
    <w:rsid w:val="000B374A"/>
    <w:rsid w:val="000C5E5F"/>
    <w:rsid w:val="000F0D43"/>
    <w:rsid w:val="000F3159"/>
    <w:rsid w:val="000F49FA"/>
    <w:rsid w:val="001129A3"/>
    <w:rsid w:val="001158CD"/>
    <w:rsid w:val="0013147B"/>
    <w:rsid w:val="00141278"/>
    <w:rsid w:val="00145A93"/>
    <w:rsid w:val="00152E60"/>
    <w:rsid w:val="001579B4"/>
    <w:rsid w:val="00161F55"/>
    <w:rsid w:val="00162E4D"/>
    <w:rsid w:val="001714EF"/>
    <w:rsid w:val="00176889"/>
    <w:rsid w:val="00176E22"/>
    <w:rsid w:val="00177DAF"/>
    <w:rsid w:val="00185157"/>
    <w:rsid w:val="00190488"/>
    <w:rsid w:val="0019197D"/>
    <w:rsid w:val="00194FB2"/>
    <w:rsid w:val="00195B0C"/>
    <w:rsid w:val="001A1FED"/>
    <w:rsid w:val="001A4E38"/>
    <w:rsid w:val="001A6C38"/>
    <w:rsid w:val="001B28FC"/>
    <w:rsid w:val="001B770C"/>
    <w:rsid w:val="001C4190"/>
    <w:rsid w:val="001D3AAC"/>
    <w:rsid w:val="001D5380"/>
    <w:rsid w:val="001D5422"/>
    <w:rsid w:val="001E58DE"/>
    <w:rsid w:val="001E5919"/>
    <w:rsid w:val="001E7202"/>
    <w:rsid w:val="00200F02"/>
    <w:rsid w:val="0021113B"/>
    <w:rsid w:val="00214B64"/>
    <w:rsid w:val="00214CA8"/>
    <w:rsid w:val="00224850"/>
    <w:rsid w:val="002256CA"/>
    <w:rsid w:val="00230C62"/>
    <w:rsid w:val="0023101D"/>
    <w:rsid w:val="002338BC"/>
    <w:rsid w:val="002354C6"/>
    <w:rsid w:val="00245C8A"/>
    <w:rsid w:val="00255DEA"/>
    <w:rsid w:val="0025746E"/>
    <w:rsid w:val="0026108B"/>
    <w:rsid w:val="00264A1C"/>
    <w:rsid w:val="0026584E"/>
    <w:rsid w:val="00274303"/>
    <w:rsid w:val="00282E8E"/>
    <w:rsid w:val="00283145"/>
    <w:rsid w:val="00297DE1"/>
    <w:rsid w:val="002A2049"/>
    <w:rsid w:val="002A2D8D"/>
    <w:rsid w:val="002B5A4F"/>
    <w:rsid w:val="002B664F"/>
    <w:rsid w:val="002C2B56"/>
    <w:rsid w:val="002C4886"/>
    <w:rsid w:val="002C756F"/>
    <w:rsid w:val="002D5747"/>
    <w:rsid w:val="002E41E8"/>
    <w:rsid w:val="002F0142"/>
    <w:rsid w:val="002F47F5"/>
    <w:rsid w:val="00304D48"/>
    <w:rsid w:val="00305094"/>
    <w:rsid w:val="00305DA3"/>
    <w:rsid w:val="003125A9"/>
    <w:rsid w:val="0031335E"/>
    <w:rsid w:val="00314B09"/>
    <w:rsid w:val="00315612"/>
    <w:rsid w:val="00330FCE"/>
    <w:rsid w:val="00350271"/>
    <w:rsid w:val="00350809"/>
    <w:rsid w:val="00360B9C"/>
    <w:rsid w:val="00362A8B"/>
    <w:rsid w:val="003A71E3"/>
    <w:rsid w:val="003B2C0D"/>
    <w:rsid w:val="003C419B"/>
    <w:rsid w:val="003C5E8E"/>
    <w:rsid w:val="003D4414"/>
    <w:rsid w:val="003E719D"/>
    <w:rsid w:val="004009EF"/>
    <w:rsid w:val="004014C0"/>
    <w:rsid w:val="00401837"/>
    <w:rsid w:val="00403C4F"/>
    <w:rsid w:val="00410B69"/>
    <w:rsid w:val="00415FA2"/>
    <w:rsid w:val="00443D31"/>
    <w:rsid w:val="004446F6"/>
    <w:rsid w:val="00457FEB"/>
    <w:rsid w:val="00466F69"/>
    <w:rsid w:val="00470F4A"/>
    <w:rsid w:val="004715D2"/>
    <w:rsid w:val="00476F59"/>
    <w:rsid w:val="004924FA"/>
    <w:rsid w:val="004930FC"/>
    <w:rsid w:val="004932C0"/>
    <w:rsid w:val="00494C45"/>
    <w:rsid w:val="00496EB2"/>
    <w:rsid w:val="00497C49"/>
    <w:rsid w:val="004B49AB"/>
    <w:rsid w:val="004B7049"/>
    <w:rsid w:val="004B7700"/>
    <w:rsid w:val="004C2C01"/>
    <w:rsid w:val="004D2A88"/>
    <w:rsid w:val="004F4413"/>
    <w:rsid w:val="004F4E67"/>
    <w:rsid w:val="004F5FC4"/>
    <w:rsid w:val="00500EB8"/>
    <w:rsid w:val="005018F3"/>
    <w:rsid w:val="0050730B"/>
    <w:rsid w:val="00530A81"/>
    <w:rsid w:val="00537EAA"/>
    <w:rsid w:val="005453F6"/>
    <w:rsid w:val="0055169D"/>
    <w:rsid w:val="00555FB0"/>
    <w:rsid w:val="00557E36"/>
    <w:rsid w:val="00566A5C"/>
    <w:rsid w:val="005715E6"/>
    <w:rsid w:val="00574B41"/>
    <w:rsid w:val="005754DB"/>
    <w:rsid w:val="00594BC3"/>
    <w:rsid w:val="005A2AAC"/>
    <w:rsid w:val="005A3528"/>
    <w:rsid w:val="005B1A75"/>
    <w:rsid w:val="005B1BB6"/>
    <w:rsid w:val="005B3B42"/>
    <w:rsid w:val="005B6694"/>
    <w:rsid w:val="005C34DE"/>
    <w:rsid w:val="005F1E45"/>
    <w:rsid w:val="005F3A7E"/>
    <w:rsid w:val="005F4F5D"/>
    <w:rsid w:val="00604827"/>
    <w:rsid w:val="006055CC"/>
    <w:rsid w:val="00605B34"/>
    <w:rsid w:val="006074AC"/>
    <w:rsid w:val="00610498"/>
    <w:rsid w:val="006125FD"/>
    <w:rsid w:val="00621A3F"/>
    <w:rsid w:val="00633F4E"/>
    <w:rsid w:val="00635326"/>
    <w:rsid w:val="006400C2"/>
    <w:rsid w:val="0064228E"/>
    <w:rsid w:val="0064442F"/>
    <w:rsid w:val="00647023"/>
    <w:rsid w:val="006624B5"/>
    <w:rsid w:val="006704C8"/>
    <w:rsid w:val="006A14BA"/>
    <w:rsid w:val="006A2204"/>
    <w:rsid w:val="006A4D71"/>
    <w:rsid w:val="006B38B7"/>
    <w:rsid w:val="006C204F"/>
    <w:rsid w:val="006E1D4C"/>
    <w:rsid w:val="006E3C0D"/>
    <w:rsid w:val="006E45CD"/>
    <w:rsid w:val="006E5A43"/>
    <w:rsid w:val="006F1C0E"/>
    <w:rsid w:val="006F78A3"/>
    <w:rsid w:val="00701C54"/>
    <w:rsid w:val="007030FC"/>
    <w:rsid w:val="00707CCC"/>
    <w:rsid w:val="00715E0E"/>
    <w:rsid w:val="00724F21"/>
    <w:rsid w:val="00727318"/>
    <w:rsid w:val="007304D2"/>
    <w:rsid w:val="0073542B"/>
    <w:rsid w:val="0074157A"/>
    <w:rsid w:val="00747038"/>
    <w:rsid w:val="007671F2"/>
    <w:rsid w:val="00775FDE"/>
    <w:rsid w:val="00781D2C"/>
    <w:rsid w:val="00791B1E"/>
    <w:rsid w:val="007A24AD"/>
    <w:rsid w:val="007B2F0E"/>
    <w:rsid w:val="007B41CA"/>
    <w:rsid w:val="007D21EE"/>
    <w:rsid w:val="007D27F7"/>
    <w:rsid w:val="007D6337"/>
    <w:rsid w:val="007D6C37"/>
    <w:rsid w:val="007E00A0"/>
    <w:rsid w:val="007E24A6"/>
    <w:rsid w:val="007E40E1"/>
    <w:rsid w:val="007E7316"/>
    <w:rsid w:val="007F3D30"/>
    <w:rsid w:val="0081478E"/>
    <w:rsid w:val="00816C8D"/>
    <w:rsid w:val="00824033"/>
    <w:rsid w:val="008333D0"/>
    <w:rsid w:val="00833BDD"/>
    <w:rsid w:val="008375DF"/>
    <w:rsid w:val="0084233B"/>
    <w:rsid w:val="00843CD9"/>
    <w:rsid w:val="00844E0B"/>
    <w:rsid w:val="008456F9"/>
    <w:rsid w:val="00853B40"/>
    <w:rsid w:val="00857D61"/>
    <w:rsid w:val="008643EC"/>
    <w:rsid w:val="008707C1"/>
    <w:rsid w:val="008819DF"/>
    <w:rsid w:val="008847E9"/>
    <w:rsid w:val="008856AE"/>
    <w:rsid w:val="008C3EF6"/>
    <w:rsid w:val="008D504B"/>
    <w:rsid w:val="008D5D38"/>
    <w:rsid w:val="008E36D8"/>
    <w:rsid w:val="008F0CDB"/>
    <w:rsid w:val="0090247F"/>
    <w:rsid w:val="009059DA"/>
    <w:rsid w:val="009061F9"/>
    <w:rsid w:val="009130A9"/>
    <w:rsid w:val="00925567"/>
    <w:rsid w:val="0093157F"/>
    <w:rsid w:val="00931698"/>
    <w:rsid w:val="00931DF3"/>
    <w:rsid w:val="009418F3"/>
    <w:rsid w:val="009423DD"/>
    <w:rsid w:val="00944CDA"/>
    <w:rsid w:val="00962386"/>
    <w:rsid w:val="00963D4A"/>
    <w:rsid w:val="00965406"/>
    <w:rsid w:val="00984320"/>
    <w:rsid w:val="00986975"/>
    <w:rsid w:val="009B3463"/>
    <w:rsid w:val="009D2A56"/>
    <w:rsid w:val="009D4E48"/>
    <w:rsid w:val="009E6485"/>
    <w:rsid w:val="009E6A81"/>
    <w:rsid w:val="009F0E4F"/>
    <w:rsid w:val="009F51D1"/>
    <w:rsid w:val="00A02163"/>
    <w:rsid w:val="00A062BB"/>
    <w:rsid w:val="00A1494D"/>
    <w:rsid w:val="00A242B2"/>
    <w:rsid w:val="00A367C6"/>
    <w:rsid w:val="00A43C4D"/>
    <w:rsid w:val="00A45BE0"/>
    <w:rsid w:val="00A55DCA"/>
    <w:rsid w:val="00A575DB"/>
    <w:rsid w:val="00A67CF3"/>
    <w:rsid w:val="00A67D18"/>
    <w:rsid w:val="00A7147B"/>
    <w:rsid w:val="00A738A1"/>
    <w:rsid w:val="00A74B61"/>
    <w:rsid w:val="00A8222B"/>
    <w:rsid w:val="00A85C08"/>
    <w:rsid w:val="00A87A20"/>
    <w:rsid w:val="00AA7EFE"/>
    <w:rsid w:val="00AB30B7"/>
    <w:rsid w:val="00AC1BF0"/>
    <w:rsid w:val="00AC27D7"/>
    <w:rsid w:val="00AC6032"/>
    <w:rsid w:val="00AD1393"/>
    <w:rsid w:val="00AD3488"/>
    <w:rsid w:val="00AD382A"/>
    <w:rsid w:val="00AE0454"/>
    <w:rsid w:val="00AE0DAC"/>
    <w:rsid w:val="00AE2E27"/>
    <w:rsid w:val="00AE30C6"/>
    <w:rsid w:val="00AF0E78"/>
    <w:rsid w:val="00AF32E8"/>
    <w:rsid w:val="00B03000"/>
    <w:rsid w:val="00B04423"/>
    <w:rsid w:val="00B17D2F"/>
    <w:rsid w:val="00B25E3E"/>
    <w:rsid w:val="00B320F5"/>
    <w:rsid w:val="00B34CE3"/>
    <w:rsid w:val="00B5112C"/>
    <w:rsid w:val="00B5288E"/>
    <w:rsid w:val="00B554B8"/>
    <w:rsid w:val="00B66FF4"/>
    <w:rsid w:val="00B75E55"/>
    <w:rsid w:val="00B845FA"/>
    <w:rsid w:val="00B92051"/>
    <w:rsid w:val="00BA4EEA"/>
    <w:rsid w:val="00BB7860"/>
    <w:rsid w:val="00BC0292"/>
    <w:rsid w:val="00BC10B1"/>
    <w:rsid w:val="00BC5BBB"/>
    <w:rsid w:val="00BC69AD"/>
    <w:rsid w:val="00BC7276"/>
    <w:rsid w:val="00BD2A03"/>
    <w:rsid w:val="00BE2994"/>
    <w:rsid w:val="00BF1281"/>
    <w:rsid w:val="00BF33E3"/>
    <w:rsid w:val="00C01F65"/>
    <w:rsid w:val="00C108C7"/>
    <w:rsid w:val="00C111E0"/>
    <w:rsid w:val="00C30F94"/>
    <w:rsid w:val="00C320DC"/>
    <w:rsid w:val="00C34615"/>
    <w:rsid w:val="00C43AAD"/>
    <w:rsid w:val="00C51530"/>
    <w:rsid w:val="00C5263A"/>
    <w:rsid w:val="00C552A5"/>
    <w:rsid w:val="00C63BA1"/>
    <w:rsid w:val="00C76B70"/>
    <w:rsid w:val="00C87AED"/>
    <w:rsid w:val="00C90A69"/>
    <w:rsid w:val="00CA3422"/>
    <w:rsid w:val="00CB709A"/>
    <w:rsid w:val="00CD49CA"/>
    <w:rsid w:val="00CE2716"/>
    <w:rsid w:val="00CF1445"/>
    <w:rsid w:val="00CF3333"/>
    <w:rsid w:val="00D016E7"/>
    <w:rsid w:val="00D10F14"/>
    <w:rsid w:val="00D16173"/>
    <w:rsid w:val="00D208D5"/>
    <w:rsid w:val="00D24337"/>
    <w:rsid w:val="00D24D32"/>
    <w:rsid w:val="00D25881"/>
    <w:rsid w:val="00D30BD9"/>
    <w:rsid w:val="00D31F71"/>
    <w:rsid w:val="00D33252"/>
    <w:rsid w:val="00D33909"/>
    <w:rsid w:val="00D367CB"/>
    <w:rsid w:val="00D41700"/>
    <w:rsid w:val="00D42290"/>
    <w:rsid w:val="00D444D6"/>
    <w:rsid w:val="00D47D8E"/>
    <w:rsid w:val="00D6043D"/>
    <w:rsid w:val="00D65225"/>
    <w:rsid w:val="00D7362F"/>
    <w:rsid w:val="00D96A07"/>
    <w:rsid w:val="00D96AE7"/>
    <w:rsid w:val="00DA01CF"/>
    <w:rsid w:val="00DA3773"/>
    <w:rsid w:val="00DD6CFA"/>
    <w:rsid w:val="00DE16BF"/>
    <w:rsid w:val="00DE73B9"/>
    <w:rsid w:val="00E021F3"/>
    <w:rsid w:val="00E07874"/>
    <w:rsid w:val="00E1187F"/>
    <w:rsid w:val="00E13246"/>
    <w:rsid w:val="00E2048E"/>
    <w:rsid w:val="00E3112A"/>
    <w:rsid w:val="00E368D7"/>
    <w:rsid w:val="00E377C0"/>
    <w:rsid w:val="00E417F0"/>
    <w:rsid w:val="00E42656"/>
    <w:rsid w:val="00E54952"/>
    <w:rsid w:val="00E55262"/>
    <w:rsid w:val="00E63269"/>
    <w:rsid w:val="00E7414E"/>
    <w:rsid w:val="00E758C1"/>
    <w:rsid w:val="00E7765E"/>
    <w:rsid w:val="00E833B9"/>
    <w:rsid w:val="00E8620F"/>
    <w:rsid w:val="00E867C7"/>
    <w:rsid w:val="00EA4B2F"/>
    <w:rsid w:val="00EA66D9"/>
    <w:rsid w:val="00EB2B6A"/>
    <w:rsid w:val="00EC08F2"/>
    <w:rsid w:val="00EC0900"/>
    <w:rsid w:val="00EC2EDC"/>
    <w:rsid w:val="00ED1A46"/>
    <w:rsid w:val="00ED5F81"/>
    <w:rsid w:val="00ED67BE"/>
    <w:rsid w:val="00EE3260"/>
    <w:rsid w:val="00EE7D19"/>
    <w:rsid w:val="00EF2686"/>
    <w:rsid w:val="00F005DC"/>
    <w:rsid w:val="00F127F7"/>
    <w:rsid w:val="00F33A99"/>
    <w:rsid w:val="00F4227D"/>
    <w:rsid w:val="00F43D1C"/>
    <w:rsid w:val="00F80005"/>
    <w:rsid w:val="00F84B97"/>
    <w:rsid w:val="00F86B8A"/>
    <w:rsid w:val="00F87E6B"/>
    <w:rsid w:val="00F97087"/>
    <w:rsid w:val="00FA4044"/>
    <w:rsid w:val="00FB2189"/>
    <w:rsid w:val="00FD195B"/>
    <w:rsid w:val="00FE0307"/>
    <w:rsid w:val="00FE7864"/>
    <w:rsid w:val="00FF11A6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C52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Aliki-Foteini Kyritsi</cp:lastModifiedBy>
  <cp:revision>2</cp:revision>
  <cp:lastPrinted>2022-10-27T12:07:00Z</cp:lastPrinted>
  <dcterms:created xsi:type="dcterms:W3CDTF">2022-11-01T07:47:00Z</dcterms:created>
  <dcterms:modified xsi:type="dcterms:W3CDTF">2022-11-01T07:47:00Z</dcterms:modified>
</cp:coreProperties>
</file>