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29" w:rsidRDefault="003D7F29" w:rsidP="00BC69EB">
      <w:pPr>
        <w:pStyle w:val="Default"/>
        <w:spacing w:line="360" w:lineRule="auto"/>
        <w:ind w:right="-1192"/>
        <w:jc w:val="both"/>
        <w:rPr>
          <w:rFonts w:ascii="Tahoma" w:hAnsi="Tahoma" w:cs="Tahoma"/>
          <w:sz w:val="22"/>
          <w:szCs w:val="22"/>
          <w:lang w:eastAsia="el-GR"/>
        </w:rPr>
      </w:pPr>
    </w:p>
    <w:p w:rsidR="003D7F29" w:rsidRPr="00BC69EB" w:rsidRDefault="003D7F29" w:rsidP="00BC69EB">
      <w:pPr>
        <w:pStyle w:val="Default"/>
        <w:spacing w:line="360" w:lineRule="auto"/>
        <w:ind w:right="-1192"/>
        <w:jc w:val="center"/>
        <w:rPr>
          <w:rFonts w:ascii="Tahoma" w:hAnsi="Tahoma" w:cs="Tahoma"/>
          <w:b/>
          <w:sz w:val="20"/>
          <w:szCs w:val="20"/>
          <w:lang w:eastAsia="el-GR"/>
        </w:rPr>
      </w:pPr>
      <w:r>
        <w:rPr>
          <w:rFonts w:ascii="Tahoma" w:hAnsi="Tahoma" w:cs="Tahoma"/>
          <w:b/>
          <w:sz w:val="20"/>
          <w:szCs w:val="20"/>
          <w:lang w:eastAsia="el-GR"/>
        </w:rPr>
        <w:t>ΕΦΟΡΕΥΤΙΚΗ ΕΠΙΤΡΟΠΗ (</w:t>
      </w:r>
      <w:r w:rsidRPr="00BC69EB">
        <w:rPr>
          <w:rFonts w:ascii="Tahoma" w:hAnsi="Tahoma" w:cs="Tahoma"/>
          <w:b/>
          <w:sz w:val="20"/>
          <w:szCs w:val="20"/>
          <w:lang w:eastAsia="el-GR"/>
        </w:rPr>
        <w:t>Ε.Ε.) ΔΙΕΞΑΓΩΓΗΣ ΤΗΣ ΕΚΛΟΓΙΚΗΣ ΔΙΑΔΙΚΑΣΙΑΣ</w:t>
      </w:r>
    </w:p>
    <w:p w:rsidR="003D7F29" w:rsidRDefault="003D7F29" w:rsidP="00BC69EB">
      <w:pPr>
        <w:pStyle w:val="Default"/>
        <w:spacing w:line="360" w:lineRule="auto"/>
        <w:ind w:right="-1192"/>
        <w:jc w:val="center"/>
        <w:rPr>
          <w:rFonts w:ascii="Tahoma" w:hAnsi="Tahoma" w:cs="Tahoma"/>
          <w:b/>
          <w:sz w:val="20"/>
          <w:szCs w:val="20"/>
          <w:lang w:eastAsia="el-GR"/>
        </w:rPr>
      </w:pPr>
      <w:r w:rsidRPr="00BC69EB">
        <w:rPr>
          <w:rFonts w:ascii="Tahoma" w:hAnsi="Tahoma" w:cs="Tahoma"/>
          <w:b/>
          <w:sz w:val="20"/>
          <w:szCs w:val="20"/>
          <w:lang w:eastAsia="el-GR"/>
        </w:rPr>
        <w:t xml:space="preserve">ΓΙΑ ΤΗΝ ΑΝΑΔΕΙΞΗ </w:t>
      </w:r>
      <w:r>
        <w:rPr>
          <w:rFonts w:ascii="Tahoma" w:hAnsi="Tahoma" w:cs="Tahoma"/>
          <w:b/>
          <w:sz w:val="20"/>
          <w:szCs w:val="20"/>
          <w:lang w:eastAsia="el-GR"/>
        </w:rPr>
        <w:t>ΔΙΕΥΘΥΝΤΗ ΤΟΜΕΑ ΓΕΩΡΓΙΑΣ, ΒΕΛΤΙΩΣΗΣ ΦΥΤΩΝ, ΒΙΟΜΕΤΡΙΑΣ ΚΑΙ ΜΕΤΕΩΡΟΛΟΓΙΑΣ ΤΟΥ ΤΜΗΜΑΤΟΣ ΕΠΙΣΤΗΜΗΣ ΦΥΤΙΚΗΣ ΠΑΡΑΓΩΓΗΣ</w:t>
      </w:r>
      <w:r w:rsidRPr="00BC69EB">
        <w:rPr>
          <w:rFonts w:ascii="Tahoma" w:hAnsi="Tahoma" w:cs="Tahoma"/>
          <w:b/>
          <w:sz w:val="20"/>
          <w:szCs w:val="20"/>
          <w:lang w:eastAsia="el-GR"/>
        </w:rPr>
        <w:t xml:space="preserve"> </w:t>
      </w:r>
    </w:p>
    <w:p w:rsidR="003D7F29" w:rsidRDefault="003D7F29" w:rsidP="00BC69EB">
      <w:pPr>
        <w:pStyle w:val="Default"/>
        <w:spacing w:line="360" w:lineRule="auto"/>
        <w:ind w:right="-1192"/>
        <w:jc w:val="center"/>
        <w:rPr>
          <w:rFonts w:ascii="Tahoma" w:hAnsi="Tahoma" w:cs="Tahoma"/>
          <w:b/>
          <w:sz w:val="20"/>
          <w:szCs w:val="20"/>
          <w:lang w:eastAsia="el-GR"/>
        </w:rPr>
      </w:pPr>
      <w:r w:rsidRPr="00BC69EB">
        <w:rPr>
          <w:rFonts w:ascii="Tahoma" w:hAnsi="Tahoma" w:cs="Tahoma"/>
          <w:b/>
          <w:sz w:val="20"/>
          <w:szCs w:val="20"/>
          <w:lang w:eastAsia="el-GR"/>
        </w:rPr>
        <w:t xml:space="preserve">ΤΗΣ ΣΧΟΛΗΣ </w:t>
      </w:r>
      <w:r>
        <w:rPr>
          <w:rFonts w:ascii="Tahoma" w:hAnsi="Tahoma" w:cs="Tahoma"/>
          <w:b/>
          <w:sz w:val="20"/>
          <w:szCs w:val="20"/>
          <w:lang w:eastAsia="el-GR"/>
        </w:rPr>
        <w:t>ΑΓΡΟΤΙΚΗΣ ΠΑΡΑΓΩΓΗΣ, ΥΠΟΔΟΜΩΝ &amp; ΠΕΡΙΒΑΛΛΟΝΤΟΣ</w:t>
      </w:r>
      <w:r w:rsidRPr="00BC69EB">
        <w:rPr>
          <w:rFonts w:ascii="Tahoma" w:hAnsi="Tahoma" w:cs="Tahoma"/>
          <w:b/>
          <w:sz w:val="20"/>
          <w:szCs w:val="20"/>
          <w:lang w:eastAsia="el-GR"/>
        </w:rPr>
        <w:t xml:space="preserve"> </w:t>
      </w:r>
    </w:p>
    <w:p w:rsidR="003D7F29" w:rsidRDefault="003D7F29" w:rsidP="00BC69EB">
      <w:pPr>
        <w:pStyle w:val="Default"/>
        <w:spacing w:line="360" w:lineRule="auto"/>
        <w:ind w:right="-1192"/>
        <w:jc w:val="center"/>
        <w:rPr>
          <w:rFonts w:ascii="Tahoma" w:hAnsi="Tahoma" w:cs="Tahoma"/>
          <w:b/>
          <w:sz w:val="20"/>
          <w:szCs w:val="20"/>
          <w:lang w:eastAsia="el-GR"/>
        </w:rPr>
      </w:pPr>
      <w:r w:rsidRPr="00BC69EB">
        <w:rPr>
          <w:rFonts w:ascii="Tahoma" w:hAnsi="Tahoma" w:cs="Tahoma"/>
          <w:b/>
          <w:sz w:val="20"/>
          <w:szCs w:val="20"/>
          <w:lang w:eastAsia="el-GR"/>
        </w:rPr>
        <w:t>ΤΟΥ ΓΕΩΠΟΝΙΚΟΥ ΠΑΝΕΠΙΣΤΗΜΙΟΥ ΑΘΗΝΩΝ</w:t>
      </w:r>
    </w:p>
    <w:p w:rsidR="003D7F29" w:rsidRPr="00BC69EB" w:rsidRDefault="003D7F29" w:rsidP="00BC69EB">
      <w:pPr>
        <w:pStyle w:val="Default"/>
        <w:spacing w:line="360" w:lineRule="auto"/>
        <w:ind w:right="-1192"/>
        <w:jc w:val="center"/>
        <w:rPr>
          <w:rFonts w:ascii="Tahoma" w:hAnsi="Tahoma" w:cs="Tahoma"/>
          <w:b/>
          <w:sz w:val="20"/>
          <w:szCs w:val="20"/>
          <w:lang w:eastAsia="el-GR"/>
        </w:rPr>
      </w:pPr>
    </w:p>
    <w:p w:rsidR="003D7F29" w:rsidRDefault="003D7F29" w:rsidP="00BC69EB">
      <w:pPr>
        <w:pStyle w:val="Default"/>
        <w:spacing w:line="360" w:lineRule="auto"/>
        <w:ind w:right="-1192"/>
        <w:jc w:val="both"/>
        <w:rPr>
          <w:rFonts w:ascii="Tahoma" w:hAnsi="Tahoma" w:cs="Tahoma"/>
          <w:b/>
          <w:sz w:val="20"/>
          <w:szCs w:val="20"/>
          <w:lang w:eastAsia="el-GR"/>
        </w:rPr>
      </w:pPr>
    </w:p>
    <w:p w:rsidR="003D7F29" w:rsidRDefault="003D7F29" w:rsidP="00BC69EB">
      <w:pPr>
        <w:pStyle w:val="Default"/>
        <w:spacing w:line="360" w:lineRule="auto"/>
        <w:ind w:right="-1192"/>
        <w:jc w:val="center"/>
        <w:rPr>
          <w:rFonts w:ascii="Tahoma" w:hAnsi="Tahoma" w:cs="Tahoma"/>
          <w:b/>
          <w:sz w:val="20"/>
          <w:szCs w:val="20"/>
          <w:lang w:eastAsia="el-GR"/>
        </w:rPr>
      </w:pPr>
      <w:r>
        <w:rPr>
          <w:rFonts w:ascii="Tahoma" w:hAnsi="Tahoma" w:cs="Tahoma"/>
          <w:b/>
          <w:sz w:val="20"/>
          <w:szCs w:val="20"/>
          <w:lang w:eastAsia="el-GR"/>
        </w:rPr>
        <w:t>ΠΙΝΑΚΕΣ ΑΝΑΚΗΡΥΧΘΕΝΤΩΝ ΥΠΟΨΗΦΙΩΝ</w:t>
      </w:r>
    </w:p>
    <w:p w:rsidR="003D7F29" w:rsidRDefault="003D7F29" w:rsidP="00243093">
      <w:pPr>
        <w:pStyle w:val="Default"/>
        <w:spacing w:line="360" w:lineRule="auto"/>
        <w:ind w:right="-1192"/>
        <w:jc w:val="center"/>
        <w:rPr>
          <w:rFonts w:ascii="Tahoma" w:hAnsi="Tahoma" w:cs="Tahoma"/>
          <w:b/>
          <w:sz w:val="20"/>
          <w:szCs w:val="20"/>
          <w:lang w:eastAsia="el-GR"/>
        </w:rPr>
      </w:pPr>
      <w:r w:rsidRPr="00BC69EB">
        <w:rPr>
          <w:rFonts w:ascii="Tahoma" w:hAnsi="Tahoma" w:cs="Tahoma"/>
          <w:b/>
          <w:sz w:val="20"/>
          <w:szCs w:val="20"/>
          <w:lang w:eastAsia="el-GR"/>
        </w:rPr>
        <w:t xml:space="preserve">ΓΙΑ ΤΗΝ ΑΝΑΔΕΙΞΗ </w:t>
      </w:r>
      <w:r>
        <w:rPr>
          <w:rFonts w:ascii="Tahoma" w:hAnsi="Tahoma" w:cs="Tahoma"/>
          <w:b/>
          <w:sz w:val="20"/>
          <w:szCs w:val="20"/>
          <w:lang w:eastAsia="el-GR"/>
        </w:rPr>
        <w:t>ΔΙΕΥΘΥΝΤΗ ΤΟΜΕΑ ΓΕΩΡΓΙΑΣ, ΒΕΛΤΙΩΣΗΣ ΦΥΤΩΝ, ΒΙΟΜΕΤΡΙΑΣ ΚΑΙ ΜΕΤΕΩΡΟΛΟΓΙΑΣ ΤΟΥ ΤΜΗΜΑΤΟΣ ΕΠΙΣΤΗΜΗΣ ΦΥΤΙΚΗΣ ΠΑΡΑΓΩΓΗΣ</w:t>
      </w:r>
      <w:r w:rsidRPr="00BC69EB">
        <w:rPr>
          <w:rFonts w:ascii="Tahoma" w:hAnsi="Tahoma" w:cs="Tahoma"/>
          <w:b/>
          <w:sz w:val="20"/>
          <w:szCs w:val="20"/>
          <w:lang w:eastAsia="el-GR"/>
        </w:rPr>
        <w:t xml:space="preserve"> </w:t>
      </w:r>
    </w:p>
    <w:p w:rsidR="003D7F29" w:rsidRDefault="003D7F29" w:rsidP="00243093">
      <w:pPr>
        <w:pStyle w:val="Default"/>
        <w:spacing w:line="360" w:lineRule="auto"/>
        <w:ind w:right="-1192"/>
        <w:jc w:val="center"/>
        <w:rPr>
          <w:rFonts w:ascii="Tahoma" w:hAnsi="Tahoma" w:cs="Tahoma"/>
          <w:b/>
          <w:sz w:val="20"/>
          <w:szCs w:val="20"/>
          <w:lang w:eastAsia="el-GR"/>
        </w:rPr>
      </w:pPr>
      <w:r w:rsidRPr="00BC69EB">
        <w:rPr>
          <w:rFonts w:ascii="Tahoma" w:hAnsi="Tahoma" w:cs="Tahoma"/>
          <w:b/>
          <w:sz w:val="20"/>
          <w:szCs w:val="20"/>
          <w:lang w:eastAsia="el-GR"/>
        </w:rPr>
        <w:t xml:space="preserve">ΤΗΣ ΣΧΟΛΗΣ </w:t>
      </w:r>
      <w:r>
        <w:rPr>
          <w:rFonts w:ascii="Tahoma" w:hAnsi="Tahoma" w:cs="Tahoma"/>
          <w:b/>
          <w:sz w:val="20"/>
          <w:szCs w:val="20"/>
          <w:lang w:eastAsia="el-GR"/>
        </w:rPr>
        <w:t>ΑΓΡΟΤΙΚΗΣ ΠΑΡΑΓΩΓΗΣ, ΥΠΟΔΟΜΩΝ &amp; ΠΕΡΙΒΑΛΛΟΝΤΟΣ</w:t>
      </w:r>
      <w:r w:rsidRPr="00BC69EB">
        <w:rPr>
          <w:rFonts w:ascii="Tahoma" w:hAnsi="Tahoma" w:cs="Tahoma"/>
          <w:b/>
          <w:sz w:val="20"/>
          <w:szCs w:val="20"/>
          <w:lang w:eastAsia="el-GR"/>
        </w:rPr>
        <w:t xml:space="preserve"> </w:t>
      </w:r>
    </w:p>
    <w:p w:rsidR="003D7F29" w:rsidRDefault="003D7F29" w:rsidP="00BC69EB">
      <w:pPr>
        <w:pStyle w:val="Default"/>
        <w:spacing w:line="360" w:lineRule="auto"/>
        <w:ind w:right="-1192"/>
        <w:jc w:val="center"/>
        <w:rPr>
          <w:rFonts w:ascii="Tahoma" w:hAnsi="Tahoma" w:cs="Tahoma"/>
          <w:b/>
          <w:sz w:val="20"/>
          <w:szCs w:val="20"/>
          <w:lang w:eastAsia="el-GR"/>
        </w:rPr>
      </w:pPr>
    </w:p>
    <w:p w:rsidR="003D7F29" w:rsidRDefault="003D7F29" w:rsidP="00BC69EB">
      <w:pPr>
        <w:pStyle w:val="Default"/>
        <w:spacing w:line="360" w:lineRule="auto"/>
        <w:ind w:right="-1192"/>
        <w:jc w:val="center"/>
        <w:rPr>
          <w:rFonts w:ascii="Tahoma" w:hAnsi="Tahoma" w:cs="Tahoma"/>
          <w:b/>
          <w:sz w:val="20"/>
          <w:szCs w:val="20"/>
          <w:lang w:eastAsia="el-GR"/>
        </w:rPr>
      </w:pPr>
    </w:p>
    <w:p w:rsidR="003D7F29" w:rsidRDefault="003D7F29" w:rsidP="00BC69EB">
      <w:pPr>
        <w:pStyle w:val="Default"/>
        <w:spacing w:line="360" w:lineRule="auto"/>
        <w:ind w:right="-1192"/>
        <w:jc w:val="center"/>
        <w:rPr>
          <w:rFonts w:ascii="Tahoma" w:hAnsi="Tahoma" w:cs="Tahoma"/>
          <w:b/>
          <w:sz w:val="20"/>
          <w:szCs w:val="20"/>
          <w:lang w:eastAsia="el-GR"/>
        </w:rPr>
      </w:pPr>
      <w:r>
        <w:rPr>
          <w:rFonts w:ascii="Tahoma" w:hAnsi="Tahoma" w:cs="Tahoma"/>
          <w:b/>
          <w:sz w:val="20"/>
          <w:szCs w:val="20"/>
          <w:lang w:eastAsia="el-GR"/>
        </w:rPr>
        <w:t>ΓΙΑ ΤΟ ΑΞΙΩΜΑ ΤΟΥ ΔΙΕΥΘΥΝΤΗ</w:t>
      </w:r>
    </w:p>
    <w:p w:rsidR="003D7F29" w:rsidRDefault="003D7F29" w:rsidP="00BC69EB">
      <w:pPr>
        <w:pStyle w:val="Default"/>
        <w:spacing w:line="360" w:lineRule="auto"/>
        <w:ind w:right="-1192"/>
        <w:jc w:val="center"/>
        <w:rPr>
          <w:rFonts w:ascii="Tahoma" w:hAnsi="Tahoma" w:cs="Tahoma"/>
          <w:b/>
          <w:sz w:val="20"/>
          <w:szCs w:val="20"/>
          <w:lang w:eastAsia="el-GR"/>
        </w:rPr>
      </w:pPr>
    </w:p>
    <w:tbl>
      <w:tblPr>
        <w:tblW w:w="6187" w:type="dxa"/>
        <w:tblInd w:w="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2"/>
        <w:gridCol w:w="3272"/>
        <w:gridCol w:w="2623"/>
      </w:tblGrid>
      <w:tr w:rsidR="003D7F29" w:rsidRPr="00911307" w:rsidTr="00243093">
        <w:tc>
          <w:tcPr>
            <w:tcW w:w="0" w:type="auto"/>
          </w:tcPr>
          <w:p w:rsidR="003D7F29" w:rsidRPr="00911307" w:rsidRDefault="003D7F29" w:rsidP="00911307">
            <w:pPr>
              <w:pStyle w:val="Default"/>
              <w:spacing w:line="480" w:lineRule="auto"/>
              <w:ind w:right="-1192"/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  <w:r w:rsidRPr="00911307"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0" w:type="auto"/>
          </w:tcPr>
          <w:p w:rsidR="003D7F29" w:rsidRPr="00911307" w:rsidRDefault="003D7F29" w:rsidP="00911307">
            <w:pPr>
              <w:pStyle w:val="Default"/>
              <w:spacing w:line="480" w:lineRule="auto"/>
              <w:ind w:right="-1192"/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  <w:r w:rsidRPr="00911307"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 xml:space="preserve">ΟΝΟΜΑΤΕΠΩΝΥΜΟ </w:t>
            </w:r>
          </w:p>
        </w:tc>
        <w:tc>
          <w:tcPr>
            <w:tcW w:w="2623" w:type="dxa"/>
          </w:tcPr>
          <w:p w:rsidR="003D7F29" w:rsidRPr="00911307" w:rsidRDefault="003D7F29" w:rsidP="00911307">
            <w:pPr>
              <w:pStyle w:val="Default"/>
              <w:spacing w:line="480" w:lineRule="auto"/>
              <w:ind w:right="-1192"/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  <w:r w:rsidRPr="00911307"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ΙΔΙΟΤΗΤΑ</w:t>
            </w:r>
          </w:p>
        </w:tc>
      </w:tr>
      <w:tr w:rsidR="003D7F29" w:rsidRPr="00911307" w:rsidTr="00243093">
        <w:tc>
          <w:tcPr>
            <w:tcW w:w="0" w:type="auto"/>
          </w:tcPr>
          <w:p w:rsidR="003D7F29" w:rsidRPr="00911307" w:rsidRDefault="003D7F29" w:rsidP="00911307">
            <w:pPr>
              <w:pStyle w:val="Default"/>
              <w:spacing w:line="480" w:lineRule="auto"/>
              <w:ind w:right="-1192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911307">
              <w:rPr>
                <w:rFonts w:ascii="Tahoma" w:hAnsi="Tahoma" w:cs="Tahoma"/>
                <w:sz w:val="20"/>
                <w:szCs w:val="20"/>
                <w:lang w:eastAsia="el-GR"/>
              </w:rPr>
              <w:t>1.</w:t>
            </w:r>
          </w:p>
        </w:tc>
        <w:tc>
          <w:tcPr>
            <w:tcW w:w="0" w:type="auto"/>
          </w:tcPr>
          <w:p w:rsidR="003D7F29" w:rsidRPr="00911307" w:rsidRDefault="003D7F29" w:rsidP="00911307">
            <w:pPr>
              <w:pStyle w:val="Default"/>
              <w:spacing w:line="480" w:lineRule="auto"/>
              <w:ind w:right="-1192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ΠΑΠΑΣΤΥΛΙΑΝΟΥ ΘΗΡΕΣΙΑ -ΠΑΝΑΓΙΩΤΑ</w:t>
            </w:r>
          </w:p>
        </w:tc>
        <w:tc>
          <w:tcPr>
            <w:tcW w:w="2623" w:type="dxa"/>
          </w:tcPr>
          <w:p w:rsidR="003D7F29" w:rsidRPr="00911307" w:rsidRDefault="003D7F29" w:rsidP="00911307">
            <w:pPr>
              <w:pStyle w:val="Default"/>
              <w:spacing w:line="480" w:lineRule="auto"/>
              <w:ind w:right="-1192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ΑΝΑΠΛ. ΚΑΘΗΓΗΤΡΙΑ </w:t>
            </w:r>
          </w:p>
        </w:tc>
      </w:tr>
    </w:tbl>
    <w:p w:rsidR="003D7F29" w:rsidRDefault="003D7F29" w:rsidP="00BC69EB">
      <w:pPr>
        <w:pStyle w:val="Default"/>
        <w:spacing w:line="360" w:lineRule="auto"/>
        <w:ind w:right="-1192"/>
        <w:jc w:val="center"/>
        <w:rPr>
          <w:rFonts w:ascii="Tahoma" w:hAnsi="Tahoma" w:cs="Tahoma"/>
          <w:b/>
          <w:sz w:val="20"/>
          <w:szCs w:val="20"/>
          <w:lang w:eastAsia="el-GR"/>
        </w:rPr>
      </w:pPr>
    </w:p>
    <w:p w:rsidR="003D7F29" w:rsidRDefault="003D7F29" w:rsidP="00BC69EB">
      <w:pPr>
        <w:pStyle w:val="Default"/>
        <w:spacing w:line="360" w:lineRule="auto"/>
        <w:ind w:right="-1192"/>
        <w:jc w:val="center"/>
        <w:rPr>
          <w:rFonts w:ascii="Tahoma" w:hAnsi="Tahoma" w:cs="Tahoma"/>
          <w:b/>
          <w:sz w:val="20"/>
          <w:szCs w:val="20"/>
          <w:lang w:eastAsia="el-GR"/>
        </w:rPr>
      </w:pPr>
    </w:p>
    <w:p w:rsidR="003D7F29" w:rsidRDefault="003D7F29" w:rsidP="00E522B0">
      <w:pPr>
        <w:pStyle w:val="Default"/>
        <w:spacing w:line="480" w:lineRule="auto"/>
        <w:ind w:right="-1192"/>
        <w:jc w:val="both"/>
        <w:rPr>
          <w:rFonts w:ascii="Tahoma" w:hAnsi="Tahoma" w:cs="Tahoma"/>
          <w:sz w:val="22"/>
          <w:szCs w:val="22"/>
          <w:lang w:eastAsia="el-GR"/>
        </w:rPr>
      </w:pPr>
    </w:p>
    <w:p w:rsidR="003D7F29" w:rsidRDefault="003D7F29" w:rsidP="00BC69EB">
      <w:pPr>
        <w:pStyle w:val="Default"/>
        <w:spacing w:line="360" w:lineRule="auto"/>
        <w:ind w:right="-1192"/>
        <w:jc w:val="both"/>
        <w:rPr>
          <w:rFonts w:ascii="Tahoma" w:hAnsi="Tahoma" w:cs="Tahoma"/>
          <w:sz w:val="22"/>
          <w:szCs w:val="22"/>
          <w:lang w:eastAsia="el-GR"/>
        </w:rPr>
      </w:pPr>
      <w:r>
        <w:rPr>
          <w:rFonts w:ascii="Tahoma" w:hAnsi="Tahoma" w:cs="Tahoma"/>
          <w:sz w:val="22"/>
          <w:szCs w:val="22"/>
          <w:lang w:eastAsia="el-GR"/>
        </w:rPr>
        <w:tab/>
      </w:r>
      <w:r>
        <w:rPr>
          <w:rFonts w:ascii="Tahoma" w:hAnsi="Tahoma" w:cs="Tahoma"/>
          <w:sz w:val="22"/>
          <w:szCs w:val="22"/>
          <w:lang w:eastAsia="el-GR"/>
        </w:rPr>
        <w:tab/>
      </w:r>
      <w:r>
        <w:rPr>
          <w:rFonts w:ascii="Tahoma" w:hAnsi="Tahoma" w:cs="Tahoma"/>
          <w:sz w:val="22"/>
          <w:szCs w:val="22"/>
          <w:lang w:eastAsia="el-GR"/>
        </w:rPr>
        <w:tab/>
      </w:r>
      <w:r>
        <w:rPr>
          <w:rFonts w:ascii="Tahoma" w:hAnsi="Tahoma" w:cs="Tahoma"/>
          <w:sz w:val="22"/>
          <w:szCs w:val="22"/>
          <w:lang w:eastAsia="el-GR"/>
        </w:rPr>
        <w:tab/>
      </w:r>
      <w:r>
        <w:rPr>
          <w:rFonts w:ascii="Tahoma" w:hAnsi="Tahoma" w:cs="Tahoma"/>
          <w:sz w:val="22"/>
          <w:szCs w:val="22"/>
          <w:lang w:eastAsia="el-GR"/>
        </w:rPr>
        <w:tab/>
      </w:r>
      <w:r>
        <w:rPr>
          <w:rFonts w:ascii="Tahoma" w:hAnsi="Tahoma" w:cs="Tahoma"/>
          <w:sz w:val="22"/>
          <w:szCs w:val="22"/>
          <w:lang w:eastAsia="el-GR"/>
        </w:rPr>
        <w:tab/>
      </w:r>
      <w:r>
        <w:rPr>
          <w:rFonts w:ascii="Tahoma" w:hAnsi="Tahoma" w:cs="Tahoma"/>
          <w:sz w:val="22"/>
          <w:szCs w:val="22"/>
          <w:lang w:eastAsia="el-GR"/>
        </w:rPr>
        <w:tab/>
        <w:t>Αθήνα, 20 Οκτωβρίου 2017</w:t>
      </w:r>
    </w:p>
    <w:p w:rsidR="003D7F29" w:rsidRDefault="003D7F29" w:rsidP="00BC69EB">
      <w:pPr>
        <w:pStyle w:val="Default"/>
        <w:spacing w:line="360" w:lineRule="auto"/>
        <w:ind w:right="-1192"/>
        <w:jc w:val="both"/>
        <w:rPr>
          <w:rFonts w:ascii="Tahoma" w:hAnsi="Tahoma" w:cs="Tahoma"/>
          <w:sz w:val="22"/>
          <w:szCs w:val="22"/>
          <w:lang w:eastAsia="el-GR"/>
        </w:rPr>
      </w:pPr>
    </w:p>
    <w:p w:rsidR="003D7F29" w:rsidRDefault="003D7F29" w:rsidP="00BC69EB">
      <w:pPr>
        <w:pStyle w:val="Default"/>
        <w:spacing w:line="360" w:lineRule="auto"/>
        <w:ind w:right="-1192"/>
        <w:jc w:val="both"/>
        <w:rPr>
          <w:rFonts w:ascii="Tahoma" w:hAnsi="Tahoma" w:cs="Tahoma"/>
          <w:sz w:val="22"/>
          <w:szCs w:val="22"/>
          <w:lang w:eastAsia="el-GR"/>
        </w:rPr>
      </w:pPr>
      <w:r>
        <w:rPr>
          <w:rFonts w:ascii="Tahoma" w:hAnsi="Tahoma" w:cs="Tahoma"/>
          <w:b/>
          <w:sz w:val="22"/>
          <w:szCs w:val="22"/>
          <w:lang w:eastAsia="el-GR"/>
        </w:rPr>
        <w:t xml:space="preserve">Η ΠΡΟΕΔΡΟΣ ΤΗΣ </w:t>
      </w:r>
      <w:r w:rsidRPr="00D11219">
        <w:rPr>
          <w:rFonts w:ascii="Tahoma" w:hAnsi="Tahoma" w:cs="Tahoma"/>
          <w:b/>
          <w:sz w:val="22"/>
          <w:szCs w:val="22"/>
          <w:lang w:eastAsia="el-GR"/>
        </w:rPr>
        <w:t>Ε.Ε.</w:t>
      </w:r>
      <w:r>
        <w:rPr>
          <w:rFonts w:ascii="Tahoma" w:hAnsi="Tahoma" w:cs="Tahoma"/>
          <w:sz w:val="22"/>
          <w:szCs w:val="22"/>
          <w:lang w:eastAsia="el-GR"/>
        </w:rPr>
        <w:tab/>
      </w:r>
      <w:r>
        <w:rPr>
          <w:rFonts w:ascii="Tahoma" w:hAnsi="Tahoma" w:cs="Tahoma"/>
          <w:sz w:val="22"/>
          <w:szCs w:val="22"/>
          <w:lang w:eastAsia="el-GR"/>
        </w:rPr>
        <w:tab/>
      </w:r>
      <w:r>
        <w:rPr>
          <w:rFonts w:ascii="Tahoma" w:hAnsi="Tahoma" w:cs="Tahoma"/>
          <w:sz w:val="22"/>
          <w:szCs w:val="22"/>
          <w:lang w:eastAsia="el-GR"/>
        </w:rPr>
        <w:tab/>
      </w:r>
      <w:r>
        <w:rPr>
          <w:rFonts w:ascii="Tahoma" w:hAnsi="Tahoma" w:cs="Tahoma"/>
          <w:sz w:val="22"/>
          <w:szCs w:val="22"/>
          <w:lang w:eastAsia="el-GR"/>
        </w:rPr>
        <w:tab/>
      </w:r>
      <w:r>
        <w:rPr>
          <w:rFonts w:ascii="Tahoma" w:hAnsi="Tahoma" w:cs="Tahoma"/>
          <w:sz w:val="22"/>
          <w:szCs w:val="22"/>
          <w:lang w:eastAsia="el-GR"/>
        </w:rPr>
        <w:tab/>
      </w:r>
      <w:r>
        <w:rPr>
          <w:rFonts w:ascii="Tahoma" w:hAnsi="Tahoma" w:cs="Tahoma"/>
          <w:b/>
          <w:sz w:val="22"/>
          <w:szCs w:val="22"/>
          <w:lang w:eastAsia="el-GR"/>
        </w:rPr>
        <w:t xml:space="preserve">ΤΑ ΜΕΛΗ ΤΗΣ </w:t>
      </w:r>
      <w:r w:rsidRPr="00D11219">
        <w:rPr>
          <w:rFonts w:ascii="Tahoma" w:hAnsi="Tahoma" w:cs="Tahoma"/>
          <w:b/>
          <w:sz w:val="22"/>
          <w:szCs w:val="22"/>
          <w:lang w:eastAsia="el-GR"/>
        </w:rPr>
        <w:t>Ε.Ε.</w:t>
      </w:r>
    </w:p>
    <w:p w:rsidR="003D7F29" w:rsidRDefault="003D7F29" w:rsidP="00BC69EB">
      <w:pPr>
        <w:pStyle w:val="Default"/>
        <w:spacing w:line="360" w:lineRule="auto"/>
        <w:ind w:right="-1192"/>
        <w:jc w:val="both"/>
        <w:rPr>
          <w:rFonts w:ascii="Tahoma" w:hAnsi="Tahoma" w:cs="Tahoma"/>
          <w:sz w:val="22"/>
          <w:szCs w:val="22"/>
          <w:lang w:eastAsia="el-GR"/>
        </w:rPr>
      </w:pPr>
    </w:p>
    <w:p w:rsidR="003D7F29" w:rsidRDefault="003D7F29" w:rsidP="00BC69EB">
      <w:pPr>
        <w:pStyle w:val="Default"/>
        <w:spacing w:line="360" w:lineRule="auto"/>
        <w:ind w:right="-1192"/>
        <w:jc w:val="both"/>
        <w:rPr>
          <w:rFonts w:ascii="Tahoma" w:hAnsi="Tahoma" w:cs="Tahoma"/>
          <w:sz w:val="22"/>
          <w:szCs w:val="22"/>
          <w:lang w:eastAsia="el-GR"/>
        </w:rPr>
      </w:pPr>
      <w:r>
        <w:rPr>
          <w:rFonts w:ascii="Tahoma" w:hAnsi="Tahoma" w:cs="Tahoma"/>
          <w:sz w:val="22"/>
          <w:szCs w:val="22"/>
          <w:lang w:eastAsia="el-GR"/>
        </w:rPr>
        <w:tab/>
      </w:r>
      <w:r>
        <w:rPr>
          <w:rFonts w:ascii="Tahoma" w:hAnsi="Tahoma" w:cs="Tahoma"/>
          <w:sz w:val="22"/>
          <w:szCs w:val="22"/>
          <w:lang w:eastAsia="el-GR"/>
        </w:rPr>
        <w:tab/>
      </w:r>
      <w:r>
        <w:rPr>
          <w:rFonts w:ascii="Tahoma" w:hAnsi="Tahoma" w:cs="Tahoma"/>
          <w:sz w:val="22"/>
          <w:szCs w:val="22"/>
          <w:lang w:eastAsia="el-GR"/>
        </w:rPr>
        <w:tab/>
      </w:r>
      <w:r>
        <w:rPr>
          <w:rFonts w:ascii="Tahoma" w:hAnsi="Tahoma" w:cs="Tahoma"/>
          <w:sz w:val="22"/>
          <w:szCs w:val="22"/>
          <w:lang w:eastAsia="el-GR"/>
        </w:rPr>
        <w:tab/>
      </w:r>
      <w:r>
        <w:rPr>
          <w:rFonts w:ascii="Tahoma" w:hAnsi="Tahoma" w:cs="Tahoma"/>
          <w:sz w:val="22"/>
          <w:szCs w:val="22"/>
          <w:lang w:eastAsia="el-GR"/>
        </w:rPr>
        <w:tab/>
      </w:r>
      <w:r>
        <w:rPr>
          <w:rFonts w:ascii="Tahoma" w:hAnsi="Tahoma" w:cs="Tahoma"/>
          <w:sz w:val="22"/>
          <w:szCs w:val="22"/>
          <w:lang w:eastAsia="el-GR"/>
        </w:rPr>
        <w:tab/>
      </w:r>
      <w:r>
        <w:rPr>
          <w:rFonts w:ascii="Tahoma" w:hAnsi="Tahoma" w:cs="Tahoma"/>
          <w:sz w:val="22"/>
          <w:szCs w:val="22"/>
          <w:lang w:eastAsia="el-GR"/>
        </w:rPr>
        <w:tab/>
      </w:r>
      <w:r>
        <w:rPr>
          <w:rFonts w:ascii="Tahoma" w:hAnsi="Tahoma" w:cs="Tahoma"/>
          <w:sz w:val="22"/>
          <w:szCs w:val="22"/>
          <w:lang w:eastAsia="el-GR"/>
        </w:rPr>
        <w:tab/>
        <w:t xml:space="preserve"> ΚΑΜΟΥΤΣΗΣ ΑΘΑΝΑΣΙΟΣ</w:t>
      </w:r>
    </w:p>
    <w:p w:rsidR="003D7F29" w:rsidRDefault="003D7F29" w:rsidP="00BC69EB">
      <w:pPr>
        <w:pStyle w:val="Default"/>
        <w:spacing w:line="360" w:lineRule="auto"/>
        <w:ind w:right="-1192"/>
        <w:jc w:val="both"/>
        <w:rPr>
          <w:rFonts w:ascii="Tahoma" w:hAnsi="Tahoma" w:cs="Tahoma"/>
          <w:sz w:val="22"/>
          <w:szCs w:val="22"/>
          <w:lang w:eastAsia="el-GR"/>
        </w:rPr>
      </w:pPr>
    </w:p>
    <w:p w:rsidR="003D7F29" w:rsidRDefault="003D7F29" w:rsidP="00BC69EB">
      <w:pPr>
        <w:pStyle w:val="Default"/>
        <w:spacing w:line="360" w:lineRule="auto"/>
        <w:ind w:right="-1192"/>
        <w:jc w:val="both"/>
        <w:rPr>
          <w:rFonts w:ascii="Tahoma" w:hAnsi="Tahoma" w:cs="Tahoma"/>
          <w:sz w:val="22"/>
          <w:szCs w:val="22"/>
          <w:lang w:eastAsia="el-GR"/>
        </w:rPr>
      </w:pPr>
      <w:r>
        <w:rPr>
          <w:rFonts w:ascii="Tahoma" w:hAnsi="Tahoma" w:cs="Tahoma"/>
          <w:sz w:val="22"/>
          <w:szCs w:val="22"/>
          <w:lang w:eastAsia="el-GR"/>
        </w:rPr>
        <w:t>ΠΑΠΑΘΕΟΧΑΡΗ ΑΙΚΑΤΕΡΙΝΗ - ΓΙΟΛΑΝΤΑ</w:t>
      </w:r>
      <w:r>
        <w:rPr>
          <w:rFonts w:ascii="Tahoma" w:hAnsi="Tahoma" w:cs="Tahoma"/>
          <w:sz w:val="22"/>
          <w:szCs w:val="22"/>
          <w:lang w:eastAsia="el-GR"/>
        </w:rPr>
        <w:tab/>
      </w:r>
      <w:r>
        <w:rPr>
          <w:rFonts w:ascii="Tahoma" w:hAnsi="Tahoma" w:cs="Tahoma"/>
          <w:sz w:val="22"/>
          <w:szCs w:val="22"/>
          <w:lang w:eastAsia="el-GR"/>
        </w:rPr>
        <w:tab/>
      </w:r>
      <w:r>
        <w:rPr>
          <w:rFonts w:ascii="Tahoma" w:hAnsi="Tahoma" w:cs="Tahoma"/>
          <w:sz w:val="22"/>
          <w:szCs w:val="22"/>
          <w:lang w:eastAsia="el-GR"/>
        </w:rPr>
        <w:tab/>
      </w:r>
      <w:r>
        <w:rPr>
          <w:rFonts w:ascii="Tahoma" w:hAnsi="Tahoma" w:cs="Tahoma"/>
          <w:sz w:val="22"/>
          <w:szCs w:val="22"/>
          <w:lang w:eastAsia="el-GR"/>
        </w:rPr>
        <w:tab/>
      </w:r>
    </w:p>
    <w:p w:rsidR="003D7F29" w:rsidRDefault="003D7F29" w:rsidP="00BC69EB">
      <w:pPr>
        <w:pStyle w:val="Default"/>
        <w:spacing w:line="360" w:lineRule="auto"/>
        <w:ind w:right="-1192"/>
        <w:jc w:val="both"/>
        <w:rPr>
          <w:rFonts w:ascii="Tahoma" w:hAnsi="Tahoma" w:cs="Tahoma"/>
          <w:sz w:val="22"/>
          <w:szCs w:val="22"/>
          <w:lang w:eastAsia="el-GR"/>
        </w:rPr>
      </w:pPr>
    </w:p>
    <w:p w:rsidR="003D7F29" w:rsidRDefault="003D7F29" w:rsidP="00243093">
      <w:pPr>
        <w:pStyle w:val="Default"/>
        <w:spacing w:line="360" w:lineRule="auto"/>
        <w:ind w:left="4473" w:right="-1192" w:firstLine="1287"/>
        <w:jc w:val="both"/>
        <w:rPr>
          <w:rFonts w:ascii="Tahoma" w:hAnsi="Tahoma" w:cs="Tahoma"/>
          <w:sz w:val="22"/>
          <w:szCs w:val="22"/>
          <w:lang w:eastAsia="el-GR"/>
        </w:rPr>
      </w:pPr>
      <w:r>
        <w:rPr>
          <w:rFonts w:ascii="Tahoma" w:hAnsi="Tahoma" w:cs="Tahoma"/>
          <w:sz w:val="22"/>
          <w:szCs w:val="22"/>
          <w:lang w:eastAsia="el-GR"/>
        </w:rPr>
        <w:t>ΤΡΑΥΛΟΣ ΗΛΙΑΣ</w:t>
      </w:r>
    </w:p>
    <w:p w:rsidR="003D7F29" w:rsidRDefault="003D7F29" w:rsidP="00BC69EB">
      <w:pPr>
        <w:pStyle w:val="Default"/>
        <w:spacing w:line="360" w:lineRule="auto"/>
        <w:ind w:right="-1192"/>
        <w:jc w:val="both"/>
        <w:rPr>
          <w:rFonts w:ascii="Tahoma" w:hAnsi="Tahoma" w:cs="Tahoma"/>
          <w:sz w:val="22"/>
          <w:szCs w:val="22"/>
          <w:lang w:eastAsia="el-GR"/>
        </w:rPr>
      </w:pPr>
    </w:p>
    <w:sectPr w:rsidR="003D7F29" w:rsidSect="00E522B0">
      <w:pgSz w:w="11906" w:h="16838"/>
      <w:pgMar w:top="1440" w:right="226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4E8"/>
    <w:rsid w:val="00243093"/>
    <w:rsid w:val="003D7F29"/>
    <w:rsid w:val="004E12CF"/>
    <w:rsid w:val="005D25F9"/>
    <w:rsid w:val="00710141"/>
    <w:rsid w:val="00911307"/>
    <w:rsid w:val="00BA2524"/>
    <w:rsid w:val="00BC69EB"/>
    <w:rsid w:val="00D11219"/>
    <w:rsid w:val="00D674E8"/>
    <w:rsid w:val="00E522B0"/>
    <w:rsid w:val="00EC0E94"/>
    <w:rsid w:val="00F60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F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C69E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D112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8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</Pages>
  <Words>123</Words>
  <Characters>669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Sounta</dc:creator>
  <cp:keywords/>
  <dc:description/>
  <cp:lastModifiedBy>Mary</cp:lastModifiedBy>
  <cp:revision>7</cp:revision>
  <cp:lastPrinted>2017-10-11T09:40:00Z</cp:lastPrinted>
  <dcterms:created xsi:type="dcterms:W3CDTF">2017-10-11T08:21:00Z</dcterms:created>
  <dcterms:modified xsi:type="dcterms:W3CDTF">2017-10-20T09:30:00Z</dcterms:modified>
</cp:coreProperties>
</file>