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E3" w:rsidRPr="004973E3" w:rsidRDefault="004973E3" w:rsidP="004973E3">
      <w:pPr>
        <w:keepNext/>
        <w:spacing w:after="0" w:line="240" w:lineRule="auto"/>
        <w:jc w:val="both"/>
        <w:outlineLvl w:val="0"/>
        <w:rPr>
          <w:rFonts w:ascii="Calibri" w:eastAsia="Times New Roman" w:hAnsi="Calibri" w:cs="Times New Roman"/>
          <w:b/>
          <w:sz w:val="20"/>
          <w:szCs w:val="20"/>
          <w:lang w:val="en-US" w:eastAsia="el-GR"/>
        </w:rPr>
      </w:pPr>
      <w:r w:rsidRPr="004973E3">
        <w:rPr>
          <w:rFonts w:ascii="Calibri" w:eastAsia="Times New Roman" w:hAnsi="Calibri" w:cs="Times New Roman"/>
          <w:b/>
          <w:sz w:val="20"/>
          <w:szCs w:val="20"/>
          <w:lang w:val="en-US" w:eastAsia="el-GR"/>
        </w:rPr>
        <w:t>HELLENIC REPUBLIC</w:t>
      </w:r>
    </w:p>
    <w:p w:rsidR="004973E3" w:rsidRPr="004973E3" w:rsidRDefault="004973E3" w:rsidP="004973E3">
      <w:pPr>
        <w:spacing w:after="0" w:line="240" w:lineRule="auto"/>
        <w:ind w:left="357" w:firstLine="851"/>
        <w:rPr>
          <w:rFonts w:ascii="Calibri" w:eastAsia="Calibri" w:hAnsi="Calibri" w:cs="Times New Roman"/>
          <w:lang w:val="en-US"/>
        </w:rPr>
      </w:pPr>
      <w:r w:rsidRPr="004973E3">
        <w:rPr>
          <w:rFonts w:ascii="Calibri" w:eastAsia="Calibri" w:hAnsi="Calibri" w:cs="Times New Roman"/>
          <w:noProof/>
          <w:lang w:eastAsia="el-GR"/>
        </w:rPr>
        <w:drawing>
          <wp:anchor distT="0" distB="0" distL="114300" distR="114300" simplePos="0" relativeHeight="251659264" behindDoc="0" locked="0" layoutInCell="1" allowOverlap="1" wp14:anchorId="31ABCDFC" wp14:editId="270A07A0">
            <wp:simplePos x="0" y="0"/>
            <wp:positionH relativeFrom="column">
              <wp:posOffset>295910</wp:posOffset>
            </wp:positionH>
            <wp:positionV relativeFrom="paragraph">
              <wp:posOffset>76200</wp:posOffset>
            </wp:positionV>
            <wp:extent cx="599440" cy="571500"/>
            <wp:effectExtent l="0" t="0" r="0" b="0"/>
            <wp:wrapSquare wrapText="bothSides"/>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5" cstate="print"/>
                    <a:srcRect/>
                    <a:stretch/>
                  </pic:blipFill>
                  <pic:spPr>
                    <a:xfrm>
                      <a:off x="0" y="0"/>
                      <a:ext cx="599440" cy="571500"/>
                    </a:xfrm>
                    <a:prstGeom prst="rect">
                      <a:avLst/>
                    </a:prstGeom>
                    <a:ln>
                      <a:noFill/>
                    </a:ln>
                  </pic:spPr>
                </pic:pic>
              </a:graphicData>
            </a:graphic>
            <wp14:sizeRelH relativeFrom="page">
              <wp14:pctWidth>0</wp14:pctWidth>
            </wp14:sizeRelH>
            <wp14:sizeRelV relativeFrom="page">
              <wp14:pctHeight>0</wp14:pctHeight>
            </wp14:sizeRelV>
          </wp:anchor>
        </w:drawing>
      </w:r>
    </w:p>
    <w:p w:rsidR="004973E3" w:rsidRPr="004973E3" w:rsidRDefault="004973E3" w:rsidP="004973E3">
      <w:pPr>
        <w:spacing w:before="120" w:after="0" w:line="240" w:lineRule="auto"/>
        <w:ind w:left="357" w:hanging="357"/>
        <w:rPr>
          <w:rFonts w:ascii="Calibri" w:eastAsia="Calibri" w:hAnsi="Calibri" w:cs="Times New Roman"/>
          <w:b/>
          <w:lang w:val="en-US"/>
        </w:rPr>
      </w:pPr>
    </w:p>
    <w:p w:rsidR="004973E3" w:rsidRPr="004973E3" w:rsidRDefault="004973E3" w:rsidP="004973E3">
      <w:pPr>
        <w:tabs>
          <w:tab w:val="left" w:pos="2127"/>
        </w:tabs>
        <w:spacing w:after="0" w:line="240" w:lineRule="auto"/>
        <w:ind w:left="357" w:hanging="357"/>
        <w:rPr>
          <w:rFonts w:ascii="Calibri" w:eastAsia="Calibri" w:hAnsi="Calibri" w:cs="Times New Roman"/>
          <w:b/>
          <w:lang w:val="en-US"/>
        </w:rPr>
      </w:pPr>
    </w:p>
    <w:p w:rsidR="004973E3" w:rsidRPr="004973E3" w:rsidRDefault="004973E3" w:rsidP="004973E3">
      <w:pPr>
        <w:tabs>
          <w:tab w:val="left" w:pos="2127"/>
        </w:tabs>
        <w:spacing w:after="0" w:line="240" w:lineRule="auto"/>
        <w:ind w:left="357" w:hanging="357"/>
        <w:rPr>
          <w:rFonts w:ascii="Calibri" w:eastAsia="Calibri" w:hAnsi="Calibri" w:cs="Times New Roman"/>
          <w:b/>
          <w:lang w:val="en-US"/>
        </w:rPr>
      </w:pPr>
    </w:p>
    <w:p w:rsidR="004973E3" w:rsidRPr="004973E3" w:rsidRDefault="004973E3" w:rsidP="004973E3">
      <w:pPr>
        <w:tabs>
          <w:tab w:val="left" w:pos="2127"/>
        </w:tabs>
        <w:spacing w:after="0" w:line="240" w:lineRule="auto"/>
        <w:ind w:left="357" w:hanging="357"/>
        <w:rPr>
          <w:rFonts w:ascii="Calibri" w:eastAsia="Calibri" w:hAnsi="Calibri" w:cs="Times New Roman"/>
          <w:b/>
          <w:lang w:val="en-US"/>
        </w:rPr>
      </w:pPr>
      <w:r w:rsidRPr="004973E3">
        <w:rPr>
          <w:rFonts w:ascii="Calibri" w:eastAsia="Calibri" w:hAnsi="Calibri" w:cs="Times New Roman"/>
          <w:b/>
          <w:lang w:val="en-US"/>
        </w:rPr>
        <w:t>AGRICULTURAL UNIVERSITY OF ATHENS</w:t>
      </w:r>
    </w:p>
    <w:p w:rsidR="004973E3" w:rsidRPr="004973E3" w:rsidRDefault="004973E3" w:rsidP="004973E3">
      <w:pPr>
        <w:tabs>
          <w:tab w:val="left" w:pos="2127"/>
        </w:tabs>
        <w:spacing w:after="0" w:line="240" w:lineRule="auto"/>
        <w:ind w:left="357" w:hanging="357"/>
        <w:rPr>
          <w:rFonts w:ascii="Calibri" w:eastAsia="Calibri" w:hAnsi="Calibri" w:cs="Times New Roman"/>
          <w:b/>
          <w:lang w:val="en-US"/>
        </w:rPr>
      </w:pPr>
      <w:r w:rsidRPr="004973E3">
        <w:rPr>
          <w:rFonts w:ascii="Calibri" w:eastAsia="Calibri" w:hAnsi="Calibri" w:cs="Times New Roman"/>
          <w:b/>
          <w:lang w:val="en-US"/>
        </w:rPr>
        <w:t>The International &amp; Public Relations Office,</w:t>
      </w:r>
    </w:p>
    <w:p w:rsidR="004973E3" w:rsidRPr="004973E3" w:rsidRDefault="004973E3" w:rsidP="004973E3">
      <w:pPr>
        <w:spacing w:after="0" w:line="240" w:lineRule="auto"/>
        <w:ind w:left="357" w:hanging="357"/>
        <w:rPr>
          <w:rFonts w:ascii="Calibri" w:eastAsia="Calibri" w:hAnsi="Calibri" w:cs="Times New Roman"/>
          <w:lang w:val="en-US"/>
        </w:rPr>
      </w:pPr>
      <w:r w:rsidRPr="004973E3">
        <w:rPr>
          <w:rFonts w:ascii="Calibri" w:eastAsia="Calibri" w:hAnsi="Calibri" w:cs="Times New Roman"/>
          <w:lang w:val="en-US"/>
        </w:rPr>
        <w:t xml:space="preserve">Address: 75 </w:t>
      </w:r>
      <w:proofErr w:type="spellStart"/>
      <w:r w:rsidRPr="004973E3">
        <w:rPr>
          <w:rFonts w:ascii="Calibri" w:eastAsia="Calibri" w:hAnsi="Calibri" w:cs="Times New Roman"/>
          <w:lang w:val="en-US"/>
        </w:rPr>
        <w:t>Iera</w:t>
      </w:r>
      <w:proofErr w:type="spellEnd"/>
      <w:r w:rsidRPr="004973E3">
        <w:rPr>
          <w:rFonts w:ascii="Calibri" w:eastAsia="Calibri" w:hAnsi="Calibri" w:cs="Times New Roman"/>
          <w:lang w:val="en-US"/>
        </w:rPr>
        <w:t xml:space="preserve"> </w:t>
      </w:r>
      <w:proofErr w:type="spellStart"/>
      <w:r w:rsidRPr="004973E3">
        <w:rPr>
          <w:rFonts w:ascii="Calibri" w:eastAsia="Calibri" w:hAnsi="Calibri" w:cs="Times New Roman"/>
          <w:lang w:val="en-US"/>
        </w:rPr>
        <w:t>Odos</w:t>
      </w:r>
      <w:proofErr w:type="spellEnd"/>
      <w:r w:rsidRPr="004973E3">
        <w:rPr>
          <w:rFonts w:ascii="Calibri" w:eastAsia="Calibri" w:hAnsi="Calibri" w:cs="Times New Roman"/>
          <w:lang w:val="en-US"/>
        </w:rPr>
        <w:t xml:space="preserve"> </w:t>
      </w:r>
      <w:proofErr w:type="spellStart"/>
      <w:proofErr w:type="gramStart"/>
      <w:r w:rsidRPr="004973E3">
        <w:rPr>
          <w:rFonts w:ascii="Calibri" w:eastAsia="Calibri" w:hAnsi="Calibri" w:cs="Times New Roman"/>
          <w:lang w:val="en-US"/>
        </w:rPr>
        <w:t>Str</w:t>
      </w:r>
      <w:proofErr w:type="spellEnd"/>
      <w:proofErr w:type="gramEnd"/>
      <w:r w:rsidRPr="004973E3">
        <w:rPr>
          <w:rFonts w:ascii="Calibri" w:eastAsia="Calibri" w:hAnsi="Calibri" w:cs="Times New Roman"/>
          <w:lang w:val="en-US"/>
        </w:rPr>
        <w:t>, GR- 118 55, Athens, Greece</w:t>
      </w:r>
    </w:p>
    <w:p w:rsidR="004973E3" w:rsidRPr="004973E3" w:rsidRDefault="004973E3" w:rsidP="004973E3">
      <w:pPr>
        <w:spacing w:after="0" w:line="240" w:lineRule="auto"/>
        <w:ind w:left="357" w:hanging="357"/>
        <w:rPr>
          <w:rFonts w:ascii="Calibri" w:eastAsia="Calibri" w:hAnsi="Calibri" w:cs="Times New Roman"/>
          <w:lang w:val="en-US"/>
        </w:rPr>
      </w:pPr>
      <w:r w:rsidRPr="004973E3">
        <w:rPr>
          <w:rFonts w:ascii="Calibri" w:eastAsia="Calibri" w:hAnsi="Calibri" w:cs="Times New Roman"/>
          <w:lang w:val="en-US"/>
        </w:rPr>
        <w:t xml:space="preserve">Information: </w:t>
      </w:r>
      <w:proofErr w:type="spellStart"/>
      <w:r w:rsidRPr="004973E3">
        <w:rPr>
          <w:rFonts w:ascii="Calibri" w:eastAsia="Calibri" w:hAnsi="Calibri" w:cs="Times New Roman"/>
          <w:lang w:val="en-US"/>
        </w:rPr>
        <w:t>Aliki-Fotini</w:t>
      </w:r>
      <w:proofErr w:type="spellEnd"/>
      <w:r w:rsidRPr="004973E3">
        <w:rPr>
          <w:rFonts w:ascii="Calibri" w:eastAsia="Calibri" w:hAnsi="Calibri" w:cs="Times New Roman"/>
          <w:lang w:val="en-US"/>
        </w:rPr>
        <w:t xml:space="preserve"> </w:t>
      </w:r>
      <w:proofErr w:type="spellStart"/>
      <w:r w:rsidRPr="004973E3">
        <w:rPr>
          <w:rFonts w:ascii="Calibri" w:eastAsia="Calibri" w:hAnsi="Calibri" w:cs="Times New Roman"/>
          <w:lang w:val="en-US"/>
        </w:rPr>
        <w:t>Kyritsi</w:t>
      </w:r>
      <w:proofErr w:type="spellEnd"/>
    </w:p>
    <w:p w:rsidR="004973E3" w:rsidRPr="004973E3" w:rsidRDefault="004973E3" w:rsidP="004973E3">
      <w:pPr>
        <w:spacing w:after="0" w:line="240" w:lineRule="auto"/>
        <w:ind w:left="357" w:hanging="357"/>
        <w:rPr>
          <w:rFonts w:ascii="Calibri" w:eastAsia="Calibri" w:hAnsi="Calibri" w:cs="Times New Roman"/>
          <w:lang w:val="en-US"/>
        </w:rPr>
      </w:pPr>
      <w:r w:rsidRPr="004973E3">
        <w:rPr>
          <w:rFonts w:ascii="Calibri" w:eastAsia="Calibri" w:hAnsi="Calibri" w:cs="Times New Roman"/>
          <w:lang w:val="en-US"/>
        </w:rPr>
        <w:t>Tel. No: (+30) 210 5294845</w:t>
      </w:r>
    </w:p>
    <w:p w:rsidR="004973E3" w:rsidRPr="004973E3" w:rsidRDefault="004973E3" w:rsidP="004973E3">
      <w:pPr>
        <w:spacing w:after="0" w:line="240" w:lineRule="auto"/>
        <w:ind w:left="357" w:hanging="357"/>
        <w:rPr>
          <w:rFonts w:ascii="Calibri" w:eastAsia="Calibri" w:hAnsi="Calibri" w:cs="Times New Roman"/>
          <w:lang w:val="en-US"/>
        </w:rPr>
      </w:pPr>
      <w:r w:rsidRPr="004973E3">
        <w:rPr>
          <w:rFonts w:ascii="Calibri" w:eastAsia="Calibri" w:hAnsi="Calibri" w:cs="Times New Roman"/>
          <w:lang w:val="en-US"/>
        </w:rPr>
        <w:t>Fax: 0030210 5294820</w:t>
      </w:r>
    </w:p>
    <w:p w:rsidR="004973E3" w:rsidRPr="004973E3" w:rsidRDefault="004973E3" w:rsidP="004973E3">
      <w:pPr>
        <w:spacing w:after="0" w:line="240" w:lineRule="auto"/>
        <w:ind w:left="357" w:hanging="357"/>
        <w:rPr>
          <w:rFonts w:ascii="Calibri" w:eastAsia="Calibri" w:hAnsi="Calibri" w:cs="Times New Roman"/>
          <w:lang w:val="en-US"/>
        </w:rPr>
      </w:pPr>
      <w:r w:rsidRPr="004973E3">
        <w:rPr>
          <w:rFonts w:ascii="Calibri" w:eastAsia="Calibri" w:hAnsi="Calibri" w:cs="Times New Roman"/>
          <w:lang w:val="en-US"/>
        </w:rPr>
        <w:t xml:space="preserve">E-mail: </w:t>
      </w:r>
      <w:hyperlink r:id="rId6" w:history="1">
        <w:r w:rsidRPr="004973E3">
          <w:rPr>
            <w:rFonts w:ascii="Calibri" w:eastAsia="Calibri" w:hAnsi="Calibri" w:cs="Times New Roman"/>
            <w:color w:val="0000FF"/>
            <w:u w:val="single"/>
            <w:lang w:val="en-US"/>
          </w:rPr>
          <w:t>public.relations@aua.gr</w:t>
        </w:r>
      </w:hyperlink>
    </w:p>
    <w:p w:rsidR="004973E3" w:rsidRPr="004973E3" w:rsidRDefault="004973E3" w:rsidP="004973E3">
      <w:pPr>
        <w:spacing w:after="0" w:line="240" w:lineRule="auto"/>
        <w:ind w:left="720" w:hanging="357"/>
        <w:rPr>
          <w:rFonts w:ascii="Calibri" w:eastAsia="Calibri" w:hAnsi="Calibri" w:cs="Times New Roman"/>
          <w:sz w:val="24"/>
          <w:szCs w:val="24"/>
          <w:lang w:val="en-US"/>
        </w:rPr>
      </w:pPr>
      <w:r w:rsidRPr="004973E3">
        <w:rPr>
          <w:rFonts w:ascii="Calibri" w:eastAsia="Calibri" w:hAnsi="Calibri" w:cs="Times New Roman"/>
          <w:lang w:val="en-US"/>
        </w:rPr>
        <w:tab/>
      </w:r>
      <w:r w:rsidRPr="004973E3">
        <w:rPr>
          <w:rFonts w:ascii="Calibri" w:eastAsia="Calibri" w:hAnsi="Calibri" w:cs="Times New Roman"/>
          <w:lang w:val="en-US"/>
        </w:rPr>
        <w:tab/>
      </w:r>
      <w:r w:rsidRPr="004973E3">
        <w:rPr>
          <w:rFonts w:ascii="Calibri" w:eastAsia="Calibri" w:hAnsi="Calibri" w:cs="Times New Roman"/>
          <w:lang w:val="en-US"/>
        </w:rPr>
        <w:tab/>
      </w:r>
      <w:r w:rsidRPr="004973E3">
        <w:rPr>
          <w:rFonts w:ascii="Calibri" w:eastAsia="Calibri" w:hAnsi="Calibri" w:cs="Times New Roman"/>
          <w:lang w:val="en-US"/>
        </w:rPr>
        <w:tab/>
      </w:r>
      <w:r w:rsidRPr="004973E3">
        <w:rPr>
          <w:rFonts w:ascii="Calibri" w:eastAsia="Calibri" w:hAnsi="Calibri" w:cs="Times New Roman"/>
          <w:lang w:val="en-US"/>
        </w:rPr>
        <w:tab/>
      </w:r>
      <w:r w:rsidRPr="004973E3">
        <w:rPr>
          <w:rFonts w:ascii="Calibri" w:eastAsia="Calibri" w:hAnsi="Calibri" w:cs="Times New Roman"/>
          <w:lang w:val="en-US"/>
        </w:rPr>
        <w:tab/>
      </w:r>
      <w:r w:rsidRPr="004973E3">
        <w:rPr>
          <w:rFonts w:ascii="Calibri" w:eastAsia="Calibri" w:hAnsi="Calibri" w:cs="Times New Roman"/>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r>
      <w:r w:rsidRPr="004973E3">
        <w:rPr>
          <w:rFonts w:ascii="Calibri" w:eastAsia="Calibri" w:hAnsi="Calibri" w:cs="Times New Roman"/>
          <w:sz w:val="24"/>
          <w:szCs w:val="24"/>
          <w:lang w:val="en-US"/>
        </w:rPr>
        <w:tab/>
        <w:t xml:space="preserve">       </w:t>
      </w:r>
      <w:r>
        <w:rPr>
          <w:rFonts w:ascii="Calibri" w:eastAsia="Calibri" w:hAnsi="Calibri" w:cs="Times New Roman"/>
          <w:sz w:val="24"/>
          <w:szCs w:val="24"/>
          <w:lang w:val="en-US"/>
        </w:rPr>
        <w:t xml:space="preserve">                                    </w:t>
      </w:r>
      <w:r w:rsidRPr="004973E3">
        <w:rPr>
          <w:rFonts w:ascii="Calibri" w:eastAsia="Calibri" w:hAnsi="Calibri" w:cs="Times New Roman"/>
          <w:sz w:val="24"/>
          <w:szCs w:val="24"/>
          <w:lang w:val="en-US"/>
        </w:rPr>
        <w:t xml:space="preserve"> Athens, </w:t>
      </w:r>
      <w:r>
        <w:rPr>
          <w:rFonts w:ascii="Calibri" w:eastAsia="Calibri" w:hAnsi="Calibri" w:cs="Times New Roman"/>
          <w:sz w:val="24"/>
          <w:szCs w:val="24"/>
          <w:lang w:val="en-US"/>
        </w:rPr>
        <w:t>30</w:t>
      </w:r>
      <w:r w:rsidRPr="004973E3">
        <w:rPr>
          <w:rFonts w:ascii="Calibri" w:eastAsia="Calibri" w:hAnsi="Calibri" w:cs="Times New Roman"/>
          <w:sz w:val="24"/>
          <w:szCs w:val="24"/>
          <w:vertAlign w:val="superscript"/>
          <w:lang w:val="en-US"/>
        </w:rPr>
        <w:t>th</w:t>
      </w:r>
      <w:r w:rsidRPr="004973E3">
        <w:rPr>
          <w:rFonts w:ascii="Calibri" w:eastAsia="Calibri" w:hAnsi="Calibri" w:cs="Times New Roman"/>
          <w:sz w:val="24"/>
          <w:szCs w:val="24"/>
          <w:lang w:val="en-US"/>
        </w:rPr>
        <w:t xml:space="preserve"> of </w:t>
      </w:r>
      <w:proofErr w:type="spellStart"/>
      <w:r>
        <w:rPr>
          <w:rFonts w:ascii="Calibri" w:eastAsia="Calibri" w:hAnsi="Calibri" w:cs="Times New Roman"/>
          <w:sz w:val="24"/>
          <w:szCs w:val="24"/>
          <w:lang w:val="en-US"/>
        </w:rPr>
        <w:t>Jyly</w:t>
      </w:r>
      <w:proofErr w:type="spellEnd"/>
      <w:r w:rsidRPr="004973E3">
        <w:rPr>
          <w:rFonts w:ascii="Calibri" w:eastAsia="Calibri" w:hAnsi="Calibri" w:cs="Times New Roman"/>
          <w:sz w:val="24"/>
          <w:szCs w:val="24"/>
          <w:lang w:val="en-US"/>
        </w:rPr>
        <w:t>, 2020</w:t>
      </w:r>
    </w:p>
    <w:p w:rsidR="004973E3" w:rsidRPr="004973E3" w:rsidRDefault="004973E3" w:rsidP="00045C62">
      <w:pPr>
        <w:jc w:val="both"/>
        <w:rPr>
          <w:b/>
          <w:sz w:val="24"/>
          <w:szCs w:val="24"/>
          <w:lang w:val="en"/>
        </w:rPr>
      </w:pPr>
    </w:p>
    <w:p w:rsidR="00045C62" w:rsidRPr="004973E3" w:rsidRDefault="00045C62" w:rsidP="004973E3">
      <w:pPr>
        <w:jc w:val="center"/>
        <w:rPr>
          <w:b/>
          <w:sz w:val="24"/>
          <w:szCs w:val="24"/>
          <w:lang w:val="en"/>
        </w:rPr>
      </w:pPr>
      <w:r w:rsidRPr="004973E3">
        <w:rPr>
          <w:b/>
          <w:sz w:val="24"/>
          <w:szCs w:val="24"/>
          <w:lang w:val="en"/>
        </w:rPr>
        <w:t xml:space="preserve">Signing of a Memorandum of </w:t>
      </w:r>
      <w:r w:rsidR="00BC3AAC">
        <w:rPr>
          <w:b/>
          <w:sz w:val="24"/>
          <w:szCs w:val="24"/>
          <w:lang w:val="en"/>
        </w:rPr>
        <w:t xml:space="preserve">Understanding </w:t>
      </w:r>
      <w:r w:rsidRPr="004973E3">
        <w:rPr>
          <w:b/>
          <w:sz w:val="24"/>
          <w:szCs w:val="24"/>
          <w:lang w:val="en"/>
        </w:rPr>
        <w:t xml:space="preserve">between the Agricultural University of Athens and the Region of Central Greece in </w:t>
      </w:r>
      <w:proofErr w:type="spellStart"/>
      <w:r w:rsidRPr="004973E3">
        <w:rPr>
          <w:b/>
          <w:sz w:val="24"/>
          <w:szCs w:val="24"/>
          <w:lang w:val="en"/>
        </w:rPr>
        <w:t>Evritania</w:t>
      </w:r>
      <w:proofErr w:type="spellEnd"/>
    </w:p>
    <w:p w:rsidR="00045C62" w:rsidRPr="004973E3" w:rsidRDefault="00045C62" w:rsidP="00045C62">
      <w:pPr>
        <w:jc w:val="both"/>
        <w:rPr>
          <w:sz w:val="24"/>
          <w:szCs w:val="24"/>
          <w:lang w:val="en"/>
        </w:rPr>
      </w:pPr>
      <w:r w:rsidRPr="004973E3">
        <w:rPr>
          <w:sz w:val="24"/>
          <w:szCs w:val="24"/>
          <w:lang w:val="en"/>
        </w:rPr>
        <w:br/>
      </w:r>
      <w:r w:rsidR="004973E3">
        <w:rPr>
          <w:sz w:val="24"/>
          <w:szCs w:val="24"/>
          <w:lang w:val="en"/>
        </w:rPr>
        <w:t xml:space="preserve"> </w:t>
      </w:r>
      <w:r w:rsidR="004973E3">
        <w:rPr>
          <w:sz w:val="24"/>
          <w:szCs w:val="24"/>
          <w:lang w:val="en"/>
        </w:rPr>
        <w:tab/>
      </w:r>
      <w:r w:rsidRPr="004973E3">
        <w:rPr>
          <w:sz w:val="24"/>
          <w:szCs w:val="24"/>
          <w:lang w:val="en"/>
        </w:rPr>
        <w:t xml:space="preserve">On Tuesday, July 28, 2020, a Memorandum of Cooperation </w:t>
      </w:r>
      <w:proofErr w:type="gramStart"/>
      <w:r w:rsidRPr="004973E3">
        <w:rPr>
          <w:sz w:val="24"/>
          <w:szCs w:val="24"/>
          <w:lang w:val="en"/>
        </w:rPr>
        <w:t>was signed</w:t>
      </w:r>
      <w:proofErr w:type="gramEnd"/>
      <w:r w:rsidRPr="004973E3">
        <w:rPr>
          <w:sz w:val="24"/>
          <w:szCs w:val="24"/>
          <w:lang w:val="en"/>
        </w:rPr>
        <w:t xml:space="preserve"> in </w:t>
      </w:r>
      <w:proofErr w:type="spellStart"/>
      <w:r w:rsidRPr="004973E3">
        <w:rPr>
          <w:sz w:val="24"/>
          <w:szCs w:val="24"/>
          <w:lang w:val="en"/>
        </w:rPr>
        <w:t>Karpenisi</w:t>
      </w:r>
      <w:proofErr w:type="spellEnd"/>
      <w:r w:rsidRPr="004973E3">
        <w:rPr>
          <w:sz w:val="24"/>
          <w:szCs w:val="24"/>
          <w:lang w:val="en"/>
        </w:rPr>
        <w:t xml:space="preserve"> for the support and upgrading of the university structures of the Agricultural University of Athens (</w:t>
      </w:r>
      <w:r w:rsidR="00B540C3" w:rsidRPr="004973E3">
        <w:rPr>
          <w:sz w:val="24"/>
          <w:szCs w:val="24"/>
          <w:lang w:val="en"/>
        </w:rPr>
        <w:t>AUA</w:t>
      </w:r>
      <w:r w:rsidRPr="004973E3">
        <w:rPr>
          <w:sz w:val="24"/>
          <w:szCs w:val="24"/>
          <w:lang w:val="en"/>
        </w:rPr>
        <w:t xml:space="preserve">) in </w:t>
      </w:r>
      <w:proofErr w:type="spellStart"/>
      <w:r w:rsidRPr="004973E3">
        <w:rPr>
          <w:sz w:val="24"/>
          <w:szCs w:val="24"/>
          <w:lang w:val="en"/>
        </w:rPr>
        <w:t>Evritania</w:t>
      </w:r>
      <w:proofErr w:type="spellEnd"/>
      <w:r w:rsidRPr="004973E3">
        <w:rPr>
          <w:sz w:val="24"/>
          <w:szCs w:val="24"/>
          <w:lang w:val="en"/>
        </w:rPr>
        <w:t xml:space="preserve"> and the promotion of the sustainable development of the region. The Memorandum was co-signed by the Rector of the Agricultural University of Athens Spyros Kintzios, the Governor of Central Greece </w:t>
      </w:r>
      <w:proofErr w:type="spellStart"/>
      <w:r w:rsidRPr="004973E3">
        <w:rPr>
          <w:sz w:val="24"/>
          <w:szCs w:val="24"/>
          <w:lang w:val="en"/>
        </w:rPr>
        <w:t>Fanis</w:t>
      </w:r>
      <w:proofErr w:type="spellEnd"/>
      <w:r w:rsidRPr="004973E3">
        <w:rPr>
          <w:sz w:val="24"/>
          <w:szCs w:val="24"/>
          <w:lang w:val="en"/>
        </w:rPr>
        <w:t xml:space="preserve"> </w:t>
      </w:r>
      <w:proofErr w:type="spellStart"/>
      <w:r w:rsidRPr="004973E3">
        <w:rPr>
          <w:sz w:val="24"/>
          <w:szCs w:val="24"/>
          <w:lang w:val="en"/>
        </w:rPr>
        <w:t>Spanos</w:t>
      </w:r>
      <w:proofErr w:type="spellEnd"/>
      <w:r w:rsidRPr="004973E3">
        <w:rPr>
          <w:sz w:val="24"/>
          <w:szCs w:val="24"/>
          <w:lang w:val="en"/>
        </w:rPr>
        <w:t xml:space="preserve">, </w:t>
      </w:r>
      <w:proofErr w:type="gramStart"/>
      <w:r w:rsidRPr="004973E3">
        <w:rPr>
          <w:sz w:val="24"/>
          <w:szCs w:val="24"/>
          <w:lang w:val="en"/>
        </w:rPr>
        <w:t>the</w:t>
      </w:r>
      <w:proofErr w:type="gramEnd"/>
      <w:r w:rsidRPr="004973E3">
        <w:rPr>
          <w:sz w:val="24"/>
          <w:szCs w:val="24"/>
          <w:lang w:val="en"/>
        </w:rPr>
        <w:t xml:space="preserve"> Deputy Regional Governor of </w:t>
      </w:r>
      <w:proofErr w:type="spellStart"/>
      <w:r w:rsidRPr="004973E3">
        <w:rPr>
          <w:sz w:val="24"/>
          <w:szCs w:val="24"/>
          <w:lang w:val="en"/>
        </w:rPr>
        <w:t>Evrytania</w:t>
      </w:r>
      <w:proofErr w:type="spellEnd"/>
      <w:r w:rsidRPr="004973E3">
        <w:rPr>
          <w:sz w:val="24"/>
          <w:szCs w:val="24"/>
          <w:lang w:val="en"/>
        </w:rPr>
        <w:t xml:space="preserve"> </w:t>
      </w:r>
      <w:proofErr w:type="spellStart"/>
      <w:r w:rsidRPr="004973E3">
        <w:rPr>
          <w:sz w:val="24"/>
          <w:szCs w:val="24"/>
          <w:lang w:val="en"/>
        </w:rPr>
        <w:t>Aris</w:t>
      </w:r>
      <w:proofErr w:type="spellEnd"/>
      <w:r w:rsidRPr="004973E3">
        <w:rPr>
          <w:sz w:val="24"/>
          <w:szCs w:val="24"/>
          <w:lang w:val="en"/>
        </w:rPr>
        <w:t xml:space="preserve"> </w:t>
      </w:r>
      <w:proofErr w:type="spellStart"/>
      <w:r w:rsidRPr="004973E3">
        <w:rPr>
          <w:sz w:val="24"/>
          <w:szCs w:val="24"/>
          <w:lang w:val="en"/>
        </w:rPr>
        <w:t>Tassios</w:t>
      </w:r>
      <w:proofErr w:type="spellEnd"/>
      <w:r w:rsidRPr="004973E3">
        <w:rPr>
          <w:sz w:val="24"/>
          <w:szCs w:val="24"/>
          <w:lang w:val="en"/>
        </w:rPr>
        <w:t xml:space="preserve">, the Mayor of </w:t>
      </w:r>
      <w:proofErr w:type="spellStart"/>
      <w:r w:rsidRPr="004973E3">
        <w:rPr>
          <w:sz w:val="24"/>
          <w:szCs w:val="24"/>
          <w:lang w:val="en"/>
        </w:rPr>
        <w:t>Karpenisi</w:t>
      </w:r>
      <w:proofErr w:type="spellEnd"/>
      <w:r w:rsidRPr="004973E3">
        <w:rPr>
          <w:sz w:val="24"/>
          <w:szCs w:val="24"/>
          <w:lang w:val="en"/>
        </w:rPr>
        <w:t xml:space="preserve"> Nikolaos </w:t>
      </w:r>
      <w:proofErr w:type="spellStart"/>
      <w:r w:rsidRPr="004973E3">
        <w:rPr>
          <w:sz w:val="24"/>
          <w:szCs w:val="24"/>
          <w:lang w:val="en"/>
        </w:rPr>
        <w:t>Souliotis</w:t>
      </w:r>
      <w:proofErr w:type="spellEnd"/>
      <w:r w:rsidRPr="004973E3">
        <w:rPr>
          <w:sz w:val="24"/>
          <w:szCs w:val="24"/>
          <w:lang w:val="en"/>
        </w:rPr>
        <w:t xml:space="preserve"> and the Mayor of </w:t>
      </w:r>
      <w:proofErr w:type="spellStart"/>
      <w:r w:rsidRPr="004973E3">
        <w:rPr>
          <w:sz w:val="24"/>
          <w:szCs w:val="24"/>
          <w:lang w:val="en"/>
        </w:rPr>
        <w:t>Agrafa</w:t>
      </w:r>
      <w:proofErr w:type="spellEnd"/>
      <w:r w:rsidRPr="004973E3">
        <w:rPr>
          <w:sz w:val="24"/>
          <w:szCs w:val="24"/>
          <w:lang w:val="en"/>
        </w:rPr>
        <w:t xml:space="preserve"> Alexis </w:t>
      </w:r>
      <w:proofErr w:type="spellStart"/>
      <w:r w:rsidRPr="004973E3">
        <w:rPr>
          <w:sz w:val="24"/>
          <w:szCs w:val="24"/>
          <w:lang w:val="en"/>
        </w:rPr>
        <w:t>Kardabikis</w:t>
      </w:r>
      <w:proofErr w:type="spellEnd"/>
      <w:r w:rsidRPr="004973E3">
        <w:rPr>
          <w:sz w:val="24"/>
          <w:szCs w:val="24"/>
          <w:lang w:val="en"/>
        </w:rPr>
        <w:t xml:space="preserve">. The event was attended by the </w:t>
      </w:r>
      <w:r w:rsidRPr="004973E3">
        <w:rPr>
          <w:sz w:val="24"/>
          <w:szCs w:val="24"/>
          <w:lang w:val="en-US"/>
        </w:rPr>
        <w:t xml:space="preserve">AUA </w:t>
      </w:r>
      <w:proofErr w:type="gramStart"/>
      <w:r w:rsidRPr="004973E3">
        <w:rPr>
          <w:sz w:val="24"/>
          <w:szCs w:val="24"/>
          <w:lang w:val="en"/>
        </w:rPr>
        <w:t>Vice</w:t>
      </w:r>
      <w:proofErr w:type="gramEnd"/>
      <w:r w:rsidRPr="004973E3">
        <w:rPr>
          <w:sz w:val="24"/>
          <w:szCs w:val="24"/>
          <w:lang w:val="en"/>
        </w:rPr>
        <w:t xml:space="preserve"> Rector of</w:t>
      </w:r>
      <w:r w:rsidR="00F959D1" w:rsidRPr="004973E3">
        <w:rPr>
          <w:sz w:val="24"/>
          <w:szCs w:val="24"/>
          <w:lang w:val="en-US"/>
        </w:rPr>
        <w:t xml:space="preserve"> Financial,</w:t>
      </w:r>
      <w:r w:rsidRPr="004973E3">
        <w:rPr>
          <w:sz w:val="24"/>
          <w:szCs w:val="24"/>
          <w:lang w:val="en"/>
        </w:rPr>
        <w:t xml:space="preserve"> Planning </w:t>
      </w:r>
      <w:r w:rsidR="00F959D1" w:rsidRPr="004973E3">
        <w:rPr>
          <w:sz w:val="24"/>
          <w:szCs w:val="24"/>
          <w:lang w:val="en"/>
        </w:rPr>
        <w:t xml:space="preserve">and Development </w:t>
      </w:r>
      <w:r w:rsidR="006C203E">
        <w:rPr>
          <w:sz w:val="24"/>
          <w:szCs w:val="24"/>
          <w:lang w:val="en"/>
        </w:rPr>
        <w:t xml:space="preserve">Iordanis </w:t>
      </w:r>
      <w:bookmarkStart w:id="0" w:name="_GoBack"/>
      <w:r w:rsidR="006C203E" w:rsidRPr="006C203E">
        <w:rPr>
          <w:rStyle w:val="a4"/>
          <w:b w:val="0"/>
          <w:sz w:val="24"/>
          <w:szCs w:val="24"/>
          <w:lang w:val="en-US"/>
        </w:rPr>
        <w:t>Chatzipavlidis</w:t>
      </w:r>
      <w:r w:rsidRPr="006C203E">
        <w:rPr>
          <w:b/>
          <w:sz w:val="24"/>
          <w:szCs w:val="24"/>
          <w:lang w:val="en"/>
        </w:rPr>
        <w:t xml:space="preserve"> </w:t>
      </w:r>
      <w:bookmarkEnd w:id="0"/>
      <w:r w:rsidRPr="004973E3">
        <w:rPr>
          <w:sz w:val="24"/>
          <w:szCs w:val="24"/>
          <w:lang w:val="en"/>
        </w:rPr>
        <w:t xml:space="preserve">and the faculty members of the Department of Forestry and Natural Environment Management Professors Anastasia </w:t>
      </w:r>
      <w:proofErr w:type="spellStart"/>
      <w:r w:rsidRPr="004973E3">
        <w:rPr>
          <w:sz w:val="24"/>
          <w:szCs w:val="24"/>
          <w:lang w:val="en"/>
        </w:rPr>
        <w:t>Pantera</w:t>
      </w:r>
      <w:proofErr w:type="spellEnd"/>
      <w:r w:rsidRPr="004973E3">
        <w:rPr>
          <w:sz w:val="24"/>
          <w:szCs w:val="24"/>
          <w:lang w:val="en"/>
        </w:rPr>
        <w:t xml:space="preserve"> and Andreas Papadopoulos, Chairman of the General Department of AUA.</w:t>
      </w:r>
    </w:p>
    <w:p w:rsidR="00045C62" w:rsidRPr="004973E3" w:rsidRDefault="00045C62" w:rsidP="00045C62">
      <w:pPr>
        <w:jc w:val="both"/>
        <w:rPr>
          <w:sz w:val="24"/>
          <w:szCs w:val="24"/>
          <w:lang w:val="en"/>
        </w:rPr>
      </w:pPr>
      <w:r w:rsidRPr="004973E3">
        <w:rPr>
          <w:sz w:val="24"/>
          <w:szCs w:val="24"/>
          <w:lang w:val="en"/>
        </w:rPr>
        <w:t>The Memorandum of Cooperation concerns:</w:t>
      </w:r>
    </w:p>
    <w:p w:rsidR="00045C62" w:rsidRPr="004973E3" w:rsidRDefault="00045C62" w:rsidP="00045C62">
      <w:pPr>
        <w:jc w:val="both"/>
        <w:rPr>
          <w:sz w:val="24"/>
          <w:szCs w:val="24"/>
          <w:lang w:val="en"/>
        </w:rPr>
      </w:pPr>
      <w:r w:rsidRPr="004973E3">
        <w:rPr>
          <w:sz w:val="24"/>
          <w:szCs w:val="24"/>
          <w:lang w:val="en"/>
        </w:rPr>
        <w:t>- The radical renovation of the Student Dormitory building, with a budget of 1,000,000 €</w:t>
      </w:r>
    </w:p>
    <w:p w:rsidR="00045C62" w:rsidRPr="004973E3" w:rsidRDefault="00045C62" w:rsidP="00045C62">
      <w:pPr>
        <w:jc w:val="both"/>
        <w:rPr>
          <w:sz w:val="24"/>
          <w:szCs w:val="24"/>
          <w:lang w:val="en"/>
        </w:rPr>
      </w:pPr>
      <w:r w:rsidRPr="004973E3">
        <w:rPr>
          <w:sz w:val="24"/>
          <w:szCs w:val="24"/>
          <w:lang w:val="en"/>
        </w:rPr>
        <w:t xml:space="preserve">- </w:t>
      </w:r>
      <w:proofErr w:type="gramStart"/>
      <w:r w:rsidRPr="004973E3">
        <w:rPr>
          <w:sz w:val="24"/>
          <w:szCs w:val="24"/>
          <w:lang w:val="en"/>
        </w:rPr>
        <w:t>the</w:t>
      </w:r>
      <w:proofErr w:type="gramEnd"/>
      <w:r w:rsidRPr="004973E3">
        <w:rPr>
          <w:sz w:val="24"/>
          <w:szCs w:val="24"/>
          <w:lang w:val="en"/>
        </w:rPr>
        <w:t xml:space="preserve"> joint utilization of the building of ETH.IAGE. </w:t>
      </w:r>
      <w:proofErr w:type="gramStart"/>
      <w:r w:rsidRPr="004973E3">
        <w:rPr>
          <w:sz w:val="24"/>
          <w:szCs w:val="24"/>
          <w:lang w:val="en"/>
        </w:rPr>
        <w:t>and</w:t>
      </w:r>
      <w:proofErr w:type="gramEnd"/>
      <w:r w:rsidRPr="004973E3">
        <w:rPr>
          <w:sz w:val="24"/>
          <w:szCs w:val="24"/>
          <w:lang w:val="en"/>
        </w:rPr>
        <w:t xml:space="preserve"> other building facilities for the housing of the Laboratory Structures of the Department of Forestry and Natural Environment Management and to cover the needs for the operation of the Center for Agri-Food Innovation and Response to Agri-Food Crises of GPA</w:t>
      </w:r>
    </w:p>
    <w:p w:rsidR="00045C62" w:rsidRPr="004973E3" w:rsidRDefault="00045C62" w:rsidP="00045C62">
      <w:pPr>
        <w:jc w:val="both"/>
        <w:rPr>
          <w:sz w:val="24"/>
          <w:szCs w:val="24"/>
          <w:lang w:val="en"/>
        </w:rPr>
      </w:pPr>
      <w:r w:rsidRPr="004973E3">
        <w:rPr>
          <w:sz w:val="24"/>
          <w:szCs w:val="24"/>
          <w:lang w:val="en"/>
        </w:rPr>
        <w:t>- Meeting the needs for the operation of interconnection structures within the University Research Center</w:t>
      </w:r>
    </w:p>
    <w:p w:rsidR="00045C62" w:rsidRPr="004973E3" w:rsidRDefault="00045C62" w:rsidP="00045C62">
      <w:pPr>
        <w:jc w:val="both"/>
        <w:rPr>
          <w:sz w:val="24"/>
          <w:szCs w:val="24"/>
          <w:lang w:val="en"/>
        </w:rPr>
      </w:pPr>
      <w:r w:rsidRPr="004973E3">
        <w:rPr>
          <w:sz w:val="24"/>
          <w:szCs w:val="24"/>
          <w:lang w:val="en"/>
        </w:rPr>
        <w:t>- The coverage of needs for the operation of training programs within the Training and Lifelong Learning Center (Κ.Ε.ΔΙ.ΒΙ.Μ)</w:t>
      </w:r>
    </w:p>
    <w:p w:rsidR="00045C62" w:rsidRPr="004973E3" w:rsidRDefault="00045C62" w:rsidP="00045C62">
      <w:pPr>
        <w:jc w:val="both"/>
        <w:rPr>
          <w:sz w:val="24"/>
          <w:szCs w:val="24"/>
          <w:lang w:val="en"/>
        </w:rPr>
      </w:pPr>
      <w:r w:rsidRPr="004973E3">
        <w:rPr>
          <w:sz w:val="24"/>
          <w:szCs w:val="24"/>
          <w:lang w:val="en"/>
        </w:rPr>
        <w:lastRenderedPageBreak/>
        <w:t>- The coverage of needs for the operation of the programs of the Vocational Training Center "Food and Agriculture Business Administration" and "Technology and Advanced Methods of Control and Traceability of Agricultural Products and Food"</w:t>
      </w:r>
    </w:p>
    <w:p w:rsidR="00045C62" w:rsidRPr="004973E3" w:rsidRDefault="00045C62" w:rsidP="00045C62">
      <w:pPr>
        <w:jc w:val="both"/>
        <w:rPr>
          <w:sz w:val="24"/>
          <w:szCs w:val="24"/>
          <w:lang w:val="en"/>
        </w:rPr>
      </w:pPr>
      <w:r w:rsidRPr="004973E3">
        <w:rPr>
          <w:sz w:val="24"/>
          <w:szCs w:val="24"/>
          <w:lang w:val="en"/>
        </w:rPr>
        <w:t xml:space="preserve">- The utilization of spaces and buildings of the Regional Sector of </w:t>
      </w:r>
      <w:proofErr w:type="spellStart"/>
      <w:r w:rsidRPr="004973E3">
        <w:rPr>
          <w:sz w:val="24"/>
          <w:szCs w:val="24"/>
          <w:lang w:val="en"/>
        </w:rPr>
        <w:t>Evritania</w:t>
      </w:r>
      <w:proofErr w:type="spellEnd"/>
      <w:r w:rsidRPr="004973E3">
        <w:rPr>
          <w:sz w:val="24"/>
          <w:szCs w:val="24"/>
          <w:lang w:val="en"/>
        </w:rPr>
        <w:t xml:space="preserve">, the Municipality of </w:t>
      </w:r>
      <w:proofErr w:type="spellStart"/>
      <w:r w:rsidRPr="004973E3">
        <w:rPr>
          <w:sz w:val="24"/>
          <w:szCs w:val="24"/>
          <w:lang w:val="en"/>
        </w:rPr>
        <w:t>Karpenisi</w:t>
      </w:r>
      <w:proofErr w:type="spellEnd"/>
      <w:r w:rsidRPr="004973E3">
        <w:rPr>
          <w:sz w:val="24"/>
          <w:szCs w:val="24"/>
          <w:lang w:val="en"/>
        </w:rPr>
        <w:t xml:space="preserve"> and the Municipality of </w:t>
      </w:r>
      <w:proofErr w:type="spellStart"/>
      <w:r w:rsidRPr="004973E3">
        <w:rPr>
          <w:sz w:val="24"/>
          <w:szCs w:val="24"/>
          <w:lang w:val="en"/>
        </w:rPr>
        <w:t>Agrafa</w:t>
      </w:r>
      <w:proofErr w:type="spellEnd"/>
      <w:r w:rsidRPr="004973E3">
        <w:rPr>
          <w:sz w:val="24"/>
          <w:szCs w:val="24"/>
          <w:lang w:val="en"/>
        </w:rPr>
        <w:t xml:space="preserve"> by the Agricultural University of Athens for the implementation of actions within the European University "EU-CONEXUS"</w:t>
      </w:r>
    </w:p>
    <w:p w:rsidR="00045C62" w:rsidRPr="004973E3" w:rsidRDefault="00045C62" w:rsidP="00045C62">
      <w:pPr>
        <w:jc w:val="both"/>
        <w:rPr>
          <w:sz w:val="24"/>
          <w:szCs w:val="24"/>
          <w:lang w:val="en"/>
        </w:rPr>
      </w:pPr>
      <w:r w:rsidRPr="004973E3">
        <w:rPr>
          <w:sz w:val="24"/>
          <w:szCs w:val="24"/>
          <w:lang w:val="en"/>
        </w:rPr>
        <w:t xml:space="preserve">- The joint preparation by the Regional Sector of </w:t>
      </w:r>
      <w:proofErr w:type="spellStart"/>
      <w:r w:rsidRPr="004973E3">
        <w:rPr>
          <w:sz w:val="24"/>
          <w:szCs w:val="24"/>
          <w:lang w:val="en"/>
        </w:rPr>
        <w:t>Evritania</w:t>
      </w:r>
      <w:proofErr w:type="spellEnd"/>
      <w:r w:rsidRPr="004973E3">
        <w:rPr>
          <w:sz w:val="24"/>
          <w:szCs w:val="24"/>
          <w:lang w:val="en"/>
        </w:rPr>
        <w:t xml:space="preserve"> and AUA of a detailed proposal for establishing of a new Faculty in </w:t>
      </w:r>
      <w:proofErr w:type="spellStart"/>
      <w:r w:rsidRPr="004973E3">
        <w:rPr>
          <w:sz w:val="24"/>
          <w:szCs w:val="24"/>
          <w:lang w:val="en"/>
        </w:rPr>
        <w:t>Karpenisi</w:t>
      </w:r>
      <w:proofErr w:type="spellEnd"/>
      <w:r w:rsidRPr="004973E3">
        <w:rPr>
          <w:sz w:val="24"/>
          <w:szCs w:val="24"/>
          <w:lang w:val="en"/>
        </w:rPr>
        <w:t xml:space="preserve">, in the context of the </w:t>
      </w:r>
      <w:proofErr w:type="gramStart"/>
      <w:r w:rsidRPr="004973E3">
        <w:rPr>
          <w:sz w:val="24"/>
          <w:szCs w:val="24"/>
          <w:lang w:val="en"/>
        </w:rPr>
        <w:t>university’s</w:t>
      </w:r>
      <w:proofErr w:type="gramEnd"/>
      <w:r w:rsidRPr="004973E3">
        <w:rPr>
          <w:sz w:val="24"/>
          <w:szCs w:val="24"/>
          <w:lang w:val="en"/>
        </w:rPr>
        <w:t xml:space="preserve"> strategic planning.</w:t>
      </w:r>
    </w:p>
    <w:p w:rsidR="00045C62" w:rsidRPr="00045C62" w:rsidRDefault="00045C62" w:rsidP="00045C62">
      <w:pPr>
        <w:jc w:val="both"/>
        <w:rPr>
          <w:rFonts w:ascii="Palatino Linotype" w:hAnsi="Palatino Linotype"/>
          <w:sz w:val="20"/>
          <w:szCs w:val="20"/>
          <w:lang w:val="en-US"/>
        </w:rPr>
      </w:pPr>
      <w:r w:rsidRPr="004973E3">
        <w:rPr>
          <w:sz w:val="24"/>
          <w:szCs w:val="24"/>
          <w:lang w:val="en"/>
        </w:rPr>
        <w:t xml:space="preserve">- The joint cooperation of the contracting parties for the shaping of rural development within the Regional Sector of </w:t>
      </w:r>
      <w:proofErr w:type="spellStart"/>
      <w:r w:rsidRPr="004973E3">
        <w:rPr>
          <w:sz w:val="24"/>
          <w:szCs w:val="24"/>
          <w:lang w:val="en"/>
        </w:rPr>
        <w:t>Evritania</w:t>
      </w:r>
      <w:proofErr w:type="spellEnd"/>
      <w:r w:rsidRPr="004973E3">
        <w:rPr>
          <w:sz w:val="24"/>
          <w:szCs w:val="24"/>
          <w:lang w:val="en"/>
        </w:rPr>
        <w:t xml:space="preserve"> through the investigation of issues and the elaboration of Research and Studies where required, and the dissemination of the results to anyone interested</w:t>
      </w:r>
      <w:r w:rsidRPr="00045C62">
        <w:rPr>
          <w:rFonts w:ascii="Palatino Linotype" w:hAnsi="Palatino Linotype"/>
          <w:sz w:val="20"/>
          <w:szCs w:val="20"/>
          <w:lang w:val="en"/>
        </w:rPr>
        <w:t>.</w:t>
      </w:r>
    </w:p>
    <w:p w:rsidR="00045C62" w:rsidRPr="00045C62" w:rsidRDefault="00045C62" w:rsidP="00045C62">
      <w:pPr>
        <w:jc w:val="both"/>
        <w:rPr>
          <w:rFonts w:ascii="Palatino Linotype" w:hAnsi="Palatino Linotype"/>
          <w:sz w:val="20"/>
          <w:szCs w:val="20"/>
          <w:lang w:val="en-US"/>
        </w:rPr>
      </w:pPr>
    </w:p>
    <w:sectPr w:rsidR="00045C62" w:rsidRPr="00045C62" w:rsidSect="004973E3">
      <w:pgSz w:w="11906" w:h="16838"/>
      <w:pgMar w:top="1440" w:right="1558"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926"/>
    <w:multiLevelType w:val="hybridMultilevel"/>
    <w:tmpl w:val="2724133A"/>
    <w:lvl w:ilvl="0" w:tplc="2D5C7190">
      <w:numFmt w:val="bullet"/>
      <w:lvlText w:val="-"/>
      <w:lvlJc w:val="left"/>
      <w:pPr>
        <w:ind w:left="720" w:hanging="360"/>
      </w:pPr>
      <w:rPr>
        <w:rFonts w:ascii="Palatino Linotype" w:eastAsiaTheme="minorHAnsi" w:hAnsi="Palatino Linotype"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E6"/>
    <w:rsid w:val="00045C62"/>
    <w:rsid w:val="001B0434"/>
    <w:rsid w:val="002E210C"/>
    <w:rsid w:val="003B1768"/>
    <w:rsid w:val="004973E3"/>
    <w:rsid w:val="006C203E"/>
    <w:rsid w:val="00B540C3"/>
    <w:rsid w:val="00BC3AAC"/>
    <w:rsid w:val="00EF49E6"/>
    <w:rsid w:val="00F959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6B9C"/>
  <w15:chartTrackingRefBased/>
  <w15:docId w15:val="{DDEE193D-7B54-4F7F-86EB-2283855E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768"/>
    <w:pPr>
      <w:ind w:left="720"/>
      <w:contextualSpacing/>
    </w:pPr>
  </w:style>
  <w:style w:type="character" w:styleId="a4">
    <w:name w:val="Strong"/>
    <w:basedOn w:val="a0"/>
    <w:uiPriority w:val="22"/>
    <w:qFormat/>
    <w:rsid w:val="006C2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4069">
      <w:bodyDiv w:val="1"/>
      <w:marLeft w:val="0"/>
      <w:marRight w:val="0"/>
      <w:marTop w:val="0"/>
      <w:marBottom w:val="0"/>
      <w:divBdr>
        <w:top w:val="none" w:sz="0" w:space="0" w:color="auto"/>
        <w:left w:val="none" w:sz="0" w:space="0" w:color="auto"/>
        <w:bottom w:val="none" w:sz="0" w:space="0" w:color="auto"/>
        <w:right w:val="none" w:sz="0" w:space="0" w:color="auto"/>
      </w:divBdr>
      <w:divsChild>
        <w:div w:id="2135710453">
          <w:marLeft w:val="0"/>
          <w:marRight w:val="0"/>
          <w:marTop w:val="0"/>
          <w:marBottom w:val="0"/>
          <w:divBdr>
            <w:top w:val="none" w:sz="0" w:space="0" w:color="auto"/>
            <w:left w:val="none" w:sz="0" w:space="0" w:color="auto"/>
            <w:bottom w:val="none" w:sz="0" w:space="0" w:color="auto"/>
            <w:right w:val="none" w:sz="0" w:space="0" w:color="auto"/>
          </w:divBdr>
          <w:divsChild>
            <w:div w:id="909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475</Words>
  <Characters>2571</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efi</cp:lastModifiedBy>
  <cp:revision>8</cp:revision>
  <dcterms:created xsi:type="dcterms:W3CDTF">2020-07-29T15:39:00Z</dcterms:created>
  <dcterms:modified xsi:type="dcterms:W3CDTF">2020-07-30T05:31:00Z</dcterms:modified>
</cp:coreProperties>
</file>