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277D" w14:textId="77777777" w:rsidR="00351ED7" w:rsidRPr="00351ED7" w:rsidRDefault="00351ED7" w:rsidP="00351ED7">
      <w:pPr>
        <w:keepNext/>
        <w:jc w:val="both"/>
        <w:outlineLvl w:val="0"/>
        <w:rPr>
          <w:rFonts w:asciiTheme="majorHAnsi" w:eastAsia="Times New Roman" w:hAnsiTheme="majorHAnsi" w:cs="Times New Roman"/>
          <w:b/>
          <w:lang w:eastAsia="el-GR"/>
        </w:rPr>
      </w:pPr>
      <w:r w:rsidRPr="00351ED7">
        <w:rPr>
          <w:rFonts w:asciiTheme="majorHAnsi" w:eastAsia="Times New Roman" w:hAnsiTheme="majorHAnsi" w:cs="Times New Roman"/>
          <w:b/>
          <w:lang w:eastAsia="el-GR"/>
        </w:rPr>
        <w:t>HELLENIC REPUBLIC</w:t>
      </w:r>
    </w:p>
    <w:p w14:paraId="1561D2C2" w14:textId="2AED21EB" w:rsidR="00351ED7" w:rsidRPr="00351ED7" w:rsidRDefault="00351ED7" w:rsidP="00351ED7">
      <w:pPr>
        <w:ind w:left="357" w:firstLine="851"/>
        <w:rPr>
          <w:rFonts w:asciiTheme="majorHAnsi" w:hAnsiTheme="majorHAnsi" w:cs="Times New Roman"/>
        </w:rPr>
      </w:pPr>
      <w:r w:rsidRPr="00351ED7">
        <w:rPr>
          <w:rFonts w:asciiTheme="majorHAnsi" w:hAnsiTheme="majorHAnsi"/>
          <w:noProof/>
          <w:lang w:val="el-GR" w:eastAsia="el-GR"/>
        </w:rPr>
        <w:drawing>
          <wp:anchor distT="0" distB="0" distL="114300" distR="114300" simplePos="0" relativeHeight="251661312" behindDoc="0" locked="0" layoutInCell="1" allowOverlap="1" wp14:anchorId="5C34AA32" wp14:editId="64FF22F6">
            <wp:simplePos x="0" y="0"/>
            <wp:positionH relativeFrom="column">
              <wp:posOffset>295275</wp:posOffset>
            </wp:positionH>
            <wp:positionV relativeFrom="paragraph">
              <wp:posOffset>69850</wp:posOffset>
            </wp:positionV>
            <wp:extent cx="523875" cy="504825"/>
            <wp:effectExtent l="0" t="0" r="9525" b="9525"/>
            <wp:wrapSquare wrapText="bothSides"/>
            <wp:docPr id="2"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F2920" w14:textId="77777777" w:rsidR="00351ED7" w:rsidRPr="00351ED7" w:rsidRDefault="00351ED7" w:rsidP="00351ED7">
      <w:pPr>
        <w:spacing w:before="120"/>
        <w:ind w:left="357" w:hanging="357"/>
        <w:rPr>
          <w:rFonts w:asciiTheme="majorHAnsi" w:hAnsiTheme="majorHAnsi" w:cs="Times New Roman"/>
          <w:b/>
        </w:rPr>
      </w:pPr>
    </w:p>
    <w:p w14:paraId="6039A9DB" w14:textId="77777777" w:rsidR="00351ED7" w:rsidRPr="00351ED7" w:rsidRDefault="00351ED7" w:rsidP="00351ED7">
      <w:pPr>
        <w:tabs>
          <w:tab w:val="left" w:pos="2127"/>
        </w:tabs>
        <w:ind w:left="357" w:hanging="357"/>
        <w:rPr>
          <w:rFonts w:asciiTheme="majorHAnsi" w:hAnsiTheme="majorHAnsi" w:cs="Times New Roman"/>
          <w:b/>
        </w:rPr>
      </w:pPr>
    </w:p>
    <w:p w14:paraId="1F3632B8" w14:textId="77777777" w:rsidR="00351ED7" w:rsidRPr="00351ED7" w:rsidRDefault="00351ED7" w:rsidP="00351ED7">
      <w:pPr>
        <w:tabs>
          <w:tab w:val="left" w:pos="2127"/>
        </w:tabs>
        <w:ind w:left="357" w:hanging="357"/>
        <w:rPr>
          <w:rFonts w:asciiTheme="majorHAnsi" w:hAnsiTheme="majorHAnsi" w:cs="Times New Roman"/>
          <w:b/>
        </w:rPr>
      </w:pPr>
    </w:p>
    <w:p w14:paraId="7D446F7E" w14:textId="77777777" w:rsidR="00351ED7" w:rsidRPr="00351ED7" w:rsidRDefault="00351ED7" w:rsidP="00351ED7">
      <w:pPr>
        <w:tabs>
          <w:tab w:val="left" w:pos="2127"/>
        </w:tabs>
        <w:ind w:left="357" w:hanging="357"/>
        <w:rPr>
          <w:rFonts w:asciiTheme="majorHAnsi" w:hAnsiTheme="majorHAnsi" w:cs="Times New Roman"/>
          <w:b/>
        </w:rPr>
      </w:pPr>
      <w:r w:rsidRPr="00351ED7">
        <w:rPr>
          <w:rFonts w:asciiTheme="majorHAnsi" w:hAnsiTheme="majorHAnsi" w:cs="Times New Roman"/>
          <w:b/>
        </w:rPr>
        <w:t>AGRICULTURAL UNIVERSITY OF ATHENS</w:t>
      </w:r>
    </w:p>
    <w:p w14:paraId="45762CE2" w14:textId="77777777" w:rsidR="00351ED7" w:rsidRPr="00351ED7" w:rsidRDefault="00351ED7" w:rsidP="00351ED7">
      <w:pPr>
        <w:tabs>
          <w:tab w:val="left" w:pos="2127"/>
        </w:tabs>
        <w:ind w:left="357" w:hanging="357"/>
        <w:rPr>
          <w:rFonts w:asciiTheme="majorHAnsi" w:hAnsiTheme="majorHAnsi" w:cs="Times New Roman"/>
          <w:b/>
        </w:rPr>
      </w:pPr>
      <w:r w:rsidRPr="00351ED7">
        <w:rPr>
          <w:rFonts w:asciiTheme="majorHAnsi" w:hAnsiTheme="majorHAnsi" w:cs="Times New Roman"/>
          <w:b/>
        </w:rPr>
        <w:t>The International &amp; Public Relations Office,</w:t>
      </w:r>
    </w:p>
    <w:p w14:paraId="61A4BA88" w14:textId="77777777" w:rsidR="00351ED7" w:rsidRPr="00351ED7" w:rsidRDefault="00351ED7" w:rsidP="00351ED7">
      <w:pPr>
        <w:ind w:left="357" w:hanging="357"/>
        <w:rPr>
          <w:rFonts w:asciiTheme="majorHAnsi" w:hAnsiTheme="majorHAnsi" w:cs="Times New Roman"/>
        </w:rPr>
      </w:pPr>
      <w:r w:rsidRPr="00351ED7">
        <w:rPr>
          <w:rFonts w:asciiTheme="majorHAnsi" w:hAnsiTheme="majorHAnsi" w:cs="Times New Roman"/>
        </w:rPr>
        <w:t>Address: 75 Iera Odos Str, GR- 118 55, Athens, Greece</w:t>
      </w:r>
    </w:p>
    <w:p w14:paraId="0794EAD9" w14:textId="77777777" w:rsidR="00351ED7" w:rsidRPr="00351ED7" w:rsidRDefault="00351ED7" w:rsidP="00351ED7">
      <w:pPr>
        <w:ind w:left="357" w:hanging="357"/>
        <w:rPr>
          <w:rFonts w:asciiTheme="majorHAnsi" w:hAnsiTheme="majorHAnsi" w:cs="Times New Roman"/>
        </w:rPr>
      </w:pPr>
      <w:r w:rsidRPr="00351ED7">
        <w:rPr>
          <w:rFonts w:asciiTheme="majorHAnsi" w:hAnsiTheme="majorHAnsi" w:cs="Times New Roman"/>
        </w:rPr>
        <w:t>Information: Aliki-Fotini Kyritsi</w:t>
      </w:r>
    </w:p>
    <w:p w14:paraId="77022879" w14:textId="77777777" w:rsidR="00351ED7" w:rsidRPr="00351ED7" w:rsidRDefault="00351ED7" w:rsidP="00351ED7">
      <w:pPr>
        <w:ind w:left="357" w:hanging="357"/>
        <w:rPr>
          <w:rFonts w:asciiTheme="majorHAnsi" w:hAnsiTheme="majorHAnsi" w:cs="Times New Roman"/>
        </w:rPr>
      </w:pPr>
      <w:r w:rsidRPr="00351ED7">
        <w:rPr>
          <w:rFonts w:asciiTheme="majorHAnsi" w:hAnsiTheme="majorHAnsi" w:cs="Times New Roman"/>
        </w:rPr>
        <w:t>Tel. No: (+30) 210 5294845</w:t>
      </w:r>
    </w:p>
    <w:p w14:paraId="28D79927" w14:textId="77777777" w:rsidR="00351ED7" w:rsidRPr="00351ED7" w:rsidRDefault="00351ED7" w:rsidP="00351ED7">
      <w:pPr>
        <w:ind w:left="357" w:hanging="357"/>
        <w:rPr>
          <w:rFonts w:asciiTheme="majorHAnsi" w:hAnsiTheme="majorHAnsi" w:cs="Times New Roman"/>
        </w:rPr>
      </w:pPr>
      <w:r w:rsidRPr="00351ED7">
        <w:rPr>
          <w:rFonts w:asciiTheme="majorHAnsi" w:hAnsiTheme="majorHAnsi" w:cs="Times New Roman"/>
        </w:rPr>
        <w:t>Fax: (+30) 210 5294820</w:t>
      </w:r>
    </w:p>
    <w:p w14:paraId="721B35EC" w14:textId="77777777" w:rsidR="00351ED7" w:rsidRPr="00351ED7" w:rsidRDefault="00351ED7" w:rsidP="00351ED7">
      <w:pPr>
        <w:ind w:left="357" w:hanging="357"/>
        <w:rPr>
          <w:rFonts w:asciiTheme="majorHAnsi" w:hAnsiTheme="majorHAnsi" w:cs="Times New Roman"/>
        </w:rPr>
      </w:pPr>
      <w:r w:rsidRPr="00351ED7">
        <w:rPr>
          <w:rFonts w:asciiTheme="majorHAnsi" w:hAnsiTheme="majorHAnsi" w:cs="Times New Roman"/>
        </w:rPr>
        <w:t xml:space="preserve">E-mail: </w:t>
      </w:r>
      <w:hyperlink r:id="rId6" w:history="1">
        <w:r w:rsidRPr="00351ED7">
          <w:rPr>
            <w:rFonts w:asciiTheme="majorHAnsi" w:hAnsiTheme="majorHAnsi" w:cs="Times New Roman"/>
            <w:color w:val="0000FF"/>
            <w:u w:val="single"/>
          </w:rPr>
          <w:t>public.relations@aua.gr</w:t>
        </w:r>
      </w:hyperlink>
    </w:p>
    <w:p w14:paraId="18F086E3" w14:textId="0F1E0405" w:rsidR="00351ED7" w:rsidRPr="00351ED7" w:rsidRDefault="00351ED7" w:rsidP="00351ED7">
      <w:pPr>
        <w:ind w:left="720" w:hanging="357"/>
        <w:rPr>
          <w:rFonts w:asciiTheme="majorHAnsi" w:hAnsiTheme="majorHAnsi" w:cs="Times New Roman"/>
        </w:rPr>
      </w:pPr>
      <w:r w:rsidRPr="00351ED7">
        <w:rPr>
          <w:rFonts w:asciiTheme="majorHAnsi" w:hAnsiTheme="majorHAnsi" w:cs="Times New Roman"/>
        </w:rPr>
        <w:tab/>
      </w:r>
      <w:r w:rsidRPr="00351ED7">
        <w:rPr>
          <w:rFonts w:asciiTheme="majorHAnsi" w:hAnsiTheme="majorHAnsi" w:cs="Times New Roman"/>
        </w:rPr>
        <w:tab/>
      </w:r>
      <w:r w:rsidRPr="00351ED7">
        <w:rPr>
          <w:rFonts w:asciiTheme="majorHAnsi" w:hAnsiTheme="majorHAnsi" w:cs="Times New Roman"/>
        </w:rPr>
        <w:tab/>
      </w:r>
      <w:r w:rsidRPr="00351ED7">
        <w:rPr>
          <w:rFonts w:asciiTheme="majorHAnsi" w:hAnsiTheme="majorHAnsi" w:cs="Times New Roman"/>
        </w:rPr>
        <w:tab/>
      </w:r>
      <w:r w:rsidRPr="00351ED7">
        <w:rPr>
          <w:rFonts w:asciiTheme="majorHAnsi" w:hAnsiTheme="majorHAnsi" w:cs="Times New Roman"/>
        </w:rPr>
        <w:tab/>
      </w:r>
      <w:r w:rsidRPr="00351ED7">
        <w:rPr>
          <w:rFonts w:asciiTheme="majorHAnsi" w:hAnsiTheme="majorHAnsi" w:cs="Times New Roman"/>
        </w:rPr>
        <w:tab/>
      </w:r>
      <w:r w:rsidRPr="00351ED7">
        <w:rPr>
          <w:rFonts w:asciiTheme="majorHAnsi" w:hAnsiTheme="majorHAnsi" w:cs="Times New Roman"/>
        </w:rPr>
        <w:tab/>
      </w:r>
      <w:r w:rsidRPr="00351ED7">
        <w:rPr>
          <w:rFonts w:asciiTheme="majorHAnsi" w:hAnsiTheme="majorHAnsi" w:cs="Times New Roman"/>
          <w:sz w:val="24"/>
          <w:szCs w:val="24"/>
        </w:rPr>
        <w:t xml:space="preserve">   </w:t>
      </w:r>
      <w:r w:rsidRPr="00351ED7">
        <w:rPr>
          <w:rFonts w:asciiTheme="majorHAnsi" w:hAnsiTheme="majorHAnsi" w:cs="Times New Roman"/>
          <w:sz w:val="24"/>
          <w:szCs w:val="24"/>
        </w:rPr>
        <w:tab/>
      </w:r>
      <w:r w:rsidRPr="00351ED7">
        <w:rPr>
          <w:rFonts w:asciiTheme="majorHAnsi" w:hAnsiTheme="majorHAnsi" w:cs="Times New Roman"/>
          <w:sz w:val="24"/>
          <w:szCs w:val="24"/>
        </w:rPr>
        <w:tab/>
      </w:r>
      <w:r w:rsidRPr="00351ED7">
        <w:rPr>
          <w:rFonts w:asciiTheme="majorHAnsi" w:hAnsiTheme="majorHAnsi" w:cs="Times New Roman"/>
          <w:sz w:val="24"/>
          <w:szCs w:val="24"/>
        </w:rPr>
        <w:tab/>
      </w:r>
      <w:r w:rsidRPr="00351ED7">
        <w:rPr>
          <w:rFonts w:asciiTheme="majorHAnsi" w:hAnsiTheme="majorHAnsi" w:cs="Times New Roman"/>
          <w:sz w:val="24"/>
          <w:szCs w:val="24"/>
        </w:rPr>
        <w:tab/>
      </w:r>
      <w:r w:rsidRPr="00351ED7">
        <w:rPr>
          <w:rFonts w:asciiTheme="majorHAnsi" w:hAnsiTheme="majorHAnsi" w:cs="Times New Roman"/>
          <w:sz w:val="24"/>
          <w:szCs w:val="24"/>
        </w:rPr>
        <w:tab/>
      </w:r>
      <w:r w:rsidRPr="00351ED7">
        <w:rPr>
          <w:rFonts w:asciiTheme="majorHAnsi" w:hAnsiTheme="majorHAnsi" w:cs="Times New Roman"/>
          <w:sz w:val="24"/>
          <w:szCs w:val="24"/>
        </w:rPr>
        <w:tab/>
      </w:r>
      <w:r w:rsidRPr="00351ED7">
        <w:rPr>
          <w:rFonts w:asciiTheme="majorHAnsi" w:hAnsiTheme="majorHAnsi" w:cs="Times New Roman"/>
          <w:sz w:val="24"/>
          <w:szCs w:val="24"/>
        </w:rPr>
        <w:tab/>
      </w:r>
      <w:r w:rsidRPr="00351ED7">
        <w:rPr>
          <w:rFonts w:asciiTheme="majorHAnsi" w:hAnsiTheme="majorHAnsi" w:cs="Times New Roman"/>
          <w:sz w:val="24"/>
          <w:szCs w:val="24"/>
        </w:rPr>
        <w:tab/>
      </w:r>
      <w:r w:rsidRPr="00351ED7">
        <w:rPr>
          <w:rFonts w:asciiTheme="majorHAnsi" w:hAnsiTheme="majorHAnsi" w:cs="Times New Roman"/>
          <w:sz w:val="24"/>
          <w:szCs w:val="24"/>
        </w:rPr>
        <w:tab/>
      </w:r>
      <w:r w:rsidRPr="00351ED7">
        <w:rPr>
          <w:rFonts w:asciiTheme="majorHAnsi" w:hAnsiTheme="majorHAnsi" w:cs="Times New Roman"/>
        </w:rPr>
        <w:t xml:space="preserve">                    </w:t>
      </w:r>
      <w:r>
        <w:rPr>
          <w:rFonts w:asciiTheme="majorHAnsi" w:hAnsiTheme="majorHAnsi" w:cs="Times New Roman"/>
        </w:rPr>
        <w:t xml:space="preserve">   </w:t>
      </w:r>
      <w:r w:rsidRPr="00351ED7">
        <w:rPr>
          <w:rFonts w:asciiTheme="majorHAnsi" w:hAnsiTheme="majorHAnsi" w:cs="Times New Roman"/>
        </w:rPr>
        <w:t xml:space="preserve">  Athens, </w:t>
      </w:r>
      <w:r w:rsidR="0068419A">
        <w:rPr>
          <w:rFonts w:asciiTheme="majorHAnsi" w:hAnsiTheme="majorHAnsi" w:cs="Times New Roman"/>
        </w:rPr>
        <w:t>16</w:t>
      </w:r>
      <w:r w:rsidRPr="00351ED7">
        <w:rPr>
          <w:rFonts w:asciiTheme="majorHAnsi" w:hAnsiTheme="majorHAnsi" w:cs="Times New Roman"/>
          <w:vertAlign w:val="superscript"/>
        </w:rPr>
        <w:t>th</w:t>
      </w:r>
      <w:r w:rsidRPr="00351ED7">
        <w:rPr>
          <w:rFonts w:asciiTheme="majorHAnsi" w:hAnsiTheme="majorHAnsi" w:cs="Times New Roman"/>
        </w:rPr>
        <w:t xml:space="preserve"> of </w:t>
      </w:r>
      <w:r w:rsidR="0068419A">
        <w:rPr>
          <w:rFonts w:asciiTheme="majorHAnsi" w:hAnsiTheme="majorHAnsi" w:cs="Times New Roman"/>
        </w:rPr>
        <w:t>September</w:t>
      </w:r>
      <w:r w:rsidRPr="00351ED7">
        <w:rPr>
          <w:rFonts w:asciiTheme="majorHAnsi" w:hAnsiTheme="majorHAnsi" w:cs="Times New Roman"/>
        </w:rPr>
        <w:t xml:space="preserve"> 202</w:t>
      </w:r>
      <w:r w:rsidR="0068419A">
        <w:rPr>
          <w:rFonts w:asciiTheme="majorHAnsi" w:hAnsiTheme="majorHAnsi" w:cs="Times New Roman"/>
        </w:rPr>
        <w:t>1</w:t>
      </w:r>
    </w:p>
    <w:p w14:paraId="6B94F727" w14:textId="77777777" w:rsidR="00351ED7" w:rsidRDefault="00351ED7" w:rsidP="00351ED7">
      <w:pPr>
        <w:jc w:val="center"/>
        <w:rPr>
          <w:rFonts w:asciiTheme="majorHAnsi" w:hAnsiTheme="majorHAnsi" w:cs="Calibri"/>
          <w:b/>
          <w:sz w:val="24"/>
          <w:szCs w:val="24"/>
          <w:u w:val="single"/>
        </w:rPr>
      </w:pPr>
    </w:p>
    <w:p w14:paraId="5E737885" w14:textId="419F6B08" w:rsidR="00351ED7" w:rsidRDefault="00351ED7" w:rsidP="0068419A">
      <w:pPr>
        <w:spacing w:line="360" w:lineRule="auto"/>
        <w:jc w:val="center"/>
        <w:rPr>
          <w:rFonts w:asciiTheme="majorHAnsi" w:hAnsiTheme="majorHAnsi" w:cs="Calibri"/>
          <w:b/>
          <w:sz w:val="24"/>
          <w:szCs w:val="24"/>
          <w:u w:val="single"/>
        </w:rPr>
      </w:pPr>
      <w:r w:rsidRPr="00351ED7">
        <w:rPr>
          <w:rFonts w:asciiTheme="majorHAnsi" w:hAnsiTheme="majorHAnsi" w:cs="Calibri"/>
          <w:b/>
          <w:sz w:val="24"/>
          <w:szCs w:val="24"/>
          <w:u w:val="single"/>
        </w:rPr>
        <w:t>PRESS RELEASE</w:t>
      </w:r>
    </w:p>
    <w:p w14:paraId="1BD9D8DE" w14:textId="564BC465" w:rsidR="0068419A" w:rsidRDefault="0068419A" w:rsidP="0068419A">
      <w:pPr>
        <w:spacing w:line="360" w:lineRule="auto"/>
        <w:jc w:val="center"/>
        <w:rPr>
          <w:rFonts w:asciiTheme="majorHAnsi" w:hAnsiTheme="majorHAnsi" w:cs="Calibri"/>
          <w:b/>
          <w:sz w:val="24"/>
          <w:szCs w:val="24"/>
        </w:rPr>
      </w:pPr>
      <w:bookmarkStart w:id="0" w:name="_Hlk82687238"/>
      <w:r w:rsidRPr="0068419A">
        <w:rPr>
          <w:rFonts w:asciiTheme="majorHAnsi" w:hAnsiTheme="majorHAnsi" w:cs="Calibri"/>
          <w:b/>
          <w:sz w:val="24"/>
          <w:szCs w:val="24"/>
        </w:rPr>
        <w:t>NOMINATION OF PROFESSOR PANAGIOTIS SKANDAMIS OF AGRICULTURAL UNIVERISTY OF ATHENS</w:t>
      </w:r>
    </w:p>
    <w:bookmarkEnd w:id="0"/>
    <w:p w14:paraId="33BA4330" w14:textId="77777777" w:rsidR="0068419A" w:rsidRPr="0068419A" w:rsidRDefault="0068419A" w:rsidP="0068419A">
      <w:pPr>
        <w:spacing w:line="360" w:lineRule="auto"/>
        <w:jc w:val="center"/>
        <w:rPr>
          <w:rFonts w:asciiTheme="majorHAnsi" w:hAnsiTheme="majorHAnsi" w:cs="Calibri"/>
          <w:b/>
          <w:sz w:val="24"/>
          <w:szCs w:val="24"/>
        </w:rPr>
      </w:pPr>
    </w:p>
    <w:p w14:paraId="144E364E" w14:textId="784B09F1" w:rsidR="0068419A" w:rsidRDefault="0068419A" w:rsidP="0068419A">
      <w:pPr>
        <w:spacing w:before="100" w:after="100" w:line="360" w:lineRule="auto"/>
        <w:ind w:firstLine="720"/>
        <w:jc w:val="both"/>
      </w:pPr>
      <w:r>
        <w:rPr>
          <w:rFonts w:ascii="Calibri" w:eastAsia="Times New Roman" w:hAnsi="Calibri" w:cs="Times New Roman"/>
          <w:sz w:val="23"/>
          <w:szCs w:val="23"/>
        </w:rPr>
        <w:t>Mr Panagiotis Skandamis, </w:t>
      </w:r>
      <w:r>
        <w:rPr>
          <w:rFonts w:ascii="Calibri" w:eastAsia="Times New Roman" w:hAnsi="Calibri" w:cs="Times New Roman"/>
          <w:sz w:val="23"/>
          <w:szCs w:val="23"/>
          <w:lang w:val="en-GB"/>
        </w:rPr>
        <w:t>Professor of</w:t>
      </w:r>
      <w:r>
        <w:rPr>
          <w:rFonts w:ascii="Calibri" w:eastAsia="Times New Roman" w:hAnsi="Calibri" w:cs="Times New Roman"/>
          <w:sz w:val="23"/>
          <w:szCs w:val="23"/>
        </w:rPr>
        <w:t xml:space="preserve"> the Department of Food Science and Human Nutrition of the Agricultural University of Athens, received the Maurice Weber Laboratorian Award 2021 of the International Association for Food Protection (IAFP) sponsored by The Fred and Eliz.  This international award is given to Prof. Skandamis for his outstanding laboratory work and the recognition of his commitment to the development of innovative and practical analytical approaches for the benefit of food safety and reflects the brilliant scientific advancement of </w:t>
      </w:r>
      <w:r>
        <w:rPr>
          <w:rFonts w:ascii="Calibri" w:eastAsia="Times New Roman" w:hAnsi="Calibri" w:cs="Times New Roman"/>
          <w:sz w:val="23"/>
          <w:szCs w:val="23"/>
          <w:lang w:val="en-GB"/>
        </w:rPr>
        <w:t>Prof</w:t>
      </w:r>
      <w:r>
        <w:rPr>
          <w:rFonts w:ascii="Calibri" w:eastAsia="Times New Roman" w:hAnsi="Calibri" w:cs="Times New Roman"/>
          <w:sz w:val="23"/>
          <w:szCs w:val="23"/>
        </w:rPr>
        <w:t>. Skandamis and the international impact of his work.</w:t>
      </w:r>
    </w:p>
    <w:p w14:paraId="0E25FA7D" w14:textId="49DFBE90" w:rsidR="0068419A" w:rsidRDefault="0068419A" w:rsidP="0068419A">
      <w:pPr>
        <w:spacing w:before="100" w:after="100" w:line="360" w:lineRule="auto"/>
        <w:jc w:val="both"/>
      </w:pPr>
      <w:r>
        <w:t xml:space="preserve">For more information: </w:t>
      </w:r>
    </w:p>
    <w:p w14:paraId="6207471A" w14:textId="77777777" w:rsidR="0068419A" w:rsidRDefault="00A84788" w:rsidP="0068419A">
      <w:pPr>
        <w:spacing w:before="100" w:after="100"/>
      </w:pPr>
      <w:hyperlink r:id="rId7" w:history="1">
        <w:r w:rsidR="0068419A">
          <w:rPr>
            <w:rFonts w:ascii="Calibri" w:eastAsia="Times New Roman" w:hAnsi="Calibri" w:cs="Times New Roman"/>
            <w:color w:val="0000FF"/>
            <w:sz w:val="23"/>
            <w:szCs w:val="23"/>
            <w:u w:val="single"/>
          </w:rPr>
          <w:t>https://www.foodprotection.org/about/past-awardees/maurice-weber-laboratorian-award/?fbclid=IwAR39iJ48k_XzTu7Guyl2v6hPFiXQ0wYCVyKMC2lp-Z9I3kJweb6_M</w:t>
        </w:r>
      </w:hyperlink>
    </w:p>
    <w:p w14:paraId="75F2556D" w14:textId="77777777" w:rsidR="0068419A" w:rsidRPr="00351ED7" w:rsidRDefault="0068419A" w:rsidP="00351ED7">
      <w:pPr>
        <w:jc w:val="center"/>
        <w:rPr>
          <w:rFonts w:asciiTheme="majorHAnsi" w:hAnsiTheme="majorHAnsi" w:cs="Calibri"/>
          <w:b/>
          <w:sz w:val="24"/>
          <w:szCs w:val="24"/>
          <w:u w:val="single"/>
        </w:rPr>
      </w:pPr>
    </w:p>
    <w:sectPr w:rsidR="0068419A" w:rsidRPr="00351ED7" w:rsidSect="005B2197">
      <w:pgSz w:w="11900" w:h="16840"/>
      <w:pgMar w:top="1418" w:right="1304" w:bottom="1418"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F79"/>
    <w:multiLevelType w:val="hybridMultilevel"/>
    <w:tmpl w:val="6F34B2A0"/>
    <w:lvl w:ilvl="0" w:tplc="3BA21C4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7FC48D1"/>
    <w:multiLevelType w:val="hybridMultilevel"/>
    <w:tmpl w:val="FFD2A99E"/>
    <w:lvl w:ilvl="0" w:tplc="2B3618E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9AB"/>
    <w:rsid w:val="00024BBA"/>
    <w:rsid w:val="00085600"/>
    <w:rsid w:val="000B4C4D"/>
    <w:rsid w:val="00122B33"/>
    <w:rsid w:val="0012583C"/>
    <w:rsid w:val="001B18A6"/>
    <w:rsid w:val="001D7598"/>
    <w:rsid w:val="001E00F4"/>
    <w:rsid w:val="001E61CE"/>
    <w:rsid w:val="00227C79"/>
    <w:rsid w:val="002641E4"/>
    <w:rsid w:val="002B6A53"/>
    <w:rsid w:val="002B7BC2"/>
    <w:rsid w:val="00330223"/>
    <w:rsid w:val="00351ED7"/>
    <w:rsid w:val="003638DA"/>
    <w:rsid w:val="00382E76"/>
    <w:rsid w:val="00396DA6"/>
    <w:rsid w:val="003A4685"/>
    <w:rsid w:val="003A5F7F"/>
    <w:rsid w:val="003D7BF0"/>
    <w:rsid w:val="0040241C"/>
    <w:rsid w:val="005213A7"/>
    <w:rsid w:val="005242FB"/>
    <w:rsid w:val="0056697F"/>
    <w:rsid w:val="005864F2"/>
    <w:rsid w:val="005A60DD"/>
    <w:rsid w:val="005A7AC5"/>
    <w:rsid w:val="005B2197"/>
    <w:rsid w:val="005E6E09"/>
    <w:rsid w:val="00610A35"/>
    <w:rsid w:val="00620FAB"/>
    <w:rsid w:val="00665503"/>
    <w:rsid w:val="0068419A"/>
    <w:rsid w:val="006972F4"/>
    <w:rsid w:val="006A2D75"/>
    <w:rsid w:val="006A4841"/>
    <w:rsid w:val="006C302C"/>
    <w:rsid w:val="007162AB"/>
    <w:rsid w:val="00724222"/>
    <w:rsid w:val="007342A2"/>
    <w:rsid w:val="00737613"/>
    <w:rsid w:val="00765815"/>
    <w:rsid w:val="00781B12"/>
    <w:rsid w:val="00794935"/>
    <w:rsid w:val="007B0EE7"/>
    <w:rsid w:val="007F5EA3"/>
    <w:rsid w:val="00800F27"/>
    <w:rsid w:val="008016E5"/>
    <w:rsid w:val="0080774F"/>
    <w:rsid w:val="008176E0"/>
    <w:rsid w:val="00831E16"/>
    <w:rsid w:val="00860AC5"/>
    <w:rsid w:val="008902F1"/>
    <w:rsid w:val="008B5CCD"/>
    <w:rsid w:val="008F2E28"/>
    <w:rsid w:val="00901F35"/>
    <w:rsid w:val="009225AF"/>
    <w:rsid w:val="00964A4E"/>
    <w:rsid w:val="009C1379"/>
    <w:rsid w:val="009D67B6"/>
    <w:rsid w:val="00A01ED3"/>
    <w:rsid w:val="00A17023"/>
    <w:rsid w:val="00A235C8"/>
    <w:rsid w:val="00A66EE5"/>
    <w:rsid w:val="00A815A7"/>
    <w:rsid w:val="00A81827"/>
    <w:rsid w:val="00A84788"/>
    <w:rsid w:val="00A849F3"/>
    <w:rsid w:val="00C0245F"/>
    <w:rsid w:val="00C0707F"/>
    <w:rsid w:val="00C15B19"/>
    <w:rsid w:val="00C40A98"/>
    <w:rsid w:val="00C8503D"/>
    <w:rsid w:val="00C86014"/>
    <w:rsid w:val="00CA0EEC"/>
    <w:rsid w:val="00CA33FF"/>
    <w:rsid w:val="00CB769E"/>
    <w:rsid w:val="00CC5F30"/>
    <w:rsid w:val="00CE12A6"/>
    <w:rsid w:val="00D61F96"/>
    <w:rsid w:val="00D87800"/>
    <w:rsid w:val="00DB65E3"/>
    <w:rsid w:val="00DE425E"/>
    <w:rsid w:val="00E20D79"/>
    <w:rsid w:val="00E249A9"/>
    <w:rsid w:val="00E37DA4"/>
    <w:rsid w:val="00EF04A1"/>
    <w:rsid w:val="00F079AB"/>
    <w:rsid w:val="00F259A8"/>
    <w:rsid w:val="00F41B11"/>
    <w:rsid w:val="00F70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873637"/>
  <w14:defaultImageDpi w14:val="300"/>
  <w15:docId w15:val="{332DFFEE-04FB-4214-9765-FA8B427D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F27EF"/>
    <w:rPr>
      <w:rFonts w:ascii="Lucida Grande" w:hAnsi="Lucida Grande"/>
      <w:sz w:val="18"/>
      <w:szCs w:val="18"/>
    </w:rPr>
  </w:style>
  <w:style w:type="character" w:styleId="-">
    <w:name w:val="Hyperlink"/>
    <w:basedOn w:val="a0"/>
    <w:uiPriority w:val="99"/>
    <w:unhideWhenUsed/>
    <w:rsid w:val="00F079AB"/>
    <w:rPr>
      <w:color w:val="0000FF"/>
      <w:u w:val="single"/>
    </w:rPr>
  </w:style>
  <w:style w:type="character" w:styleId="a4">
    <w:name w:val="annotation reference"/>
    <w:basedOn w:val="a0"/>
    <w:uiPriority w:val="99"/>
    <w:semiHidden/>
    <w:unhideWhenUsed/>
    <w:rsid w:val="00A66EE5"/>
    <w:rPr>
      <w:sz w:val="16"/>
      <w:szCs w:val="16"/>
    </w:rPr>
  </w:style>
  <w:style w:type="paragraph" w:styleId="a5">
    <w:name w:val="annotation text"/>
    <w:basedOn w:val="a"/>
    <w:link w:val="Char"/>
    <w:uiPriority w:val="99"/>
    <w:semiHidden/>
    <w:unhideWhenUsed/>
    <w:rsid w:val="00A66EE5"/>
    <w:rPr>
      <w:sz w:val="20"/>
      <w:szCs w:val="20"/>
    </w:rPr>
  </w:style>
  <w:style w:type="character" w:customStyle="1" w:styleId="Char">
    <w:name w:val="Κείμενο σχολίου Char"/>
    <w:basedOn w:val="a0"/>
    <w:link w:val="a5"/>
    <w:uiPriority w:val="99"/>
    <w:semiHidden/>
    <w:rsid w:val="00A66EE5"/>
    <w:rPr>
      <w:rFonts w:eastAsiaTheme="minorHAnsi" w:cstheme="minorBidi"/>
      <w:lang w:eastAsia="en-US"/>
    </w:rPr>
  </w:style>
  <w:style w:type="paragraph" w:styleId="a6">
    <w:name w:val="annotation subject"/>
    <w:basedOn w:val="a5"/>
    <w:next w:val="a5"/>
    <w:link w:val="Char0"/>
    <w:uiPriority w:val="99"/>
    <w:semiHidden/>
    <w:unhideWhenUsed/>
    <w:rsid w:val="00A66EE5"/>
    <w:rPr>
      <w:b/>
      <w:bCs/>
    </w:rPr>
  </w:style>
  <w:style w:type="character" w:customStyle="1" w:styleId="Char0">
    <w:name w:val="Θέμα σχολίου Char"/>
    <w:basedOn w:val="Char"/>
    <w:link w:val="a6"/>
    <w:uiPriority w:val="99"/>
    <w:semiHidden/>
    <w:rsid w:val="00A66EE5"/>
    <w:rPr>
      <w:rFonts w:eastAsiaTheme="minorHAnsi" w:cstheme="minorBidi"/>
      <w:b/>
      <w:bCs/>
      <w:lang w:eastAsia="en-US"/>
    </w:rPr>
  </w:style>
  <w:style w:type="table" w:styleId="a7">
    <w:name w:val="Table Grid"/>
    <w:basedOn w:val="a1"/>
    <w:uiPriority w:val="59"/>
    <w:rsid w:val="00724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41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58184">
      <w:bodyDiv w:val="1"/>
      <w:marLeft w:val="0"/>
      <w:marRight w:val="0"/>
      <w:marTop w:val="0"/>
      <w:marBottom w:val="0"/>
      <w:divBdr>
        <w:top w:val="none" w:sz="0" w:space="0" w:color="auto"/>
        <w:left w:val="none" w:sz="0" w:space="0" w:color="auto"/>
        <w:bottom w:val="none" w:sz="0" w:space="0" w:color="auto"/>
        <w:right w:val="none" w:sz="0" w:space="0" w:color="auto"/>
      </w:divBdr>
      <w:divsChild>
        <w:div w:id="8463350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dprotection.org/about/past-awardees/maurice-weber-laboratorian-award/?fbclid=IwAR39iJ48k_XzTu7Guyl2v6hPFiXQ0wYCVyKMC2lp-Z9I3kJweb6_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225</Words>
  <Characters>1216</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aua</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Nychas</dc:creator>
  <cp:keywords/>
  <dc:description/>
  <cp:lastModifiedBy>Aliki-Foteini Kyritsi</cp:lastModifiedBy>
  <cp:revision>4</cp:revision>
  <cp:lastPrinted>2020-12-05T16:04:00Z</cp:lastPrinted>
  <dcterms:created xsi:type="dcterms:W3CDTF">2021-09-16T09:03:00Z</dcterms:created>
  <dcterms:modified xsi:type="dcterms:W3CDTF">2021-09-16T09:26:00Z</dcterms:modified>
</cp:coreProperties>
</file>