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F6" w:rsidRDefault="00220619">
      <w:pPr>
        <w:spacing w:after="0" w:line="240" w:lineRule="auto"/>
        <w:rPr>
          <w:rFonts w:ascii="Times New Roman" w:hAnsi="Times New Roman"/>
          <w:b/>
          <w:bCs/>
        </w:rPr>
      </w:pPr>
      <w:r>
        <w:rPr>
          <w:rFonts w:ascii="Times New Roman" w:hAnsi="Times New Roman"/>
          <w:b/>
          <w:bCs/>
        </w:rPr>
        <w:t>ΕΛΛΗΝΙΚΗ ΔΗΜΟΚΡΑΤΙΑ</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b/>
          <w:bCs/>
        </w:rPr>
        <w:tab/>
      </w:r>
    </w:p>
    <w:p w:rsidR="00E204F6" w:rsidRDefault="00220619">
      <w:pPr>
        <w:spacing w:after="0" w:line="320" w:lineRule="atLeast"/>
        <w:ind w:left="758"/>
      </w:pPr>
      <w:r>
        <w:rPr>
          <w:noProof/>
        </w:rPr>
        <w:drawing>
          <wp:inline distT="0" distB="0" distL="0" distR="0">
            <wp:extent cx="560705" cy="6838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a:stretch>
                      <a:fillRect/>
                    </a:stretch>
                  </pic:blipFill>
                  <pic:spPr bwMode="auto">
                    <a:xfrm>
                      <a:off x="0" y="0"/>
                      <a:ext cx="560705" cy="683895"/>
                    </a:xfrm>
                    <a:prstGeom prst="rect">
                      <a:avLst/>
                    </a:prstGeom>
                  </pic:spPr>
                </pic:pic>
              </a:graphicData>
            </a:graphic>
          </wp:inline>
        </w:drawing>
      </w:r>
    </w:p>
    <w:p w:rsidR="00E204F6" w:rsidRDefault="00220619">
      <w:pPr>
        <w:spacing w:after="0" w:line="240" w:lineRule="auto"/>
        <w:rPr>
          <w:rFonts w:ascii="Times New Roman" w:hAnsi="Times New Roman"/>
          <w:b/>
          <w:bCs/>
        </w:rPr>
      </w:pPr>
      <w:r>
        <w:rPr>
          <w:rFonts w:ascii="Times New Roman" w:hAnsi="Times New Roman"/>
          <w:b/>
          <w:bCs/>
        </w:rPr>
        <w:t>ΓΕΩΠΟΝΙΚΟ ΠΑΝΕΠΙΣΤΗΜΙΟ ΑΘΗΝΩΝ</w:t>
      </w:r>
    </w:p>
    <w:p w:rsidR="00E204F6" w:rsidRDefault="00220619">
      <w:pPr>
        <w:spacing w:after="0" w:line="240" w:lineRule="auto"/>
        <w:rPr>
          <w:rFonts w:ascii="Times New Roman" w:hAnsi="Times New Roman"/>
          <w:b/>
          <w:bCs/>
        </w:rPr>
      </w:pPr>
      <w:r>
        <w:rPr>
          <w:rFonts w:ascii="Times New Roman" w:hAnsi="Times New Roman"/>
          <w:b/>
          <w:bCs/>
        </w:rPr>
        <w:t xml:space="preserve">ΣΧΟΛΗ ΕΦΑΡΜΟΣΜΕΝΩΝ ΟΙΚΟΝΟΜΙΚΩΝ </w:t>
      </w:r>
    </w:p>
    <w:p w:rsidR="00E204F6" w:rsidRDefault="00220619">
      <w:pPr>
        <w:spacing w:after="0" w:line="240" w:lineRule="auto"/>
        <w:rPr>
          <w:rFonts w:ascii="Times New Roman" w:hAnsi="Times New Roman"/>
          <w:b/>
          <w:bCs/>
        </w:rPr>
      </w:pPr>
      <w:r>
        <w:rPr>
          <w:rFonts w:ascii="Times New Roman" w:hAnsi="Times New Roman"/>
          <w:b/>
          <w:bCs/>
        </w:rPr>
        <w:t>ΚΑΙ ΚΟΙΝΩΝΙΚΩΝ ΕΠΙΣΤΗΜΩΝ</w:t>
      </w:r>
    </w:p>
    <w:p w:rsidR="00E204F6" w:rsidRDefault="00220619">
      <w:pPr>
        <w:spacing w:after="0" w:line="240" w:lineRule="auto"/>
        <w:rPr>
          <w:rFonts w:ascii="Times New Roman" w:hAnsi="Times New Roman"/>
          <w:b/>
          <w:bCs/>
        </w:rPr>
      </w:pPr>
      <w:r>
        <w:rPr>
          <w:rFonts w:ascii="Times New Roman" w:hAnsi="Times New Roman"/>
          <w:b/>
          <w:bCs/>
        </w:rPr>
        <w:t xml:space="preserve">ΚΟΣΜΗΤΕΙΑ </w:t>
      </w:r>
    </w:p>
    <w:p w:rsidR="00E204F6" w:rsidRDefault="00220619">
      <w:pPr>
        <w:spacing w:after="0" w:line="240" w:lineRule="auto"/>
        <w:rPr>
          <w:sz w:val="20"/>
          <w:szCs w:val="20"/>
        </w:rPr>
      </w:pPr>
      <w:r>
        <w:rPr>
          <w:sz w:val="20"/>
          <w:szCs w:val="20"/>
        </w:rPr>
        <w:t>Πληροφορίες: Σωτήριος Νταλαγιώργος</w:t>
      </w:r>
      <w:r>
        <w:rPr>
          <w:sz w:val="20"/>
          <w:szCs w:val="20"/>
        </w:rPr>
        <w:tab/>
      </w:r>
      <w:r>
        <w:rPr>
          <w:sz w:val="20"/>
          <w:szCs w:val="20"/>
        </w:rPr>
        <w:tab/>
      </w:r>
      <w:r>
        <w:rPr>
          <w:sz w:val="20"/>
          <w:szCs w:val="20"/>
        </w:rPr>
        <w:tab/>
      </w:r>
      <w:r>
        <w:rPr>
          <w:sz w:val="20"/>
          <w:szCs w:val="20"/>
        </w:rPr>
        <w:tab/>
      </w:r>
      <w:r>
        <w:rPr>
          <w:sz w:val="23"/>
          <w:szCs w:val="20"/>
        </w:rPr>
        <w:t xml:space="preserve">Αθήνα </w:t>
      </w:r>
      <w:r w:rsidR="008276F7">
        <w:rPr>
          <w:sz w:val="23"/>
          <w:szCs w:val="20"/>
        </w:rPr>
        <w:t>1/6/</w:t>
      </w:r>
      <w:r>
        <w:rPr>
          <w:sz w:val="23"/>
          <w:szCs w:val="20"/>
        </w:rPr>
        <w:t>2020</w:t>
      </w:r>
    </w:p>
    <w:p w:rsidR="00E204F6" w:rsidRDefault="00220619">
      <w:pPr>
        <w:spacing w:after="0" w:line="240" w:lineRule="auto"/>
        <w:rPr>
          <w:sz w:val="20"/>
          <w:szCs w:val="20"/>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xml:space="preserve">: Ιερά Οδός 75, 11855, Αθήνα   </w:t>
      </w:r>
      <w:r>
        <w:rPr>
          <w:sz w:val="20"/>
          <w:szCs w:val="20"/>
        </w:rPr>
        <w:tab/>
      </w:r>
      <w:r>
        <w:rPr>
          <w:sz w:val="20"/>
          <w:szCs w:val="20"/>
        </w:rPr>
        <w:tab/>
        <w:t xml:space="preserve">  </w:t>
      </w:r>
      <w:r>
        <w:rPr>
          <w:sz w:val="20"/>
          <w:szCs w:val="20"/>
        </w:rPr>
        <w:tab/>
      </w:r>
      <w:r>
        <w:rPr>
          <w:sz w:val="20"/>
          <w:szCs w:val="20"/>
        </w:rPr>
        <w:tab/>
      </w:r>
      <w:r>
        <w:rPr>
          <w:sz w:val="23"/>
          <w:szCs w:val="20"/>
        </w:rPr>
        <w:t>Αριθ. Πρωτ.:</w:t>
      </w:r>
      <w:r w:rsidR="008276F7">
        <w:rPr>
          <w:sz w:val="23"/>
          <w:szCs w:val="20"/>
        </w:rPr>
        <w:t xml:space="preserve"> </w:t>
      </w:r>
      <w:r w:rsidR="00ED0843">
        <w:rPr>
          <w:sz w:val="23"/>
          <w:szCs w:val="20"/>
        </w:rPr>
        <w:t>62</w:t>
      </w:r>
      <w:r>
        <w:rPr>
          <w:sz w:val="23"/>
          <w:szCs w:val="20"/>
        </w:rPr>
        <w:t xml:space="preserve"> </w:t>
      </w:r>
    </w:p>
    <w:p w:rsidR="00E204F6" w:rsidRDefault="00220619">
      <w:pPr>
        <w:spacing w:after="0" w:line="240" w:lineRule="auto"/>
        <w:rPr>
          <w:sz w:val="20"/>
          <w:szCs w:val="20"/>
        </w:rPr>
      </w:pPr>
      <w:proofErr w:type="spellStart"/>
      <w:r>
        <w:rPr>
          <w:sz w:val="20"/>
          <w:szCs w:val="20"/>
        </w:rPr>
        <w:t>Τηλ</w:t>
      </w:r>
      <w:proofErr w:type="spellEnd"/>
      <w:r>
        <w:rPr>
          <w:sz w:val="20"/>
          <w:szCs w:val="20"/>
        </w:rPr>
        <w:t xml:space="preserve">.: 210 529-4710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F63C8" w:rsidRPr="003F63C8" w:rsidRDefault="00220619" w:rsidP="003F63C8">
      <w:pPr>
        <w:rPr>
          <w:b/>
          <w:bCs/>
          <w:sz w:val="20"/>
          <w:szCs w:val="20"/>
        </w:rPr>
      </w:pPr>
      <w:r>
        <w:rPr>
          <w:sz w:val="20"/>
          <w:szCs w:val="20"/>
          <w:lang w:val="en-US"/>
        </w:rPr>
        <w:t>e</w:t>
      </w:r>
      <w:r w:rsidRPr="009449F6">
        <w:rPr>
          <w:sz w:val="20"/>
          <w:szCs w:val="20"/>
        </w:rPr>
        <w:t>-</w:t>
      </w:r>
      <w:r>
        <w:rPr>
          <w:sz w:val="20"/>
          <w:szCs w:val="20"/>
          <w:lang w:val="en-US"/>
        </w:rPr>
        <w:t>mail</w:t>
      </w:r>
      <w:r w:rsidRPr="009449F6">
        <w:rPr>
          <w:sz w:val="20"/>
          <w:szCs w:val="20"/>
        </w:rPr>
        <w:t xml:space="preserve">: </w:t>
      </w:r>
      <w:hyperlink r:id="rId7">
        <w:r>
          <w:rPr>
            <w:rStyle w:val="InternetLink"/>
          </w:rPr>
          <w:t>skn@aua.gr</w:t>
        </w:r>
      </w:hyperlink>
      <w:r w:rsidRPr="009449F6">
        <w:rPr>
          <w:sz w:val="20"/>
          <w:szCs w:val="20"/>
        </w:rPr>
        <w:tab/>
      </w:r>
      <w:r w:rsidRPr="009449F6">
        <w:rPr>
          <w:rFonts w:ascii="Times New Roman" w:hAnsi="Times New Roman"/>
          <w:sz w:val="20"/>
          <w:szCs w:val="20"/>
        </w:rPr>
        <w:tab/>
      </w:r>
      <w:r w:rsidRPr="009449F6">
        <w:rPr>
          <w:rFonts w:ascii="Times New Roman" w:hAnsi="Times New Roman"/>
          <w:sz w:val="20"/>
          <w:szCs w:val="20"/>
        </w:rPr>
        <w:tab/>
      </w:r>
      <w:r w:rsidRPr="009449F6">
        <w:rPr>
          <w:rFonts w:ascii="Times New Roman" w:hAnsi="Times New Roman"/>
          <w:sz w:val="20"/>
          <w:szCs w:val="20"/>
        </w:rPr>
        <w:tab/>
      </w:r>
      <w:r w:rsidRPr="009449F6">
        <w:rPr>
          <w:rFonts w:ascii="Times New Roman" w:hAnsi="Times New Roman"/>
          <w:sz w:val="20"/>
          <w:szCs w:val="20"/>
        </w:rPr>
        <w:tab/>
      </w:r>
      <w:r w:rsidR="003F63C8" w:rsidRPr="003F63C8">
        <w:t xml:space="preserve"> </w:t>
      </w:r>
      <w:bookmarkStart w:id="0" w:name="_GoBack"/>
      <w:bookmarkEnd w:id="0"/>
    </w:p>
    <w:p w:rsidR="003F63C8" w:rsidRPr="003F63C8" w:rsidRDefault="003F63C8" w:rsidP="003F63C8">
      <w:pPr>
        <w:spacing w:after="0"/>
        <w:ind w:left="4111"/>
        <w:jc w:val="both"/>
        <w:rPr>
          <w:rFonts w:asciiTheme="minorHAnsi" w:hAnsiTheme="minorHAnsi" w:cstheme="minorHAnsi"/>
          <w:b/>
        </w:rPr>
      </w:pPr>
      <w:r w:rsidRPr="003F63C8">
        <w:rPr>
          <w:rFonts w:asciiTheme="minorHAnsi" w:hAnsiTheme="minorHAnsi" w:cstheme="minorHAnsi"/>
          <w:b/>
        </w:rPr>
        <w:t>ΠΡΟΣ : Την Κεντρική Εφορευτική Επιτροπή</w:t>
      </w:r>
    </w:p>
    <w:p w:rsidR="003F63C8" w:rsidRPr="003F63C8" w:rsidRDefault="003F63C8" w:rsidP="003F63C8">
      <w:pPr>
        <w:autoSpaceDE w:val="0"/>
        <w:autoSpaceDN w:val="0"/>
        <w:adjustRightInd w:val="0"/>
        <w:spacing w:after="0" w:line="240" w:lineRule="auto"/>
        <w:ind w:left="4820" w:right="209"/>
        <w:jc w:val="both"/>
        <w:rPr>
          <w:rFonts w:asciiTheme="minorHAnsi" w:hAnsiTheme="minorHAnsi" w:cstheme="minorHAnsi"/>
          <w:b/>
          <w:color w:val="000000"/>
          <w:u w:val="single"/>
        </w:rPr>
      </w:pPr>
      <w:r w:rsidRPr="003F63C8">
        <w:rPr>
          <w:rFonts w:asciiTheme="minorHAnsi" w:hAnsiTheme="minorHAnsi" w:cstheme="minorHAnsi"/>
          <w:b/>
          <w:color w:val="000000"/>
          <w:u w:val="single"/>
        </w:rPr>
        <w:t>ΤΑΚΤΙΚΑ ΜΕΛΗ</w:t>
      </w:r>
    </w:p>
    <w:p w:rsidR="003F63C8" w:rsidRPr="003F63C8" w:rsidRDefault="003F63C8" w:rsidP="003F63C8">
      <w:pPr>
        <w:numPr>
          <w:ilvl w:val="0"/>
          <w:numId w:val="1"/>
        </w:numPr>
        <w:spacing w:after="0" w:line="240" w:lineRule="auto"/>
        <w:ind w:left="5245"/>
        <w:contextualSpacing/>
        <w:jc w:val="both"/>
        <w:rPr>
          <w:rFonts w:asciiTheme="minorHAnsi" w:hAnsiTheme="minorHAnsi" w:cstheme="minorHAnsi"/>
        </w:rPr>
      </w:pPr>
      <w:r w:rsidRPr="003F63C8">
        <w:rPr>
          <w:rFonts w:asciiTheme="minorHAnsi" w:hAnsiTheme="minorHAnsi" w:cstheme="minorHAnsi"/>
        </w:rPr>
        <w:t xml:space="preserve">κ. </w:t>
      </w:r>
      <w:r w:rsidR="00DC4B2C">
        <w:rPr>
          <w:rFonts w:asciiTheme="minorHAnsi" w:hAnsiTheme="minorHAnsi" w:cstheme="minorHAnsi"/>
        </w:rPr>
        <w:tab/>
      </w:r>
      <w:proofErr w:type="spellStart"/>
      <w:r w:rsidR="003304FF">
        <w:rPr>
          <w:rFonts w:asciiTheme="minorHAnsi" w:hAnsiTheme="minorHAnsi" w:cstheme="minorHAnsi"/>
        </w:rPr>
        <w:t>Καρανικόλα</w:t>
      </w:r>
      <w:proofErr w:type="spellEnd"/>
      <w:r w:rsidR="003304FF">
        <w:rPr>
          <w:rFonts w:asciiTheme="minorHAnsi" w:hAnsiTheme="minorHAnsi" w:cstheme="minorHAnsi"/>
        </w:rPr>
        <w:t xml:space="preserve"> Παύλο</w:t>
      </w:r>
      <w:r w:rsidR="0061776C" w:rsidRPr="00DC4B2C">
        <w:rPr>
          <w:rFonts w:asciiTheme="minorHAnsi" w:hAnsiTheme="minorHAnsi" w:cstheme="minorHAnsi"/>
        </w:rPr>
        <w:t>, Αναπλ. Καθηγητή Τμήμα ΑΟΑ</w:t>
      </w:r>
    </w:p>
    <w:p w:rsidR="003304FF" w:rsidRPr="003F63C8" w:rsidRDefault="003304FF" w:rsidP="003304FF">
      <w:pPr>
        <w:numPr>
          <w:ilvl w:val="0"/>
          <w:numId w:val="1"/>
        </w:numPr>
        <w:spacing w:after="0" w:line="240" w:lineRule="auto"/>
        <w:ind w:left="5245"/>
        <w:contextualSpacing/>
        <w:jc w:val="both"/>
        <w:rPr>
          <w:rFonts w:asciiTheme="minorHAnsi" w:hAnsiTheme="minorHAnsi" w:cstheme="minorHAnsi"/>
        </w:rPr>
      </w:pPr>
      <w:r w:rsidRPr="003F63C8">
        <w:rPr>
          <w:rFonts w:asciiTheme="minorHAnsi" w:hAnsiTheme="minorHAnsi" w:cstheme="minorHAnsi"/>
        </w:rPr>
        <w:t xml:space="preserve">κ. </w:t>
      </w:r>
      <w:r w:rsidRPr="00DC4B2C">
        <w:rPr>
          <w:rFonts w:asciiTheme="minorHAnsi" w:hAnsiTheme="minorHAnsi" w:cstheme="minorHAnsi"/>
        </w:rPr>
        <w:t>Γεωργακόπουλο</w:t>
      </w:r>
      <w:r>
        <w:rPr>
          <w:rFonts w:asciiTheme="minorHAnsi" w:hAnsiTheme="minorHAnsi" w:cstheme="minorHAnsi"/>
        </w:rPr>
        <w:t xml:space="preserve"> </w:t>
      </w:r>
      <w:r w:rsidRPr="00DC4B2C">
        <w:rPr>
          <w:rFonts w:asciiTheme="minorHAnsi" w:hAnsiTheme="minorHAnsi" w:cstheme="minorHAnsi"/>
        </w:rPr>
        <w:t>Γεώργιο,</w:t>
      </w:r>
      <w:r w:rsidRPr="003304FF">
        <w:rPr>
          <w:rFonts w:asciiTheme="minorHAnsi" w:hAnsiTheme="minorHAnsi" w:cstheme="minorHAnsi"/>
        </w:rPr>
        <w:t xml:space="preserve"> </w:t>
      </w:r>
      <w:r w:rsidRPr="00DC4B2C">
        <w:rPr>
          <w:rFonts w:asciiTheme="minorHAnsi" w:hAnsiTheme="minorHAnsi" w:cstheme="minorHAnsi"/>
        </w:rPr>
        <w:t>Αναπλ. Καθηγητή Τμήμα ΑΟΑ</w:t>
      </w:r>
    </w:p>
    <w:p w:rsidR="003F63C8" w:rsidRPr="003F63C8" w:rsidRDefault="003F63C8" w:rsidP="003F63C8">
      <w:pPr>
        <w:numPr>
          <w:ilvl w:val="0"/>
          <w:numId w:val="1"/>
        </w:numPr>
        <w:spacing w:after="0" w:line="240" w:lineRule="auto"/>
        <w:ind w:left="5245"/>
        <w:contextualSpacing/>
        <w:jc w:val="both"/>
        <w:rPr>
          <w:rFonts w:asciiTheme="minorHAnsi" w:hAnsiTheme="minorHAnsi" w:cstheme="minorHAnsi"/>
        </w:rPr>
      </w:pPr>
      <w:r w:rsidRPr="003F63C8">
        <w:rPr>
          <w:rFonts w:asciiTheme="minorHAnsi" w:hAnsiTheme="minorHAnsi" w:cstheme="minorHAnsi"/>
        </w:rPr>
        <w:t xml:space="preserve">κ. </w:t>
      </w:r>
      <w:r w:rsidR="00DC4B2C">
        <w:rPr>
          <w:rFonts w:asciiTheme="minorHAnsi" w:hAnsiTheme="minorHAnsi" w:cstheme="minorHAnsi"/>
        </w:rPr>
        <w:tab/>
      </w:r>
      <w:proofErr w:type="spellStart"/>
      <w:r w:rsidR="0061776C" w:rsidRPr="00DC4B2C">
        <w:rPr>
          <w:rFonts w:asciiTheme="minorHAnsi" w:hAnsiTheme="minorHAnsi" w:cstheme="minorHAnsi"/>
        </w:rPr>
        <w:t>Μαλέσιο</w:t>
      </w:r>
      <w:proofErr w:type="spellEnd"/>
      <w:r w:rsidR="0061776C" w:rsidRPr="00DC4B2C">
        <w:rPr>
          <w:rFonts w:asciiTheme="minorHAnsi" w:hAnsiTheme="minorHAnsi" w:cstheme="minorHAnsi"/>
        </w:rPr>
        <w:t xml:space="preserve"> </w:t>
      </w:r>
      <w:proofErr w:type="spellStart"/>
      <w:r w:rsidR="0061776C" w:rsidRPr="00DC4B2C">
        <w:rPr>
          <w:rFonts w:asciiTheme="minorHAnsi" w:hAnsiTheme="minorHAnsi" w:cstheme="minorHAnsi"/>
        </w:rPr>
        <w:t>Χρυσοβαλάντη</w:t>
      </w:r>
      <w:proofErr w:type="spellEnd"/>
      <w:r w:rsidR="0061776C" w:rsidRPr="00DC4B2C">
        <w:rPr>
          <w:rFonts w:asciiTheme="minorHAnsi" w:hAnsiTheme="minorHAnsi" w:cstheme="minorHAnsi"/>
        </w:rPr>
        <w:t xml:space="preserve">, </w:t>
      </w:r>
      <w:proofErr w:type="spellStart"/>
      <w:r w:rsidR="0061776C" w:rsidRPr="00DC4B2C">
        <w:rPr>
          <w:rFonts w:asciiTheme="minorHAnsi" w:hAnsiTheme="minorHAnsi" w:cstheme="minorHAnsi"/>
        </w:rPr>
        <w:t>Επικ</w:t>
      </w:r>
      <w:proofErr w:type="spellEnd"/>
      <w:r w:rsidR="0061776C" w:rsidRPr="00DC4B2C">
        <w:rPr>
          <w:rFonts w:asciiTheme="minorHAnsi" w:hAnsiTheme="minorHAnsi" w:cstheme="minorHAnsi"/>
        </w:rPr>
        <w:t>. Καθηγητή Τμήμα ΑΟΑ</w:t>
      </w:r>
    </w:p>
    <w:p w:rsidR="003F63C8" w:rsidRPr="003F63C8" w:rsidRDefault="003F63C8" w:rsidP="003F63C8">
      <w:pPr>
        <w:spacing w:after="0" w:line="240" w:lineRule="auto"/>
        <w:ind w:firstLine="360"/>
        <w:jc w:val="both"/>
        <w:rPr>
          <w:rFonts w:asciiTheme="minorHAnsi" w:hAnsiTheme="minorHAnsi" w:cstheme="minorHAnsi"/>
        </w:rPr>
      </w:pPr>
    </w:p>
    <w:p w:rsidR="003F63C8" w:rsidRPr="003F63C8" w:rsidRDefault="003F63C8" w:rsidP="003F63C8">
      <w:pPr>
        <w:spacing w:after="0" w:line="240" w:lineRule="auto"/>
        <w:ind w:left="4820"/>
        <w:jc w:val="both"/>
        <w:rPr>
          <w:rFonts w:asciiTheme="minorHAnsi" w:hAnsiTheme="minorHAnsi" w:cstheme="minorHAnsi"/>
          <w:b/>
          <w:u w:val="single"/>
        </w:rPr>
      </w:pPr>
      <w:r w:rsidRPr="003F63C8">
        <w:rPr>
          <w:rFonts w:asciiTheme="minorHAnsi" w:hAnsiTheme="minorHAnsi" w:cstheme="minorHAnsi"/>
          <w:b/>
          <w:u w:val="single"/>
        </w:rPr>
        <w:t>ΑΝΑΠΛΗΡΩΜΑΤΙΚΑ ΜΕΛΗ</w:t>
      </w:r>
    </w:p>
    <w:p w:rsidR="003F63C8" w:rsidRPr="003F63C8" w:rsidRDefault="003F63C8" w:rsidP="003F63C8">
      <w:pPr>
        <w:numPr>
          <w:ilvl w:val="0"/>
          <w:numId w:val="1"/>
        </w:numPr>
        <w:spacing w:after="0" w:line="240" w:lineRule="auto"/>
        <w:ind w:left="5245"/>
        <w:contextualSpacing/>
        <w:jc w:val="both"/>
        <w:rPr>
          <w:rFonts w:asciiTheme="minorHAnsi" w:hAnsiTheme="minorHAnsi" w:cstheme="minorHAnsi"/>
        </w:rPr>
      </w:pPr>
      <w:r w:rsidRPr="003F63C8">
        <w:rPr>
          <w:rFonts w:asciiTheme="minorHAnsi" w:hAnsiTheme="minorHAnsi" w:cstheme="minorHAnsi"/>
        </w:rPr>
        <w:t xml:space="preserve">κ. </w:t>
      </w:r>
      <w:r w:rsidR="00DC4B2C">
        <w:rPr>
          <w:rFonts w:asciiTheme="minorHAnsi" w:hAnsiTheme="minorHAnsi" w:cstheme="minorHAnsi"/>
        </w:rPr>
        <w:tab/>
      </w:r>
      <w:proofErr w:type="spellStart"/>
      <w:r w:rsidR="0061776C" w:rsidRPr="00DC4B2C">
        <w:rPr>
          <w:rFonts w:asciiTheme="minorHAnsi" w:hAnsiTheme="minorHAnsi" w:cstheme="minorHAnsi"/>
        </w:rPr>
        <w:t>Βλάχο</w:t>
      </w:r>
      <w:proofErr w:type="spellEnd"/>
      <w:r w:rsidR="0061776C" w:rsidRPr="00DC4B2C">
        <w:rPr>
          <w:rFonts w:asciiTheme="minorHAnsi" w:hAnsiTheme="minorHAnsi" w:cstheme="minorHAnsi"/>
        </w:rPr>
        <w:t xml:space="preserve"> Γεώργιο, </w:t>
      </w:r>
      <w:proofErr w:type="spellStart"/>
      <w:r w:rsidR="0061776C" w:rsidRPr="00DC4B2C">
        <w:rPr>
          <w:rFonts w:asciiTheme="minorHAnsi" w:hAnsiTheme="minorHAnsi" w:cstheme="minorHAnsi"/>
        </w:rPr>
        <w:t>Επικ</w:t>
      </w:r>
      <w:proofErr w:type="spellEnd"/>
      <w:r w:rsidR="0061776C" w:rsidRPr="00DC4B2C">
        <w:rPr>
          <w:rFonts w:asciiTheme="minorHAnsi" w:hAnsiTheme="minorHAnsi" w:cstheme="minorHAnsi"/>
        </w:rPr>
        <w:t>. Καθηγητή, Τμήμα ΑΟΑ</w:t>
      </w:r>
    </w:p>
    <w:p w:rsidR="00571353" w:rsidRPr="003F63C8" w:rsidRDefault="00571353" w:rsidP="00571353">
      <w:pPr>
        <w:numPr>
          <w:ilvl w:val="0"/>
          <w:numId w:val="1"/>
        </w:numPr>
        <w:spacing w:after="0" w:line="240" w:lineRule="auto"/>
        <w:ind w:left="5245"/>
        <w:contextualSpacing/>
        <w:jc w:val="both"/>
        <w:rPr>
          <w:rFonts w:asciiTheme="minorHAnsi" w:hAnsiTheme="minorHAnsi" w:cstheme="minorHAnsi"/>
        </w:rPr>
      </w:pPr>
      <w:r w:rsidRPr="003F63C8">
        <w:rPr>
          <w:rFonts w:asciiTheme="minorHAnsi" w:hAnsiTheme="minorHAnsi" w:cstheme="minorHAnsi"/>
        </w:rPr>
        <w:t xml:space="preserve">κ. </w:t>
      </w:r>
      <w:r>
        <w:rPr>
          <w:rFonts w:asciiTheme="minorHAnsi" w:hAnsiTheme="minorHAnsi" w:cstheme="minorHAnsi"/>
        </w:rPr>
        <w:t xml:space="preserve"> </w:t>
      </w:r>
      <w:r>
        <w:rPr>
          <w:rFonts w:asciiTheme="minorHAnsi" w:hAnsiTheme="minorHAnsi" w:cstheme="minorHAnsi"/>
        </w:rPr>
        <w:tab/>
      </w:r>
      <w:proofErr w:type="spellStart"/>
      <w:r>
        <w:rPr>
          <w:rFonts w:asciiTheme="minorHAnsi" w:hAnsiTheme="minorHAnsi" w:cstheme="minorHAnsi"/>
        </w:rPr>
        <w:t>Λαγογιάννη</w:t>
      </w:r>
      <w:proofErr w:type="spellEnd"/>
      <w:r>
        <w:rPr>
          <w:rFonts w:asciiTheme="minorHAnsi" w:hAnsiTheme="minorHAnsi" w:cstheme="minorHAnsi"/>
        </w:rPr>
        <w:t xml:space="preserve"> </w:t>
      </w:r>
      <w:r w:rsidRPr="00DC4B2C">
        <w:rPr>
          <w:rFonts w:asciiTheme="minorHAnsi" w:hAnsiTheme="minorHAnsi" w:cstheme="minorHAnsi"/>
        </w:rPr>
        <w:t xml:space="preserve">Γεώργιο, </w:t>
      </w:r>
      <w:proofErr w:type="spellStart"/>
      <w:r w:rsidRPr="00DC4B2C">
        <w:rPr>
          <w:rFonts w:asciiTheme="minorHAnsi" w:hAnsiTheme="minorHAnsi" w:cstheme="minorHAnsi"/>
        </w:rPr>
        <w:t>Επικ</w:t>
      </w:r>
      <w:proofErr w:type="spellEnd"/>
      <w:r w:rsidRPr="00DC4B2C">
        <w:rPr>
          <w:rFonts w:asciiTheme="minorHAnsi" w:hAnsiTheme="minorHAnsi" w:cstheme="minorHAnsi"/>
        </w:rPr>
        <w:t>. Καθηγητή, Τμήμα ΑΟΑ</w:t>
      </w:r>
    </w:p>
    <w:p w:rsidR="003F63C8" w:rsidRPr="003F63C8" w:rsidRDefault="003F63C8" w:rsidP="003F63C8">
      <w:pPr>
        <w:numPr>
          <w:ilvl w:val="0"/>
          <w:numId w:val="1"/>
        </w:numPr>
        <w:spacing w:after="0" w:line="240" w:lineRule="auto"/>
        <w:ind w:left="5245"/>
        <w:contextualSpacing/>
        <w:jc w:val="both"/>
        <w:rPr>
          <w:rFonts w:asciiTheme="minorHAnsi" w:hAnsiTheme="minorHAnsi" w:cstheme="minorHAnsi"/>
        </w:rPr>
      </w:pPr>
      <w:r w:rsidRPr="003F63C8">
        <w:rPr>
          <w:rFonts w:asciiTheme="minorHAnsi" w:hAnsiTheme="minorHAnsi" w:cstheme="minorHAnsi"/>
        </w:rPr>
        <w:t xml:space="preserve">κ. </w:t>
      </w:r>
      <w:proofErr w:type="spellStart"/>
      <w:r w:rsidR="0061776C" w:rsidRPr="00DC4B2C">
        <w:rPr>
          <w:rFonts w:asciiTheme="minorHAnsi" w:hAnsiTheme="minorHAnsi" w:cstheme="minorHAnsi"/>
        </w:rPr>
        <w:t>Δριχούτη</w:t>
      </w:r>
      <w:proofErr w:type="spellEnd"/>
      <w:r w:rsidR="0061776C" w:rsidRPr="00DC4B2C">
        <w:rPr>
          <w:rFonts w:asciiTheme="minorHAnsi" w:hAnsiTheme="minorHAnsi" w:cstheme="minorHAnsi"/>
        </w:rPr>
        <w:t xml:space="preserve"> Ανδρέα, Αναπλ. Καθηγητή, Τμήμα ΑΟΑ</w:t>
      </w:r>
    </w:p>
    <w:p w:rsidR="003F63C8" w:rsidRPr="00DC4B2C" w:rsidRDefault="003F63C8" w:rsidP="00571353">
      <w:pPr>
        <w:spacing w:after="0" w:line="240" w:lineRule="auto"/>
        <w:ind w:left="5245"/>
        <w:contextualSpacing/>
        <w:jc w:val="both"/>
        <w:rPr>
          <w:rFonts w:asciiTheme="minorHAnsi" w:hAnsiTheme="minorHAnsi" w:cstheme="minorHAnsi"/>
        </w:rPr>
      </w:pPr>
    </w:p>
    <w:p w:rsidR="00A74836" w:rsidRDefault="00A74836" w:rsidP="00A74836">
      <w:pPr>
        <w:ind w:left="720" w:firstLine="720"/>
        <w:jc w:val="center"/>
      </w:pPr>
      <w:r>
        <w:rPr>
          <w:sz w:val="23"/>
        </w:rPr>
        <w:t>ΚΟΙΝΟΠΟΙΗΣΗ:</w:t>
      </w:r>
    </w:p>
    <w:p w:rsidR="00A74836" w:rsidRDefault="00A74836" w:rsidP="00A74836">
      <w:pPr>
        <w:ind w:left="1440" w:firstLine="720"/>
        <w:jc w:val="center"/>
      </w:pPr>
      <w:r>
        <w:rPr>
          <w:sz w:val="23"/>
        </w:rPr>
        <w:t>- Πρυτανεία</w:t>
      </w:r>
    </w:p>
    <w:p w:rsidR="00A74836" w:rsidRDefault="00A74836" w:rsidP="00A74836">
      <w:pPr>
        <w:ind w:left="2880" w:firstLine="720"/>
      </w:pPr>
      <w:r>
        <w:rPr>
          <w:sz w:val="23"/>
        </w:rPr>
        <w:t xml:space="preserve">                         -Γραμματεία Συγκλήτου</w:t>
      </w:r>
    </w:p>
    <w:p w:rsidR="00A74836" w:rsidRDefault="00A74836" w:rsidP="00A74836">
      <w:pPr>
        <w:ind w:left="2160" w:firstLine="720"/>
        <w:jc w:val="center"/>
        <w:rPr>
          <w:sz w:val="23"/>
        </w:rPr>
      </w:pPr>
      <w:r>
        <w:rPr>
          <w:sz w:val="23"/>
        </w:rPr>
        <w:t xml:space="preserve">           - Διεύθυνση Διοικητικού</w:t>
      </w:r>
    </w:p>
    <w:p w:rsidR="003F63C8" w:rsidRDefault="003F63C8" w:rsidP="003F63C8">
      <w:pPr>
        <w:pStyle w:val="Default"/>
        <w:ind w:right="209"/>
        <w:jc w:val="center"/>
        <w:rPr>
          <w:rFonts w:ascii="Times New Roman" w:eastAsia="Times New Roman" w:hAnsi="Times New Roman" w:cs="Times New Roman"/>
          <w:b/>
          <w:sz w:val="28"/>
          <w:szCs w:val="28"/>
        </w:rPr>
      </w:pPr>
    </w:p>
    <w:p w:rsidR="003F63C8" w:rsidRDefault="003F63C8" w:rsidP="003F63C8">
      <w:pPr>
        <w:pStyle w:val="Default"/>
        <w:ind w:right="209"/>
        <w:jc w:val="center"/>
        <w:rPr>
          <w:rFonts w:ascii="Times New Roman" w:eastAsia="Times New Roman" w:hAnsi="Times New Roman" w:cs="Times New Roman"/>
          <w:b/>
          <w:sz w:val="28"/>
          <w:szCs w:val="28"/>
        </w:rPr>
      </w:pPr>
    </w:p>
    <w:p w:rsidR="003F63C8" w:rsidRDefault="003F63C8" w:rsidP="003F63C8">
      <w:pPr>
        <w:pStyle w:val="Default"/>
        <w:ind w:right="209"/>
        <w:jc w:val="center"/>
        <w:rPr>
          <w:rFonts w:ascii="Times New Roman" w:eastAsia="Times New Roman" w:hAnsi="Times New Roman" w:cs="Times New Roman"/>
          <w:b/>
          <w:sz w:val="28"/>
          <w:szCs w:val="28"/>
        </w:rPr>
      </w:pPr>
    </w:p>
    <w:p w:rsidR="003F63C8" w:rsidRDefault="003F63C8" w:rsidP="003F63C8">
      <w:pPr>
        <w:pStyle w:val="Default"/>
        <w:ind w:right="209"/>
        <w:jc w:val="center"/>
        <w:rPr>
          <w:rFonts w:ascii="Times New Roman" w:eastAsia="Times New Roman" w:hAnsi="Times New Roman" w:cs="Times New Roman"/>
          <w:b/>
          <w:sz w:val="28"/>
          <w:szCs w:val="28"/>
        </w:rPr>
      </w:pPr>
    </w:p>
    <w:p w:rsidR="003F63C8" w:rsidRDefault="003F63C8" w:rsidP="003F63C8">
      <w:pPr>
        <w:pStyle w:val="Default"/>
        <w:ind w:right="209"/>
        <w:jc w:val="center"/>
        <w:rPr>
          <w:rFonts w:ascii="Times New Roman" w:eastAsia="Times New Roman" w:hAnsi="Times New Roman" w:cs="Times New Roman"/>
          <w:b/>
        </w:rPr>
      </w:pPr>
      <w:r>
        <w:rPr>
          <w:rFonts w:ascii="Times New Roman" w:eastAsia="Times New Roman" w:hAnsi="Times New Roman" w:cs="Times New Roman"/>
          <w:b/>
          <w:sz w:val="28"/>
          <w:szCs w:val="28"/>
        </w:rPr>
        <w:t>«</w:t>
      </w:r>
      <w:r w:rsidRPr="00070D32">
        <w:rPr>
          <w:rFonts w:ascii="Times New Roman" w:eastAsia="Times New Roman" w:hAnsi="Times New Roman" w:cs="Times New Roman"/>
          <w:b/>
        </w:rPr>
        <w:t xml:space="preserve">Συγκρότηση Κεντρικής Εφορευτικής Επιτροπής για </w:t>
      </w:r>
      <w:r w:rsidRPr="00070D32">
        <w:rPr>
          <w:rFonts w:ascii="Times New Roman" w:hAnsi="Times New Roman" w:cs="Times New Roman"/>
          <w:b/>
          <w:bCs/>
        </w:rPr>
        <w:t xml:space="preserve">την ανάδειξη Προέδρου και Αναπληρωτή Προέδρου του Τμήματος </w:t>
      </w:r>
      <w:r w:rsidRPr="003F63C8">
        <w:rPr>
          <w:rFonts w:ascii="Times New Roman" w:hAnsi="Times New Roman" w:cs="Times New Roman"/>
          <w:b/>
          <w:bCs/>
        </w:rPr>
        <w:t xml:space="preserve">Αγροτικής Οικονομίας και Ανάπτυξης </w:t>
      </w:r>
      <w:r w:rsidRPr="00070D32">
        <w:rPr>
          <w:rFonts w:ascii="Times New Roman" w:hAnsi="Times New Roman" w:cs="Times New Roman"/>
          <w:b/>
          <w:bCs/>
        </w:rPr>
        <w:t xml:space="preserve">για </w:t>
      </w:r>
      <w:r>
        <w:rPr>
          <w:rFonts w:ascii="Times New Roman" w:hAnsi="Times New Roman" w:cs="Times New Roman"/>
          <w:b/>
          <w:sz w:val="22"/>
          <w:szCs w:val="22"/>
        </w:rPr>
        <w:t>θητεία</w:t>
      </w:r>
      <w:r w:rsidRPr="00452029">
        <w:rPr>
          <w:rFonts w:ascii="Times New Roman" w:hAnsi="Times New Roman" w:cs="Times New Roman"/>
          <w:b/>
          <w:sz w:val="22"/>
          <w:szCs w:val="22"/>
        </w:rPr>
        <w:t xml:space="preserve"> από </w:t>
      </w:r>
      <w:r w:rsidRPr="00A60B4E">
        <w:rPr>
          <w:rFonts w:ascii="Times New Roman" w:hAnsi="Times New Roman" w:cs="Times New Roman"/>
          <w:b/>
          <w:sz w:val="22"/>
          <w:szCs w:val="22"/>
        </w:rPr>
        <w:t>1</w:t>
      </w:r>
      <w:r w:rsidRPr="00153F34">
        <w:rPr>
          <w:rFonts w:ascii="Times New Roman" w:hAnsi="Times New Roman" w:cs="Times New Roman"/>
          <w:b/>
          <w:sz w:val="22"/>
          <w:szCs w:val="22"/>
        </w:rPr>
        <w:t>-</w:t>
      </w:r>
      <w:r w:rsidRPr="00A60B4E">
        <w:rPr>
          <w:rFonts w:ascii="Times New Roman" w:hAnsi="Times New Roman" w:cs="Times New Roman"/>
          <w:b/>
          <w:sz w:val="22"/>
          <w:szCs w:val="22"/>
        </w:rPr>
        <w:t>09</w:t>
      </w:r>
      <w:r w:rsidRPr="00153F34">
        <w:rPr>
          <w:rFonts w:ascii="Times New Roman" w:hAnsi="Times New Roman" w:cs="Times New Roman"/>
          <w:b/>
          <w:sz w:val="22"/>
          <w:szCs w:val="22"/>
        </w:rPr>
        <w:t>-</w:t>
      </w:r>
      <w:r w:rsidRPr="00A60B4E">
        <w:rPr>
          <w:rFonts w:ascii="Times New Roman" w:hAnsi="Times New Roman" w:cs="Times New Roman"/>
          <w:b/>
          <w:sz w:val="22"/>
          <w:szCs w:val="22"/>
        </w:rPr>
        <w:t>20</w:t>
      </w:r>
      <w:r>
        <w:rPr>
          <w:rFonts w:ascii="Times New Roman" w:hAnsi="Times New Roman" w:cs="Times New Roman"/>
          <w:b/>
          <w:sz w:val="22"/>
          <w:szCs w:val="22"/>
        </w:rPr>
        <w:t>20</w:t>
      </w:r>
      <w:r w:rsidRPr="00A60B4E">
        <w:rPr>
          <w:rFonts w:ascii="Times New Roman" w:hAnsi="Times New Roman" w:cs="Times New Roman"/>
          <w:b/>
          <w:sz w:val="22"/>
          <w:szCs w:val="22"/>
        </w:rPr>
        <w:t xml:space="preserve"> </w:t>
      </w:r>
      <w:r>
        <w:rPr>
          <w:rFonts w:ascii="Times New Roman" w:hAnsi="Times New Roman" w:cs="Times New Roman"/>
          <w:b/>
          <w:sz w:val="22"/>
          <w:szCs w:val="22"/>
        </w:rPr>
        <w:t>έως 31</w:t>
      </w:r>
      <w:r w:rsidRPr="00153F34">
        <w:rPr>
          <w:rFonts w:ascii="Times New Roman" w:hAnsi="Times New Roman" w:cs="Times New Roman"/>
          <w:b/>
          <w:sz w:val="22"/>
          <w:szCs w:val="22"/>
        </w:rPr>
        <w:t>-</w:t>
      </w:r>
      <w:r>
        <w:rPr>
          <w:rFonts w:ascii="Times New Roman" w:hAnsi="Times New Roman" w:cs="Times New Roman"/>
          <w:b/>
          <w:sz w:val="22"/>
          <w:szCs w:val="22"/>
        </w:rPr>
        <w:t>08</w:t>
      </w:r>
      <w:r w:rsidRPr="00153F34">
        <w:rPr>
          <w:rFonts w:ascii="Times New Roman" w:hAnsi="Times New Roman" w:cs="Times New Roman"/>
          <w:b/>
          <w:sz w:val="22"/>
          <w:szCs w:val="22"/>
        </w:rPr>
        <w:t>-</w:t>
      </w:r>
      <w:r>
        <w:rPr>
          <w:rFonts w:ascii="Times New Roman" w:hAnsi="Times New Roman" w:cs="Times New Roman"/>
          <w:b/>
          <w:sz w:val="22"/>
          <w:szCs w:val="22"/>
        </w:rPr>
        <w:t>2022»</w:t>
      </w:r>
    </w:p>
    <w:p w:rsidR="003F63C8" w:rsidRDefault="003F63C8" w:rsidP="003F63C8">
      <w:pPr>
        <w:spacing w:after="0" w:line="360" w:lineRule="auto"/>
        <w:jc w:val="center"/>
        <w:rPr>
          <w:rFonts w:ascii="Times New Roman" w:hAnsi="Times New Roman"/>
          <w:b/>
          <w:sz w:val="28"/>
          <w:szCs w:val="28"/>
        </w:rPr>
      </w:pPr>
    </w:p>
    <w:p w:rsidR="003F63C8" w:rsidRPr="001B00E4" w:rsidRDefault="003F63C8" w:rsidP="003F63C8">
      <w:pPr>
        <w:spacing w:after="0" w:line="360" w:lineRule="auto"/>
        <w:jc w:val="center"/>
        <w:rPr>
          <w:rFonts w:ascii="Times New Roman" w:hAnsi="Times New Roman"/>
          <w:b/>
          <w:sz w:val="28"/>
          <w:szCs w:val="28"/>
        </w:rPr>
      </w:pPr>
      <w:r>
        <w:rPr>
          <w:rFonts w:ascii="Times New Roman" w:hAnsi="Times New Roman"/>
          <w:b/>
          <w:sz w:val="28"/>
          <w:szCs w:val="28"/>
        </w:rPr>
        <w:t>ΑΠΟΦΑΣΗ</w:t>
      </w:r>
    </w:p>
    <w:p w:rsidR="003F63C8" w:rsidRDefault="003F63C8" w:rsidP="003F63C8">
      <w:pPr>
        <w:spacing w:after="0" w:line="360" w:lineRule="auto"/>
        <w:jc w:val="center"/>
        <w:rPr>
          <w:rFonts w:ascii="Times New Roman" w:hAnsi="Times New Roman"/>
          <w:b/>
          <w:sz w:val="24"/>
          <w:szCs w:val="24"/>
        </w:rPr>
      </w:pPr>
    </w:p>
    <w:p w:rsidR="003F63C8" w:rsidRPr="009206A4" w:rsidRDefault="003F63C8" w:rsidP="003F63C8">
      <w:pPr>
        <w:spacing w:after="0" w:line="360" w:lineRule="auto"/>
        <w:jc w:val="center"/>
        <w:rPr>
          <w:rFonts w:ascii="Times New Roman" w:hAnsi="Times New Roman"/>
          <w:b/>
          <w:sz w:val="24"/>
          <w:szCs w:val="24"/>
        </w:rPr>
      </w:pPr>
      <w:r>
        <w:rPr>
          <w:rFonts w:ascii="Times New Roman" w:hAnsi="Times New Roman"/>
          <w:b/>
          <w:sz w:val="24"/>
          <w:szCs w:val="24"/>
        </w:rPr>
        <w:t>Ο</w:t>
      </w:r>
      <w:r w:rsidRPr="009206A4">
        <w:rPr>
          <w:rFonts w:ascii="Times New Roman" w:hAnsi="Times New Roman"/>
          <w:b/>
          <w:sz w:val="24"/>
          <w:szCs w:val="24"/>
        </w:rPr>
        <w:t xml:space="preserve"> ΚΟΣΜΗΤΟΡΑ</w:t>
      </w:r>
      <w:r>
        <w:rPr>
          <w:rFonts w:ascii="Times New Roman" w:hAnsi="Times New Roman"/>
          <w:b/>
          <w:sz w:val="24"/>
          <w:szCs w:val="24"/>
        </w:rPr>
        <w:t>Σ</w:t>
      </w:r>
      <w:r w:rsidRPr="009206A4">
        <w:rPr>
          <w:rFonts w:ascii="Times New Roman" w:hAnsi="Times New Roman"/>
          <w:b/>
          <w:sz w:val="24"/>
          <w:szCs w:val="24"/>
        </w:rPr>
        <w:t xml:space="preserve"> ΤΗΣ</w:t>
      </w:r>
    </w:p>
    <w:p w:rsidR="003F63C8" w:rsidRPr="003F63C8" w:rsidRDefault="003F63C8" w:rsidP="003F63C8">
      <w:pPr>
        <w:spacing w:after="0" w:line="360" w:lineRule="auto"/>
        <w:jc w:val="center"/>
        <w:rPr>
          <w:rFonts w:ascii="Times New Roman" w:hAnsi="Times New Roman"/>
          <w:b/>
          <w:bCs/>
          <w:sz w:val="24"/>
          <w:szCs w:val="24"/>
        </w:rPr>
      </w:pPr>
      <w:r w:rsidRPr="003F63C8">
        <w:rPr>
          <w:rFonts w:ascii="Times New Roman" w:hAnsi="Times New Roman"/>
          <w:b/>
          <w:bCs/>
          <w:sz w:val="24"/>
          <w:szCs w:val="24"/>
        </w:rPr>
        <w:t>ΣΧΟΛΗ</w:t>
      </w:r>
      <w:r>
        <w:rPr>
          <w:rFonts w:ascii="Times New Roman" w:hAnsi="Times New Roman"/>
          <w:b/>
          <w:bCs/>
          <w:sz w:val="24"/>
          <w:szCs w:val="24"/>
        </w:rPr>
        <w:t>Σ</w:t>
      </w:r>
      <w:r w:rsidRPr="003F63C8">
        <w:rPr>
          <w:rFonts w:ascii="Times New Roman" w:hAnsi="Times New Roman"/>
          <w:b/>
          <w:bCs/>
          <w:sz w:val="24"/>
          <w:szCs w:val="24"/>
        </w:rPr>
        <w:t xml:space="preserve"> ΕΦΑΡΜΟΣΜΕΝΩΝ ΟΙΚΟΝΟΜΙΚΩΝ </w:t>
      </w:r>
    </w:p>
    <w:p w:rsidR="003F63C8" w:rsidRPr="003F63C8" w:rsidRDefault="003F63C8" w:rsidP="003F63C8">
      <w:pPr>
        <w:spacing w:after="0" w:line="360" w:lineRule="auto"/>
        <w:jc w:val="center"/>
        <w:rPr>
          <w:rFonts w:ascii="Times New Roman" w:hAnsi="Times New Roman"/>
          <w:b/>
          <w:bCs/>
          <w:sz w:val="24"/>
          <w:szCs w:val="24"/>
        </w:rPr>
      </w:pPr>
      <w:r w:rsidRPr="003F63C8">
        <w:rPr>
          <w:rFonts w:ascii="Times New Roman" w:hAnsi="Times New Roman"/>
          <w:b/>
          <w:bCs/>
          <w:sz w:val="24"/>
          <w:szCs w:val="24"/>
        </w:rPr>
        <w:lastRenderedPageBreak/>
        <w:t>ΚΑΙ ΚΟΙΝΩΝΙΚΩΝ ΕΠΙΣΤΗΜΩΝ</w:t>
      </w:r>
    </w:p>
    <w:p w:rsidR="003F63C8" w:rsidRPr="00092914" w:rsidRDefault="003F63C8" w:rsidP="003F63C8">
      <w:pPr>
        <w:spacing w:after="0" w:line="360" w:lineRule="auto"/>
        <w:jc w:val="center"/>
        <w:rPr>
          <w:rFonts w:ascii="Times New Roman" w:hAnsi="Times New Roman"/>
          <w:b/>
          <w:sz w:val="24"/>
          <w:szCs w:val="24"/>
        </w:rPr>
      </w:pPr>
    </w:p>
    <w:p w:rsidR="003F63C8" w:rsidRDefault="003F63C8" w:rsidP="003F63C8">
      <w:pPr>
        <w:spacing w:after="0" w:line="240" w:lineRule="auto"/>
        <w:jc w:val="both"/>
        <w:rPr>
          <w:rFonts w:ascii="Times New Roman" w:hAnsi="Times New Roman"/>
          <w:sz w:val="24"/>
          <w:szCs w:val="24"/>
        </w:rPr>
      </w:pPr>
      <w:r>
        <w:rPr>
          <w:rFonts w:ascii="Times New Roman" w:hAnsi="Times New Roman"/>
          <w:sz w:val="24"/>
          <w:szCs w:val="24"/>
        </w:rPr>
        <w:t>Έχοντας υπόψη:</w:t>
      </w:r>
    </w:p>
    <w:p w:rsidR="003F63C8" w:rsidRPr="00521CE1" w:rsidRDefault="003F63C8" w:rsidP="003F63C8">
      <w:pPr>
        <w:spacing w:after="0" w:line="240" w:lineRule="auto"/>
        <w:jc w:val="both"/>
        <w:rPr>
          <w:rFonts w:ascii="Times New Roman" w:hAnsi="Times New Roman"/>
          <w:sz w:val="24"/>
          <w:szCs w:val="24"/>
        </w:rPr>
      </w:pPr>
    </w:p>
    <w:p w:rsidR="003F63C8" w:rsidRPr="002B488C" w:rsidRDefault="003F63C8" w:rsidP="003F63C8">
      <w:pPr>
        <w:pStyle w:val="a8"/>
        <w:numPr>
          <w:ilvl w:val="0"/>
          <w:numId w:val="2"/>
        </w:numPr>
        <w:spacing w:after="0" w:line="240" w:lineRule="auto"/>
        <w:ind w:left="426"/>
        <w:jc w:val="both"/>
        <w:rPr>
          <w:rFonts w:ascii="Times New Roman" w:eastAsia="Times New Roman" w:hAnsi="Times New Roman" w:cs="Times New Roman"/>
          <w:sz w:val="24"/>
          <w:szCs w:val="24"/>
        </w:rPr>
      </w:pPr>
      <w:r w:rsidRPr="00B7468B">
        <w:rPr>
          <w:rFonts w:ascii="Times New Roman" w:eastAsia="Times New Roman" w:hAnsi="Times New Roman" w:cs="Times New Roman"/>
          <w:sz w:val="24"/>
          <w:szCs w:val="24"/>
        </w:rPr>
        <w:t>Τις διατάξεις της παρ. 1 και 4 του άρθρου 24 του Ν. 4009/2011 (Α΄/195/6-9-2011), «Δομή, λειτουργία, διασφάλιση της ποιότητας των σπουδών και διεθνοποίηση των ανωτάτων εκπαιδευτικών ιδρυμάτων»</w:t>
      </w:r>
      <w:r w:rsidRPr="002B488C">
        <w:rPr>
          <w:rFonts w:ascii="Times New Roman" w:eastAsia="Times New Roman" w:hAnsi="Times New Roman" w:cs="Times New Roman"/>
          <w:sz w:val="24"/>
          <w:szCs w:val="24"/>
        </w:rPr>
        <w:t>, όπως τροποποιήθηκε με το άρθρο 82, παρ. 11 του Ν. 4485/2017 (Α΄/114/4-8-2017)</w:t>
      </w:r>
      <w:r w:rsidRPr="00BD1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«Οργάνωση και λειτουργία της ανώτατης εκπαίδευσης, ρυθμίσεις για την έρευνα και άλλες διατάξεις».</w:t>
      </w:r>
      <w:r w:rsidRPr="002B488C">
        <w:rPr>
          <w:rFonts w:ascii="Times New Roman" w:eastAsia="Times New Roman" w:hAnsi="Times New Roman" w:cs="Times New Roman"/>
          <w:sz w:val="24"/>
          <w:szCs w:val="24"/>
        </w:rPr>
        <w:t xml:space="preserve"> </w:t>
      </w:r>
    </w:p>
    <w:p w:rsidR="003F63C8" w:rsidRPr="00B7468B" w:rsidRDefault="003F63C8" w:rsidP="003F63C8">
      <w:pPr>
        <w:pStyle w:val="a8"/>
        <w:numPr>
          <w:ilvl w:val="0"/>
          <w:numId w:val="2"/>
        </w:numPr>
        <w:spacing w:after="0" w:line="240" w:lineRule="auto"/>
        <w:ind w:left="426"/>
        <w:jc w:val="both"/>
        <w:rPr>
          <w:rFonts w:ascii="Times New Roman" w:eastAsia="Times New Roman" w:hAnsi="Times New Roman" w:cs="Times New Roman"/>
          <w:sz w:val="24"/>
          <w:szCs w:val="24"/>
        </w:rPr>
      </w:pPr>
      <w:r w:rsidRPr="00B7468B">
        <w:rPr>
          <w:rFonts w:ascii="Times New Roman" w:eastAsia="Times New Roman" w:hAnsi="Times New Roman" w:cs="Times New Roman"/>
          <w:sz w:val="24"/>
          <w:szCs w:val="24"/>
        </w:rPr>
        <w:t>Τις διατάξεις του Ν. 4076/2012 (ΦΕΚ 159/τ. Α΄ /10.08.2012), «Ρυθμίσεις θεμάτων Ανώτατων Εκπαιδευτικών Ιδρυμάτων και άλλες διατάξεις», όπως τροποποιήθηκαν, συμπληρώθηκαν και ισχύουν.</w:t>
      </w:r>
    </w:p>
    <w:p w:rsidR="003F63C8" w:rsidRDefault="003F63C8" w:rsidP="003F63C8">
      <w:pPr>
        <w:pStyle w:val="a8"/>
        <w:numPr>
          <w:ilvl w:val="0"/>
          <w:numId w:val="2"/>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Π.Δ. 160/2008 (ΦΕΚ 220/τ.Α΄/3.11.20</w:t>
      </w:r>
      <w:r w:rsidRPr="007910CB">
        <w:rPr>
          <w:rFonts w:ascii="Times New Roman" w:eastAsia="Times New Roman" w:hAnsi="Times New Roman" w:cs="Times New Roman"/>
          <w:sz w:val="24"/>
          <w:szCs w:val="24"/>
        </w:rPr>
        <w:t>0</w:t>
      </w:r>
      <w:r>
        <w:rPr>
          <w:rFonts w:ascii="Times New Roman" w:eastAsia="Times New Roman" w:hAnsi="Times New Roman" w:cs="Times New Roman"/>
          <w:sz w:val="24"/>
          <w:szCs w:val="24"/>
        </w:rPr>
        <w:t>8) «Πρότυπος Γενικός Εσωτερικός Κανονισμός Λειτουργίας των Α.Ε.Ι.».</w:t>
      </w:r>
    </w:p>
    <w:p w:rsidR="003F63C8" w:rsidRPr="006E4FEC" w:rsidRDefault="003F63C8" w:rsidP="003F63C8">
      <w:pPr>
        <w:pStyle w:val="a8"/>
        <w:numPr>
          <w:ilvl w:val="0"/>
          <w:numId w:val="2"/>
        </w:numPr>
        <w:spacing w:after="0" w:line="240" w:lineRule="auto"/>
        <w:ind w:left="426"/>
        <w:jc w:val="both"/>
        <w:rPr>
          <w:rFonts w:ascii="Times New Roman" w:eastAsia="Times New Roman" w:hAnsi="Times New Roman" w:cs="Times New Roman"/>
          <w:sz w:val="24"/>
          <w:szCs w:val="24"/>
        </w:rPr>
      </w:pPr>
      <w:r w:rsidRPr="006E4FEC">
        <w:rPr>
          <w:rFonts w:ascii="Times New Roman" w:eastAsia="Times New Roman" w:hAnsi="Times New Roman" w:cs="Times New Roman"/>
          <w:sz w:val="24"/>
          <w:szCs w:val="24"/>
        </w:rPr>
        <w:t>Το Π.Δ. 80/2013 (ΦΕΚ 119/τ. Α΄/28.05.2013), «Ίδρυση Σχολών, Κατάργηση Τμήματος και Μετονομασία Τμημάτων στο Γεωπονικό Πανεπιστήμιο Αθηνών».</w:t>
      </w:r>
    </w:p>
    <w:p w:rsidR="003F63C8" w:rsidRDefault="003F63C8" w:rsidP="003F63C8">
      <w:pPr>
        <w:pStyle w:val="a8"/>
        <w:numPr>
          <w:ilvl w:val="0"/>
          <w:numId w:val="2"/>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Τις διατάξεις του Ν. 4473/2017 (ΦΕΚ 78/τ.Α΄/30.05.2017), «Μέτρα για την επιτάχυνση του κυβερνητικού έργου σε θέματα εκπαίδευσης», Μέρος Β΄ Λοιπές διατάξεις, άρθ. 2, παρ. 2.</w:t>
      </w:r>
      <w:r w:rsidRPr="00791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«Θέματα διοίκησης των Α.Ε.Ι.».</w:t>
      </w:r>
    </w:p>
    <w:p w:rsidR="003F63C8" w:rsidRPr="002B488C" w:rsidRDefault="003F63C8" w:rsidP="003F63C8">
      <w:pPr>
        <w:pStyle w:val="a8"/>
        <w:numPr>
          <w:ilvl w:val="0"/>
          <w:numId w:val="2"/>
        </w:numPr>
        <w:spacing w:after="0" w:line="240" w:lineRule="auto"/>
        <w:ind w:left="426"/>
        <w:jc w:val="both"/>
        <w:rPr>
          <w:rFonts w:ascii="Times New Roman" w:eastAsia="Times New Roman" w:hAnsi="Times New Roman" w:cs="Times New Roman"/>
          <w:sz w:val="24"/>
          <w:szCs w:val="24"/>
        </w:rPr>
      </w:pPr>
      <w:r w:rsidRPr="00521CE1">
        <w:rPr>
          <w:rFonts w:ascii="Times New Roman" w:eastAsia="Times New Roman" w:hAnsi="Times New Roman" w:cs="Times New Roman"/>
          <w:sz w:val="24"/>
          <w:szCs w:val="24"/>
        </w:rPr>
        <w:t>Τις διατάξεις</w:t>
      </w:r>
      <w:r>
        <w:rPr>
          <w:rFonts w:ascii="Times New Roman" w:eastAsia="Times New Roman" w:hAnsi="Times New Roman" w:cs="Times New Roman"/>
          <w:sz w:val="24"/>
          <w:szCs w:val="24"/>
        </w:rPr>
        <w:t xml:space="preserve"> </w:t>
      </w:r>
      <w:r w:rsidRPr="002B488C">
        <w:rPr>
          <w:rFonts w:ascii="Times New Roman" w:eastAsia="Times New Roman" w:hAnsi="Times New Roman" w:cs="Times New Roman"/>
          <w:sz w:val="24"/>
          <w:szCs w:val="24"/>
        </w:rPr>
        <w:t xml:space="preserve">του άρθρου 23, τις </w:t>
      </w:r>
      <w:proofErr w:type="spellStart"/>
      <w:r w:rsidRPr="002B488C">
        <w:rPr>
          <w:rFonts w:ascii="Times New Roman" w:eastAsia="Times New Roman" w:hAnsi="Times New Roman" w:cs="Times New Roman"/>
          <w:sz w:val="24"/>
          <w:szCs w:val="24"/>
        </w:rPr>
        <w:t>περ</w:t>
      </w:r>
      <w:proofErr w:type="spellEnd"/>
      <w:r w:rsidRPr="002B488C">
        <w:rPr>
          <w:rFonts w:ascii="Times New Roman" w:eastAsia="Times New Roman" w:hAnsi="Times New Roman" w:cs="Times New Roman"/>
          <w:sz w:val="24"/>
          <w:szCs w:val="24"/>
        </w:rPr>
        <w:t>. β &amp; γ της παρ. 3 του άρθρου 15, την παρ. 11, του άρθρου 84, του Ν. 4485/2017 (</w:t>
      </w:r>
      <w:r>
        <w:rPr>
          <w:rFonts w:ascii="Times New Roman" w:eastAsia="Times New Roman" w:hAnsi="Times New Roman" w:cs="Times New Roman"/>
          <w:sz w:val="24"/>
          <w:szCs w:val="24"/>
        </w:rPr>
        <w:t>ΦΕΚ 114/τ.</w:t>
      </w:r>
      <w:r w:rsidRPr="002B488C">
        <w:rPr>
          <w:rFonts w:ascii="Times New Roman" w:eastAsia="Times New Roman" w:hAnsi="Times New Roman" w:cs="Times New Roman"/>
          <w:sz w:val="24"/>
          <w:szCs w:val="24"/>
        </w:rPr>
        <w:t>Α΄/4-8-2017).</w:t>
      </w:r>
    </w:p>
    <w:p w:rsidR="003F63C8" w:rsidRPr="002B488C" w:rsidRDefault="003F63C8" w:rsidP="003F63C8">
      <w:pPr>
        <w:pStyle w:val="a8"/>
        <w:numPr>
          <w:ilvl w:val="0"/>
          <w:numId w:val="2"/>
        </w:numPr>
        <w:spacing w:after="0" w:line="240" w:lineRule="auto"/>
        <w:ind w:left="426"/>
        <w:jc w:val="both"/>
        <w:rPr>
          <w:rFonts w:ascii="Times New Roman" w:eastAsia="Times New Roman" w:hAnsi="Times New Roman" w:cs="Times New Roman"/>
          <w:sz w:val="24"/>
          <w:szCs w:val="24"/>
        </w:rPr>
      </w:pPr>
      <w:r w:rsidRPr="00521CE1">
        <w:rPr>
          <w:rFonts w:ascii="Times New Roman" w:eastAsia="Times New Roman" w:hAnsi="Times New Roman" w:cs="Times New Roman"/>
          <w:sz w:val="24"/>
          <w:szCs w:val="24"/>
        </w:rPr>
        <w:t>Τις διατάξεις</w:t>
      </w:r>
      <w:r>
        <w:rPr>
          <w:rFonts w:ascii="Times New Roman" w:eastAsia="Times New Roman" w:hAnsi="Times New Roman" w:cs="Times New Roman"/>
          <w:sz w:val="24"/>
          <w:szCs w:val="24"/>
        </w:rPr>
        <w:t xml:space="preserve"> </w:t>
      </w:r>
      <w:r w:rsidRPr="002B488C">
        <w:rPr>
          <w:rFonts w:ascii="Times New Roman" w:eastAsia="Times New Roman" w:hAnsi="Times New Roman" w:cs="Times New Roman"/>
          <w:sz w:val="24"/>
          <w:szCs w:val="24"/>
        </w:rPr>
        <w:t>του</w:t>
      </w:r>
      <w:r>
        <w:rPr>
          <w:rFonts w:ascii="Times New Roman" w:eastAsia="Times New Roman" w:hAnsi="Times New Roman" w:cs="Times New Roman"/>
          <w:sz w:val="24"/>
          <w:szCs w:val="24"/>
        </w:rPr>
        <w:t xml:space="preserve"> Ν. 4485/2017 (ΦΕΚ 114/2017 Β΄), «Οργάνωση και λειτουργία της ανώτατης εκπαίδευσης, ρυθμίσεις για την έρευνα και άλλες διατάξεις».</w:t>
      </w:r>
    </w:p>
    <w:p w:rsidR="003F63C8" w:rsidRPr="00CC13CA" w:rsidRDefault="003F63C8" w:rsidP="003F63C8">
      <w:pPr>
        <w:pStyle w:val="a8"/>
        <w:numPr>
          <w:ilvl w:val="0"/>
          <w:numId w:val="2"/>
        </w:numPr>
        <w:spacing w:after="0" w:line="240" w:lineRule="auto"/>
        <w:ind w:left="426"/>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Τ</w:t>
      </w:r>
      <w:r w:rsidRPr="002B488C">
        <w:rPr>
          <w:rFonts w:ascii="Times New Roman" w:hAnsi="Times New Roman" w:cs="Times New Roman"/>
          <w:sz w:val="24"/>
          <w:szCs w:val="24"/>
        </w:rPr>
        <w:t xml:space="preserve">ην αριθ. </w:t>
      </w:r>
      <w:proofErr w:type="spellStart"/>
      <w:r w:rsidRPr="002B488C">
        <w:rPr>
          <w:rFonts w:ascii="Times New Roman" w:hAnsi="Times New Roman" w:cs="Times New Roman"/>
          <w:sz w:val="24"/>
          <w:szCs w:val="24"/>
        </w:rPr>
        <w:t>πρωτ</w:t>
      </w:r>
      <w:proofErr w:type="spellEnd"/>
      <w:r w:rsidRPr="002B488C">
        <w:rPr>
          <w:rFonts w:ascii="Times New Roman" w:hAnsi="Times New Roman" w:cs="Times New Roman"/>
          <w:sz w:val="24"/>
          <w:szCs w:val="24"/>
        </w:rPr>
        <w:t>. 144363/Ζ1/01.09.2017 εγκύκλιο του ΥΠ.Π.Ε.Θ</w:t>
      </w:r>
      <w:r>
        <w:rPr>
          <w:rFonts w:ascii="Times New Roman" w:hAnsi="Times New Roman" w:cs="Times New Roman"/>
          <w:sz w:val="24"/>
          <w:szCs w:val="24"/>
        </w:rPr>
        <w:t>, σχετικά με ζητήματα οργάνων διοίκησης των Α.Ε.Ι., μετά τη δημοσίευση του Ν. 4485/2017(Α΄ 114).</w:t>
      </w:r>
    </w:p>
    <w:p w:rsidR="003F63C8" w:rsidRPr="002B488C" w:rsidRDefault="003F63C8" w:rsidP="003F63C8">
      <w:pPr>
        <w:pStyle w:val="a8"/>
        <w:numPr>
          <w:ilvl w:val="0"/>
          <w:numId w:val="2"/>
        </w:numPr>
        <w:spacing w:after="0" w:line="240" w:lineRule="auto"/>
        <w:ind w:left="426"/>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w:t>
      </w:r>
      <w:r w:rsidRPr="002B488C">
        <w:rPr>
          <w:rFonts w:ascii="Times New Roman" w:eastAsia="Times New Roman" w:hAnsi="Times New Roman" w:cs="Times New Roman"/>
          <w:sz w:val="24"/>
          <w:szCs w:val="24"/>
        </w:rPr>
        <w:t xml:space="preserve">ην με </w:t>
      </w:r>
      <w:proofErr w:type="spellStart"/>
      <w:r w:rsidRPr="002B488C">
        <w:rPr>
          <w:rFonts w:ascii="Times New Roman" w:eastAsia="Times New Roman" w:hAnsi="Times New Roman" w:cs="Times New Roman"/>
          <w:sz w:val="24"/>
          <w:szCs w:val="24"/>
        </w:rPr>
        <w:t>αριθμ</w:t>
      </w:r>
      <w:proofErr w:type="spellEnd"/>
      <w:r w:rsidRPr="002B488C">
        <w:rPr>
          <w:rFonts w:ascii="Times New Roman" w:eastAsia="Times New Roman" w:hAnsi="Times New Roman" w:cs="Times New Roman"/>
          <w:sz w:val="24"/>
          <w:szCs w:val="24"/>
        </w:rPr>
        <w:t>. 153348/Ζ1 Υ.Α., (ΦΕΚ (τΒ') 3255/15.09.2017)</w:t>
      </w:r>
      <w:r>
        <w:rPr>
          <w:rFonts w:ascii="Times New Roman" w:eastAsia="Times New Roman" w:hAnsi="Times New Roman" w:cs="Times New Roman"/>
          <w:sz w:val="24"/>
          <w:szCs w:val="24"/>
        </w:rPr>
        <w:t xml:space="preserve">. </w:t>
      </w:r>
    </w:p>
    <w:p w:rsidR="003F63C8" w:rsidRPr="002B488C" w:rsidRDefault="003F63C8" w:rsidP="003F63C8">
      <w:pPr>
        <w:pStyle w:val="a8"/>
        <w:spacing w:after="0" w:line="240" w:lineRule="auto"/>
        <w:ind w:left="426"/>
        <w:contextualSpacing w:val="0"/>
        <w:jc w:val="both"/>
        <w:rPr>
          <w:rFonts w:ascii="Times New Roman" w:eastAsia="Times New Roman" w:hAnsi="Times New Roman" w:cs="Times New Roman"/>
          <w:sz w:val="24"/>
          <w:szCs w:val="24"/>
        </w:rPr>
      </w:pPr>
    </w:p>
    <w:p w:rsidR="003F63C8" w:rsidRPr="002B488C" w:rsidRDefault="003F63C8" w:rsidP="003F63C8">
      <w:pPr>
        <w:spacing w:after="0" w:line="240" w:lineRule="auto"/>
        <w:ind w:firstLine="357"/>
        <w:jc w:val="center"/>
        <w:rPr>
          <w:rFonts w:ascii="Times New Roman" w:hAnsi="Times New Roman"/>
          <w:b/>
          <w:sz w:val="24"/>
          <w:szCs w:val="24"/>
        </w:rPr>
      </w:pPr>
    </w:p>
    <w:p w:rsidR="003F63C8" w:rsidRPr="004476A3" w:rsidRDefault="003F63C8" w:rsidP="003F63C8">
      <w:pPr>
        <w:spacing w:after="0" w:line="240" w:lineRule="auto"/>
        <w:ind w:firstLine="357"/>
        <w:jc w:val="center"/>
        <w:rPr>
          <w:rFonts w:ascii="Times New Roman" w:hAnsi="Times New Roman"/>
          <w:b/>
          <w:sz w:val="24"/>
          <w:szCs w:val="24"/>
        </w:rPr>
      </w:pPr>
    </w:p>
    <w:p w:rsidR="003F63C8" w:rsidRPr="006931CD" w:rsidRDefault="003F63C8" w:rsidP="003F63C8">
      <w:pPr>
        <w:spacing w:after="0" w:line="240" w:lineRule="auto"/>
        <w:ind w:firstLine="357"/>
        <w:jc w:val="center"/>
        <w:rPr>
          <w:rFonts w:ascii="Times New Roman" w:hAnsi="Times New Roman"/>
          <w:b/>
          <w:sz w:val="28"/>
          <w:szCs w:val="28"/>
        </w:rPr>
      </w:pPr>
      <w:r w:rsidRPr="006931CD">
        <w:rPr>
          <w:rFonts w:ascii="Times New Roman" w:hAnsi="Times New Roman"/>
          <w:b/>
          <w:sz w:val="28"/>
          <w:szCs w:val="28"/>
        </w:rPr>
        <w:t>Α Π Ο Φ Α Σ Ι Ζ Ε Ι</w:t>
      </w:r>
    </w:p>
    <w:p w:rsidR="003F63C8" w:rsidRDefault="003F63C8" w:rsidP="003F63C8">
      <w:pPr>
        <w:spacing w:after="0" w:line="240" w:lineRule="auto"/>
        <w:ind w:firstLine="357"/>
        <w:jc w:val="center"/>
        <w:rPr>
          <w:rFonts w:ascii="Times New Roman" w:hAnsi="Times New Roman"/>
          <w:b/>
          <w:sz w:val="24"/>
          <w:szCs w:val="24"/>
        </w:rPr>
      </w:pPr>
    </w:p>
    <w:p w:rsidR="003F63C8" w:rsidRPr="00FC586F" w:rsidRDefault="003F63C8" w:rsidP="003F63C8">
      <w:pPr>
        <w:spacing w:after="0" w:line="240" w:lineRule="auto"/>
        <w:ind w:firstLine="360"/>
        <w:jc w:val="both"/>
        <w:rPr>
          <w:rFonts w:ascii="Times New Roman" w:hAnsi="Times New Roman"/>
          <w:bCs/>
          <w:sz w:val="24"/>
          <w:szCs w:val="24"/>
        </w:rPr>
      </w:pPr>
      <w:r w:rsidRPr="00FC586F">
        <w:rPr>
          <w:rFonts w:ascii="Times New Roman" w:hAnsi="Times New Roman"/>
          <w:sz w:val="24"/>
          <w:szCs w:val="24"/>
        </w:rPr>
        <w:t xml:space="preserve">τη συγκρότηση της Κεντρικής Εφορευτικής Επιτροπής, για </w:t>
      </w:r>
      <w:r w:rsidRPr="00FC586F">
        <w:rPr>
          <w:rFonts w:ascii="Times New Roman" w:hAnsi="Times New Roman"/>
          <w:bCs/>
          <w:sz w:val="24"/>
          <w:szCs w:val="24"/>
        </w:rPr>
        <w:t xml:space="preserve">την ανάδειξη Προέδρου και Αναπληρωτή Προέδρου του Τμήματος </w:t>
      </w:r>
      <w:r w:rsidRPr="003F63C8">
        <w:rPr>
          <w:rFonts w:ascii="Times New Roman" w:hAnsi="Times New Roman"/>
          <w:bCs/>
        </w:rPr>
        <w:t>Αγροτικής Οικονομίας και Ανάπτυξης για θητεία από 1-09-2020 έως 31-08-2022</w:t>
      </w:r>
      <w:r>
        <w:rPr>
          <w:rFonts w:ascii="Times New Roman" w:hAnsi="Times New Roman"/>
          <w:bCs/>
          <w:sz w:val="24"/>
          <w:szCs w:val="24"/>
        </w:rPr>
        <w:t>, η οποία σύμφωνα με την παρ. 6 του άρθρου 23 του Ν. 4485/17, έχει την ευθύνη διεξαγωγής της εκλογικής διαδικασίας, ως ακολούθως</w:t>
      </w:r>
      <w:r w:rsidRPr="00FC586F">
        <w:rPr>
          <w:rFonts w:ascii="Times New Roman" w:hAnsi="Times New Roman"/>
          <w:bCs/>
          <w:sz w:val="24"/>
          <w:szCs w:val="24"/>
        </w:rPr>
        <w:t>:</w:t>
      </w:r>
    </w:p>
    <w:p w:rsidR="003F63C8" w:rsidRDefault="003F63C8" w:rsidP="003F63C8">
      <w:pPr>
        <w:spacing w:after="0" w:line="240" w:lineRule="auto"/>
        <w:ind w:firstLine="360"/>
        <w:jc w:val="both"/>
        <w:rPr>
          <w:rFonts w:ascii="Times New Roman" w:hAnsi="Times New Roman"/>
          <w:b/>
          <w:bCs/>
          <w:sz w:val="24"/>
          <w:szCs w:val="24"/>
        </w:rPr>
      </w:pPr>
    </w:p>
    <w:p w:rsidR="003F63C8" w:rsidRPr="00135B9F" w:rsidRDefault="003F63C8" w:rsidP="003F63C8">
      <w:pPr>
        <w:spacing w:after="0" w:line="240" w:lineRule="auto"/>
        <w:ind w:firstLine="360"/>
        <w:jc w:val="both"/>
        <w:rPr>
          <w:rFonts w:ascii="Times New Roman" w:hAnsi="Times New Roman"/>
          <w:b/>
          <w:bCs/>
          <w:sz w:val="24"/>
          <w:szCs w:val="24"/>
          <w:u w:val="single"/>
        </w:rPr>
      </w:pPr>
      <w:r w:rsidRPr="00135B9F">
        <w:rPr>
          <w:rFonts w:ascii="Times New Roman" w:hAnsi="Times New Roman"/>
          <w:b/>
          <w:bCs/>
          <w:sz w:val="24"/>
          <w:szCs w:val="24"/>
          <w:u w:val="single"/>
        </w:rPr>
        <w:t>ΤΑΚΤΙΚΑ ΜΕΛΗ</w:t>
      </w:r>
    </w:p>
    <w:p w:rsidR="003F63C8" w:rsidRPr="00DC4B2C" w:rsidRDefault="003F63C8" w:rsidP="003F63C8">
      <w:pPr>
        <w:spacing w:after="0" w:line="360" w:lineRule="auto"/>
        <w:ind w:left="425"/>
        <w:jc w:val="both"/>
        <w:rPr>
          <w:rFonts w:ascii="Times New Roman" w:hAnsi="Times New Roman"/>
        </w:rPr>
      </w:pPr>
      <w:r w:rsidRPr="00DC4B2C">
        <w:rPr>
          <w:rFonts w:ascii="Times New Roman" w:hAnsi="Times New Roman"/>
        </w:rPr>
        <w:t xml:space="preserve">κ. </w:t>
      </w:r>
      <w:r w:rsidR="003304FF">
        <w:rPr>
          <w:rFonts w:ascii="Times New Roman" w:hAnsi="Times New Roman"/>
        </w:rPr>
        <w:t>Καρανικόλας Παύλος</w:t>
      </w:r>
      <w:r w:rsidRPr="00DC4B2C">
        <w:rPr>
          <w:rFonts w:ascii="Times New Roman" w:hAnsi="Times New Roman"/>
        </w:rPr>
        <w:t xml:space="preserve">, </w:t>
      </w:r>
      <w:r w:rsidR="0061776C" w:rsidRPr="00DC4B2C">
        <w:rPr>
          <w:rFonts w:ascii="Times New Roman" w:hAnsi="Times New Roman"/>
        </w:rPr>
        <w:t xml:space="preserve">Αναπλ. </w:t>
      </w:r>
      <w:r w:rsidRPr="00DC4B2C">
        <w:rPr>
          <w:rFonts w:ascii="Times New Roman" w:hAnsi="Times New Roman"/>
        </w:rPr>
        <w:t xml:space="preserve">Καθηγητής Τμήμα </w:t>
      </w:r>
      <w:r w:rsidR="0061776C" w:rsidRPr="00DC4B2C">
        <w:rPr>
          <w:rFonts w:ascii="Times New Roman" w:hAnsi="Times New Roman"/>
        </w:rPr>
        <w:t>ΑΟΑ</w:t>
      </w:r>
      <w:r w:rsidRPr="00DC4B2C">
        <w:rPr>
          <w:rFonts w:ascii="Times New Roman" w:hAnsi="Times New Roman"/>
        </w:rPr>
        <w:t xml:space="preserve"> </w:t>
      </w:r>
      <w:r w:rsidRPr="00DC4B2C">
        <w:rPr>
          <w:rFonts w:ascii="Times New Roman" w:hAnsi="Times New Roman"/>
          <w:b/>
        </w:rPr>
        <w:t>(ΠΡΟΕΔΡΟΣ)</w:t>
      </w:r>
    </w:p>
    <w:p w:rsidR="003304FF" w:rsidRPr="008A7A7C" w:rsidRDefault="003304FF" w:rsidP="003304FF">
      <w:pPr>
        <w:spacing w:after="0" w:line="360" w:lineRule="auto"/>
        <w:ind w:left="425"/>
        <w:jc w:val="both"/>
        <w:rPr>
          <w:rFonts w:ascii="Times New Roman" w:hAnsi="Times New Roman"/>
        </w:rPr>
      </w:pPr>
      <w:r w:rsidRPr="00DC4B2C">
        <w:rPr>
          <w:rFonts w:ascii="Times New Roman" w:hAnsi="Times New Roman"/>
        </w:rPr>
        <w:t>κ. Γεωργακόπουλος Γεώργιος, Αναπλ. Καθηγητής Τμήμα ΑΟΑ</w:t>
      </w:r>
    </w:p>
    <w:p w:rsidR="003F63C8" w:rsidRPr="00DC4B2C" w:rsidRDefault="003F63C8" w:rsidP="003F63C8">
      <w:pPr>
        <w:spacing w:after="0" w:line="360" w:lineRule="auto"/>
        <w:ind w:left="425"/>
        <w:jc w:val="both"/>
        <w:rPr>
          <w:rFonts w:ascii="Times New Roman" w:hAnsi="Times New Roman"/>
        </w:rPr>
      </w:pPr>
      <w:r w:rsidRPr="00DC4B2C">
        <w:rPr>
          <w:rFonts w:ascii="Times New Roman" w:hAnsi="Times New Roman"/>
        </w:rPr>
        <w:t>κ.</w:t>
      </w:r>
      <w:r w:rsidR="00DC4B2C">
        <w:rPr>
          <w:rFonts w:ascii="Times New Roman" w:hAnsi="Times New Roman"/>
        </w:rPr>
        <w:t xml:space="preserve"> </w:t>
      </w:r>
      <w:r w:rsidR="0061776C" w:rsidRPr="00DC4B2C">
        <w:rPr>
          <w:rFonts w:ascii="Times New Roman" w:hAnsi="Times New Roman"/>
        </w:rPr>
        <w:t>Μαλέσιος Χρυσοβαλάντης</w:t>
      </w:r>
      <w:r w:rsidRPr="00DC4B2C">
        <w:rPr>
          <w:rFonts w:ascii="Times New Roman" w:hAnsi="Times New Roman"/>
        </w:rPr>
        <w:t xml:space="preserve">, </w:t>
      </w:r>
      <w:proofErr w:type="spellStart"/>
      <w:r w:rsidR="0061776C" w:rsidRPr="00DC4B2C">
        <w:rPr>
          <w:rFonts w:ascii="Times New Roman" w:hAnsi="Times New Roman"/>
        </w:rPr>
        <w:t>Επικ</w:t>
      </w:r>
      <w:proofErr w:type="spellEnd"/>
      <w:r w:rsidR="0061776C" w:rsidRPr="00DC4B2C">
        <w:rPr>
          <w:rFonts w:ascii="Times New Roman" w:hAnsi="Times New Roman"/>
        </w:rPr>
        <w:t xml:space="preserve">. Καθηγητής </w:t>
      </w:r>
      <w:r w:rsidRPr="00DC4B2C">
        <w:rPr>
          <w:rFonts w:ascii="Times New Roman" w:hAnsi="Times New Roman"/>
        </w:rPr>
        <w:t xml:space="preserve">Τμήμα </w:t>
      </w:r>
      <w:r w:rsidR="0061776C" w:rsidRPr="00DC4B2C">
        <w:rPr>
          <w:rFonts w:ascii="Times New Roman" w:hAnsi="Times New Roman"/>
        </w:rPr>
        <w:t>ΑΟΑ</w:t>
      </w:r>
    </w:p>
    <w:p w:rsidR="003F63C8" w:rsidRPr="00471DD7" w:rsidRDefault="003F63C8" w:rsidP="003F63C8">
      <w:pPr>
        <w:spacing w:after="0" w:line="240" w:lineRule="auto"/>
        <w:ind w:firstLine="360"/>
        <w:jc w:val="both"/>
        <w:rPr>
          <w:rFonts w:ascii="Times New Roman" w:hAnsi="Times New Roman"/>
          <w:b/>
          <w:sz w:val="24"/>
          <w:szCs w:val="24"/>
          <w:u w:val="single"/>
        </w:rPr>
      </w:pPr>
    </w:p>
    <w:p w:rsidR="003F63C8" w:rsidRPr="00471DD7" w:rsidRDefault="003F63C8" w:rsidP="003F63C8">
      <w:pPr>
        <w:spacing w:after="0" w:line="240" w:lineRule="auto"/>
        <w:ind w:firstLine="357"/>
        <w:jc w:val="both"/>
        <w:rPr>
          <w:rFonts w:ascii="Times New Roman" w:hAnsi="Times New Roman"/>
          <w:b/>
          <w:sz w:val="24"/>
          <w:szCs w:val="24"/>
          <w:u w:val="single"/>
        </w:rPr>
      </w:pPr>
      <w:r w:rsidRPr="00471DD7">
        <w:rPr>
          <w:rFonts w:ascii="Times New Roman" w:hAnsi="Times New Roman"/>
          <w:b/>
          <w:sz w:val="24"/>
          <w:szCs w:val="24"/>
          <w:u w:val="single"/>
        </w:rPr>
        <w:t>ΑΝΑΠΛΗΡΩΜΑΤΙΚΑ ΜΕΛΗ</w:t>
      </w:r>
    </w:p>
    <w:p w:rsidR="003F63C8" w:rsidRDefault="003F63C8" w:rsidP="003F63C8">
      <w:pPr>
        <w:spacing w:after="0" w:line="360" w:lineRule="auto"/>
        <w:ind w:left="425"/>
        <w:jc w:val="both"/>
        <w:rPr>
          <w:rFonts w:ascii="Times New Roman" w:hAnsi="Times New Roman"/>
        </w:rPr>
      </w:pPr>
      <w:r w:rsidRPr="00DC4B2C">
        <w:rPr>
          <w:rFonts w:ascii="Times New Roman" w:hAnsi="Times New Roman"/>
        </w:rPr>
        <w:t xml:space="preserve">κ. </w:t>
      </w:r>
      <w:r w:rsidR="0061776C" w:rsidRPr="00DC4B2C">
        <w:rPr>
          <w:rFonts w:ascii="Times New Roman" w:hAnsi="Times New Roman"/>
        </w:rPr>
        <w:t>Βλάχος</w:t>
      </w:r>
      <w:r w:rsidRPr="00DC4B2C">
        <w:rPr>
          <w:rFonts w:ascii="Times New Roman" w:hAnsi="Times New Roman"/>
        </w:rPr>
        <w:t xml:space="preserve"> Γεώργιο</w:t>
      </w:r>
      <w:r w:rsidR="0061776C" w:rsidRPr="00DC4B2C">
        <w:rPr>
          <w:rFonts w:ascii="Times New Roman" w:hAnsi="Times New Roman"/>
        </w:rPr>
        <w:t>ς</w:t>
      </w:r>
      <w:r w:rsidRPr="00DC4B2C">
        <w:rPr>
          <w:rFonts w:ascii="Times New Roman" w:hAnsi="Times New Roman"/>
        </w:rPr>
        <w:t xml:space="preserve">, </w:t>
      </w:r>
      <w:proofErr w:type="spellStart"/>
      <w:r w:rsidR="0061776C" w:rsidRPr="00DC4B2C">
        <w:rPr>
          <w:rFonts w:ascii="Times New Roman" w:hAnsi="Times New Roman"/>
        </w:rPr>
        <w:t>Επικ</w:t>
      </w:r>
      <w:proofErr w:type="spellEnd"/>
      <w:r w:rsidRPr="00DC4B2C">
        <w:rPr>
          <w:rFonts w:ascii="Times New Roman" w:hAnsi="Times New Roman"/>
        </w:rPr>
        <w:t>. Καθηγητή</w:t>
      </w:r>
      <w:r w:rsidR="0061776C" w:rsidRPr="00DC4B2C">
        <w:rPr>
          <w:rFonts w:ascii="Times New Roman" w:hAnsi="Times New Roman"/>
        </w:rPr>
        <w:t>ς</w:t>
      </w:r>
      <w:r w:rsidRPr="00DC4B2C">
        <w:rPr>
          <w:rFonts w:ascii="Times New Roman" w:hAnsi="Times New Roman"/>
        </w:rPr>
        <w:t xml:space="preserve">, Τμήμα </w:t>
      </w:r>
      <w:r w:rsidR="0061776C" w:rsidRPr="00DC4B2C">
        <w:rPr>
          <w:rFonts w:ascii="Times New Roman" w:hAnsi="Times New Roman"/>
        </w:rPr>
        <w:t>ΑΟΑ</w:t>
      </w:r>
    </w:p>
    <w:p w:rsidR="00571353" w:rsidRPr="00DC4B2C" w:rsidRDefault="00571353" w:rsidP="00571353">
      <w:pPr>
        <w:spacing w:after="0" w:line="360" w:lineRule="auto"/>
        <w:ind w:left="425"/>
        <w:jc w:val="both"/>
        <w:rPr>
          <w:rFonts w:ascii="Times New Roman" w:hAnsi="Times New Roman"/>
        </w:rPr>
      </w:pPr>
      <w:r w:rsidRPr="00DC4B2C">
        <w:rPr>
          <w:rFonts w:ascii="Times New Roman" w:hAnsi="Times New Roman"/>
        </w:rPr>
        <w:t xml:space="preserve">κ. </w:t>
      </w:r>
      <w:proofErr w:type="spellStart"/>
      <w:r>
        <w:rPr>
          <w:rFonts w:ascii="Times New Roman" w:hAnsi="Times New Roman"/>
        </w:rPr>
        <w:t>Λαγογιάννης</w:t>
      </w:r>
      <w:proofErr w:type="spellEnd"/>
      <w:r>
        <w:rPr>
          <w:rFonts w:ascii="Times New Roman" w:hAnsi="Times New Roman"/>
        </w:rPr>
        <w:t xml:space="preserve"> Γεώργιος</w:t>
      </w:r>
      <w:r w:rsidRPr="00DC4B2C">
        <w:rPr>
          <w:rFonts w:ascii="Times New Roman" w:hAnsi="Times New Roman"/>
        </w:rPr>
        <w:t xml:space="preserve">, </w:t>
      </w:r>
      <w:proofErr w:type="spellStart"/>
      <w:r>
        <w:rPr>
          <w:rFonts w:ascii="Times New Roman" w:hAnsi="Times New Roman"/>
        </w:rPr>
        <w:t>Επικ</w:t>
      </w:r>
      <w:proofErr w:type="spellEnd"/>
      <w:r w:rsidRPr="00DC4B2C">
        <w:rPr>
          <w:rFonts w:ascii="Times New Roman" w:hAnsi="Times New Roman"/>
        </w:rPr>
        <w:t>. Καθηγητής, Τμήμα ΑΟΑ</w:t>
      </w:r>
    </w:p>
    <w:p w:rsidR="003F63C8" w:rsidRPr="00DC4B2C" w:rsidRDefault="003F63C8" w:rsidP="003F63C8">
      <w:pPr>
        <w:spacing w:after="0" w:line="360" w:lineRule="auto"/>
        <w:ind w:left="425"/>
        <w:jc w:val="both"/>
        <w:rPr>
          <w:rFonts w:ascii="Times New Roman" w:hAnsi="Times New Roman"/>
        </w:rPr>
      </w:pPr>
      <w:r w:rsidRPr="00DC4B2C">
        <w:rPr>
          <w:rFonts w:ascii="Times New Roman" w:hAnsi="Times New Roman"/>
        </w:rPr>
        <w:t xml:space="preserve">κ. </w:t>
      </w:r>
      <w:proofErr w:type="spellStart"/>
      <w:r w:rsidR="0061776C" w:rsidRPr="00DC4B2C">
        <w:rPr>
          <w:rFonts w:ascii="Times New Roman" w:hAnsi="Times New Roman"/>
        </w:rPr>
        <w:t>Δριχούτης</w:t>
      </w:r>
      <w:proofErr w:type="spellEnd"/>
      <w:r w:rsidR="0061776C" w:rsidRPr="00DC4B2C">
        <w:rPr>
          <w:rFonts w:ascii="Times New Roman" w:hAnsi="Times New Roman"/>
        </w:rPr>
        <w:t xml:space="preserve"> Ανδρέας</w:t>
      </w:r>
      <w:r w:rsidRPr="00DC4B2C">
        <w:rPr>
          <w:rFonts w:ascii="Times New Roman" w:hAnsi="Times New Roman"/>
        </w:rPr>
        <w:t xml:space="preserve">, </w:t>
      </w:r>
      <w:r w:rsidR="0061776C" w:rsidRPr="00DC4B2C">
        <w:rPr>
          <w:rFonts w:ascii="Times New Roman" w:hAnsi="Times New Roman"/>
        </w:rPr>
        <w:t>Αναπλ</w:t>
      </w:r>
      <w:r w:rsidRPr="00DC4B2C">
        <w:rPr>
          <w:rFonts w:ascii="Times New Roman" w:hAnsi="Times New Roman"/>
        </w:rPr>
        <w:t>. Καθηγητή</w:t>
      </w:r>
      <w:r w:rsidR="0061776C" w:rsidRPr="00DC4B2C">
        <w:rPr>
          <w:rFonts w:ascii="Times New Roman" w:hAnsi="Times New Roman"/>
        </w:rPr>
        <w:t>ς</w:t>
      </w:r>
      <w:r w:rsidRPr="00DC4B2C">
        <w:rPr>
          <w:rFonts w:ascii="Times New Roman" w:hAnsi="Times New Roman"/>
        </w:rPr>
        <w:t xml:space="preserve">, Τμήμα </w:t>
      </w:r>
      <w:r w:rsidR="0061776C" w:rsidRPr="00DC4B2C">
        <w:rPr>
          <w:rFonts w:ascii="Times New Roman" w:hAnsi="Times New Roman"/>
        </w:rPr>
        <w:t>ΑΟΑ</w:t>
      </w:r>
    </w:p>
    <w:p w:rsidR="003F63C8" w:rsidRPr="00DC4B2C" w:rsidRDefault="003F63C8" w:rsidP="003F63C8">
      <w:pPr>
        <w:spacing w:after="0" w:line="240" w:lineRule="auto"/>
        <w:ind w:firstLine="357"/>
        <w:jc w:val="both"/>
        <w:rPr>
          <w:rFonts w:ascii="Times New Roman" w:hAnsi="Times New Roman"/>
          <w:sz w:val="24"/>
          <w:szCs w:val="24"/>
        </w:rPr>
      </w:pPr>
    </w:p>
    <w:p w:rsidR="003F63C8" w:rsidRPr="00DC4B2C"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DC4B2C">
        <w:rPr>
          <w:rFonts w:ascii="Times New Roman" w:eastAsia="Times New Roman" w:hAnsi="Times New Roman" w:cs="Times New Roman"/>
          <w:sz w:val="24"/>
          <w:szCs w:val="24"/>
        </w:rPr>
        <w:t xml:space="preserve">Πρόεδρος της Τριμελούς Κεντρικής Εφορευτικής Επιτροπής ο </w:t>
      </w:r>
      <w:r w:rsidRPr="00DC4B2C">
        <w:rPr>
          <w:rFonts w:ascii="Times New Roman" w:eastAsia="Times New Roman" w:hAnsi="Times New Roman" w:cs="Times New Roman"/>
          <w:b/>
          <w:sz w:val="24"/>
          <w:szCs w:val="24"/>
        </w:rPr>
        <w:t xml:space="preserve">κ. </w:t>
      </w:r>
      <w:r w:rsidR="00006435">
        <w:rPr>
          <w:rFonts w:ascii="Times New Roman" w:hAnsi="Times New Roman"/>
        </w:rPr>
        <w:t>Καρανικόλας Παύλος</w:t>
      </w:r>
      <w:r w:rsidR="00A02522" w:rsidRPr="00DC4B2C">
        <w:rPr>
          <w:rFonts w:ascii="Times New Roman" w:eastAsia="Times New Roman" w:hAnsi="Times New Roman" w:cs="Times New Roman"/>
          <w:b/>
          <w:sz w:val="24"/>
          <w:szCs w:val="24"/>
        </w:rPr>
        <w:t xml:space="preserve">, </w:t>
      </w:r>
      <w:r w:rsidR="00A02522" w:rsidRPr="006E4FEC">
        <w:rPr>
          <w:rFonts w:ascii="Times New Roman" w:eastAsia="Times New Roman" w:hAnsi="Times New Roman" w:cs="Times New Roman"/>
          <w:sz w:val="24"/>
          <w:szCs w:val="24"/>
        </w:rPr>
        <w:t>Αναπλ. Καθηγητής</w:t>
      </w:r>
      <w:r w:rsidRPr="00DC4B2C">
        <w:rPr>
          <w:rFonts w:ascii="Times New Roman" w:eastAsia="Times New Roman" w:hAnsi="Times New Roman" w:cs="Times New Roman"/>
          <w:sz w:val="24"/>
          <w:szCs w:val="24"/>
        </w:rPr>
        <w:t>.</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lastRenderedPageBreak/>
        <w:t xml:space="preserve">Η Τριμελής Κεντρική Εφορευτική Επιτροπή, αφού της παραδοθούν οι αιτήσεις των ενδιαφερομένων, εξετάζει την εκλογιμότητα και ανακηρύσσει τους υποψήφιους Προέδρους και Αναπληρωτές Προέδρους για το Τμήμα </w:t>
      </w:r>
      <w:r w:rsidRPr="003F63C8">
        <w:rPr>
          <w:rFonts w:ascii="Times New Roman" w:eastAsia="Times New Roman" w:hAnsi="Times New Roman" w:cs="Times New Roman"/>
          <w:bCs/>
          <w:sz w:val="24"/>
          <w:szCs w:val="24"/>
        </w:rPr>
        <w:t>Αγροτικής Οικονομίας και Ανάπτυξης</w:t>
      </w:r>
      <w:r w:rsidRPr="00BB3EDA">
        <w:rPr>
          <w:rFonts w:ascii="Times New Roman" w:eastAsia="Times New Roman" w:hAnsi="Times New Roman" w:cs="Times New Roman"/>
          <w:sz w:val="24"/>
          <w:szCs w:val="24"/>
        </w:rPr>
        <w:t xml:space="preserve">, </w:t>
      </w:r>
      <w:r w:rsidRPr="00AD0514">
        <w:rPr>
          <w:rFonts w:ascii="Times New Roman" w:eastAsia="Times New Roman" w:hAnsi="Times New Roman" w:cs="Times New Roman"/>
          <w:b/>
          <w:i/>
          <w:sz w:val="24"/>
          <w:szCs w:val="24"/>
        </w:rPr>
        <w:t>μέσα σε δύο (2) εργάσιμες ημέρες από τη συγκρότησή της</w:t>
      </w:r>
      <w:r w:rsidRPr="00BB3EDA">
        <w:rPr>
          <w:rFonts w:ascii="Times New Roman" w:eastAsia="Times New Roman" w:hAnsi="Times New Roman" w:cs="Times New Roman"/>
          <w:sz w:val="24"/>
          <w:szCs w:val="24"/>
        </w:rPr>
        <w:t>.</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Η </w:t>
      </w:r>
      <w:r>
        <w:rPr>
          <w:rFonts w:ascii="Times New Roman" w:eastAsia="Times New Roman" w:hAnsi="Times New Roman" w:cs="Times New Roman"/>
          <w:sz w:val="24"/>
          <w:szCs w:val="24"/>
        </w:rPr>
        <w:t xml:space="preserve">Τριμελής </w:t>
      </w:r>
      <w:r w:rsidRPr="00BB3EDA">
        <w:rPr>
          <w:rFonts w:ascii="Times New Roman" w:eastAsia="Times New Roman" w:hAnsi="Times New Roman" w:cs="Times New Roman"/>
          <w:sz w:val="24"/>
          <w:szCs w:val="24"/>
        </w:rPr>
        <w:t xml:space="preserve">Κεντρική Εφορευτική Επιτροπή διενεργεί ψηφοφορία και ευθύνεται για την τοποθέτηση της κάλπης και τη διαμόρφωση του κατάλληλου χώρου για τη διεξαγωγή της ψηφοφορίας, μια μέρα πριν από αυτήν, σε συνεργασία με την αρμόδια υπηρεσία τεχνικής υποστήριξης του οικείου Α.Ε.Ι. </w:t>
      </w:r>
      <w:r>
        <w:rPr>
          <w:rFonts w:ascii="Times New Roman" w:eastAsia="Times New Roman" w:hAnsi="Times New Roman" w:cs="Times New Roman"/>
          <w:sz w:val="24"/>
          <w:szCs w:val="24"/>
        </w:rPr>
        <w:t xml:space="preserve">Διαβιβάζει το αποτέλεσμα της ψηφοφορίας </w:t>
      </w:r>
      <w:r w:rsidRPr="00BB3EDA">
        <w:rPr>
          <w:rFonts w:ascii="Times New Roman" w:eastAsia="Times New Roman" w:hAnsi="Times New Roman" w:cs="Times New Roman"/>
          <w:sz w:val="24"/>
          <w:szCs w:val="24"/>
        </w:rPr>
        <w:t>στον Πρύτανη, ο οποίος εκδίδει διαπιστωτική πράξη εκλογής, που δημοσιεύεται στην Εφημερίδα της Κυβερνήσεως.</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Αν τα μέλη της Τριμελούς Κεντρικής Εφορευτικής Επιτροπής απουσιάζουν ή κωλύονται για οποιονδήποτε λόγο, αναπληρώνονται από τα αναπληρωματικά μέλη. Αν η αναπλήρωση είναι αδύνατη, η εκλογή διεξάγεται μόνο από τα παρόντα μέλη των εφορευτικών επιτροπών, με την προϋπόθεση ότι είναι τουλάχιστον δύο. Σε περίπτωση που παρίσταται ένα μόνο μέλος της εφορευτικής επιτροπής, τότε το μέλος αυτό διορίζει τυχαία, ως μέλη της επιτροπής δύο και σε περίπτωση αδυναμίας έναν από τους εκλογείς του εκλογικού τμήματος, οι οποίοι υποχρεούνται να εκτελούν τα καθήκοντά τους.</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Το σώμα εκλεκτόρων για την εκλογή Προέδρου και Αναπληρωτή Προέδρου απαρτίζεται: α) από το σύνολο των μελών Δ.Ε.Π. του οικείου Τμήματος (πρώτη ομάδα εκλεκτόρων) και β) από το σύνολο των μελών Ε.Ε.Π., Ε.ΔΙ.Π. και Ε.Τ.Ε.Π. του οικείου Τμήματος (δεύτερη ομάδα εκλεκτόρων).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Στο εκλεκτορικό σώμα επιτρέπεται να συμμετέχουν μέλη Δ.Ε.Π. (πρώτη ομάδα εκλεκτόρων) που απουσιάζουν από τη θέση τους, ανεξαρτήτως του λόγου απουσίας, εφόσον η απουσία δεν συνεπάγεται την αναστολή ή την απαγόρευση άσκησης των καθηκόντων τους. Δεν ισχύει το ίδιο και για τους εκλέκτορες μέλη Ε.Ε.Π., Ε.ΔΙ.Π. και Ε.Τ.Ε.Π. (δεύτερη ομάδα).</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Δικαίωμα να θέσουν υποψηφιότητα για την εκλογή Προέδρου και Αναπληρωτή Προέδρου έχουν μέλη Δ.Ε.Π. πλήρους απασχόλησης, πρώτης βαθμίδας ή της βαθμίδας του αναπληρωτή του οικείου Τμήματος.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Αν δεν υπάρχουν μέλη Δ.Ε.Π. των δύο πρώτων βαθμίδων μπορεί να θέσει υποψηφιότητα και Επίκουρος.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Δεν επιτρέπεται να είναι υποψήφιοι μέλη Δ.Ε.Π. που αποχωρούν από την υπηρεσία λόγω συμπλήρωσης του ανώτατου ορίου ηλικίας κατά τη διάρκεια της </w:t>
      </w:r>
      <w:proofErr w:type="spellStart"/>
      <w:r w:rsidRPr="00BB3EDA">
        <w:rPr>
          <w:rFonts w:ascii="Times New Roman" w:eastAsia="Times New Roman" w:hAnsi="Times New Roman" w:cs="Times New Roman"/>
          <w:sz w:val="24"/>
          <w:szCs w:val="24"/>
        </w:rPr>
        <w:t>προκηρυσσόμενης</w:t>
      </w:r>
      <w:proofErr w:type="spellEnd"/>
      <w:r w:rsidRPr="00BB3EDA">
        <w:rPr>
          <w:rFonts w:ascii="Times New Roman" w:eastAsia="Times New Roman" w:hAnsi="Times New Roman" w:cs="Times New Roman"/>
          <w:sz w:val="24"/>
          <w:szCs w:val="24"/>
        </w:rPr>
        <w:t xml:space="preserve"> θητείας.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Δεν επιτρέπεται η εκλογή του ίδιου προσώπου ως Προέδρου για περισσότερες από τέσσερις (4) θητείες συνολικά.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Ο υποψήφιος που θα εκλεγεί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Η εκλογή του Προέδρου και του Αναπληρωτή Προέδρου γίνεται με δύο (2) ξεχωριστά ενιαία ψηφοδέλτια, που περιλαμβάνουν με αλφαβητική σειρά τα ονόματα όλων των υποψήφιων Προέδρων και Αναπληρωτών Προέδρων, αντίστοιχα.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Η ψηφοφορία είναι άμεση και μυστική και διεξάγεται με κάλπη ταυτόχρονα για τον Πρόεδρο και τον Αναπληρωτή Πρόεδρο.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lastRenderedPageBreak/>
        <w:t xml:space="preserve">Οι εκλογείς σημειώνουν την προτίμησή τους για έναν μόνο από τους υποψήφιους Προέδρους και για έναν μόνο από τους υποψήφιους Αναπληρωτές Προέδρους δίπλα από το όνομά τους.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Πρόεδρος και Αναπληρωτής Πρόεδρος εκλέγονται οι υποψήφιοι που συγκέντρωσαν την απόλυτη πλειοψηφία των έγκυρων ψήφων του σώματος εκλεκτόρων, σύμφωνα με την </w:t>
      </w:r>
      <w:proofErr w:type="spellStart"/>
      <w:r w:rsidRPr="00BB3EDA">
        <w:rPr>
          <w:rFonts w:ascii="Times New Roman" w:eastAsia="Times New Roman" w:hAnsi="Times New Roman" w:cs="Times New Roman"/>
          <w:sz w:val="24"/>
          <w:szCs w:val="24"/>
        </w:rPr>
        <w:t>περ</w:t>
      </w:r>
      <w:proofErr w:type="spellEnd"/>
      <w:r w:rsidRPr="00BB3EDA">
        <w:rPr>
          <w:rFonts w:ascii="Times New Roman" w:eastAsia="Times New Roman" w:hAnsi="Times New Roman" w:cs="Times New Roman"/>
          <w:sz w:val="24"/>
          <w:szCs w:val="24"/>
        </w:rPr>
        <w:t>. β της παρ. 3 του άρθρου 15 του Ν. 4485/2017.</w:t>
      </w:r>
      <w:r>
        <w:rPr>
          <w:rFonts w:ascii="Times New Roman" w:eastAsia="Times New Roman" w:hAnsi="Times New Roman" w:cs="Times New Roman"/>
          <w:sz w:val="24"/>
          <w:szCs w:val="24"/>
        </w:rPr>
        <w:t xml:space="preserve">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Αν κανείς από τους υποψήφιους Προέδρους και Αναπληρωτές Προέδρους δεν συγκεντρώσει την απόλυτη πλειοψηφία των έγκυρων ψήφων ή σε περίπτωση ισοψηφίας την </w:t>
      </w:r>
      <w:r w:rsidR="001F0089" w:rsidRPr="001F0089">
        <w:rPr>
          <w:b/>
          <w:sz w:val="23"/>
        </w:rPr>
        <w:t>Τετάρτη</w:t>
      </w:r>
      <w:r w:rsidR="001F0089">
        <w:rPr>
          <w:b/>
          <w:i/>
          <w:sz w:val="23"/>
        </w:rPr>
        <w:t xml:space="preserve"> 10</w:t>
      </w:r>
      <w:r w:rsidR="001F0089">
        <w:rPr>
          <w:b/>
          <w:i/>
          <w:sz w:val="16"/>
        </w:rPr>
        <w:t xml:space="preserve">η </w:t>
      </w:r>
      <w:r w:rsidR="001F0089">
        <w:rPr>
          <w:b/>
          <w:i/>
          <w:sz w:val="23"/>
        </w:rPr>
        <w:t>Ιουνίου 2020, από ώρα 10:15 πμ. έως 12:15 μμ.</w:t>
      </w:r>
      <w:r w:rsidRPr="00BB3EDA">
        <w:rPr>
          <w:rFonts w:ascii="Times New Roman" w:hAnsi="Times New Roman" w:cs="Times New Roman"/>
          <w:bCs/>
          <w:i/>
        </w:rPr>
        <w:t>.</w:t>
      </w:r>
      <w:r w:rsidRPr="00BB3EDA">
        <w:rPr>
          <w:rFonts w:ascii="Times New Roman" w:eastAsia="Times New Roman" w:hAnsi="Times New Roman" w:cs="Times New Roman"/>
          <w:sz w:val="24"/>
          <w:szCs w:val="24"/>
        </w:rPr>
        <w:t xml:space="preserve">, η εκλογή επαναλαμβάνεται την </w:t>
      </w:r>
      <w:r w:rsidRPr="006E4FEC">
        <w:rPr>
          <w:rFonts w:ascii="Times New Roman" w:eastAsia="Times New Roman" w:hAnsi="Times New Roman" w:cs="Times New Roman"/>
          <w:b/>
          <w:i/>
          <w:sz w:val="24"/>
          <w:szCs w:val="24"/>
        </w:rPr>
        <w:t>Πέμπτη</w:t>
      </w:r>
      <w:r w:rsidR="001F0089">
        <w:rPr>
          <w:rFonts w:ascii="Times New Roman" w:eastAsia="Times New Roman" w:hAnsi="Times New Roman" w:cs="Times New Roman"/>
          <w:b/>
          <w:i/>
          <w:sz w:val="24"/>
          <w:szCs w:val="24"/>
        </w:rPr>
        <w:t xml:space="preserve"> 11</w:t>
      </w:r>
      <w:r w:rsidR="001F0089">
        <w:rPr>
          <w:rFonts w:ascii="Times New Roman" w:hAnsi="Times New Roman" w:cs="Times New Roman"/>
          <w:b/>
          <w:bCs/>
          <w:i/>
        </w:rPr>
        <w:t xml:space="preserve"> </w:t>
      </w:r>
      <w:r w:rsidR="001F0089">
        <w:rPr>
          <w:b/>
          <w:i/>
          <w:sz w:val="23"/>
        </w:rPr>
        <w:t>Ιουνίου 2020, από ώρα 10:15 πμ. έως 12:15 μμ.</w:t>
      </w:r>
      <w:r w:rsidRPr="00BB3EDA">
        <w:rPr>
          <w:rFonts w:ascii="Times New Roman" w:hAnsi="Times New Roman" w:cs="Times New Roman"/>
          <w:bCs/>
        </w:rPr>
        <w:t xml:space="preserve"> </w:t>
      </w:r>
      <w:r w:rsidRPr="00BB3EDA">
        <w:rPr>
          <w:rFonts w:ascii="Times New Roman" w:eastAsia="Times New Roman" w:hAnsi="Times New Roman" w:cs="Times New Roman"/>
          <w:sz w:val="24"/>
          <w:szCs w:val="24"/>
        </w:rPr>
        <w:t xml:space="preserve">στον ίδιο χώρο, σύμφωνα με όσα ορίζονται στην παράγραφο 8 του άρθρου 15 του Ν. 4485/2017. </w:t>
      </w:r>
    </w:p>
    <w:p w:rsidR="003F63C8" w:rsidRPr="00BB3EDA" w:rsidRDefault="003F63C8" w:rsidP="003F63C8">
      <w:pPr>
        <w:pStyle w:val="a8"/>
        <w:numPr>
          <w:ilvl w:val="0"/>
          <w:numId w:val="3"/>
        </w:numPr>
        <w:spacing w:after="0" w:line="240" w:lineRule="auto"/>
        <w:jc w:val="both"/>
        <w:rPr>
          <w:rFonts w:ascii="Times New Roman" w:eastAsia="Times New Roman" w:hAnsi="Times New Roman" w:cs="Times New Roman"/>
          <w:sz w:val="24"/>
          <w:szCs w:val="24"/>
        </w:rPr>
      </w:pPr>
      <w:r w:rsidRPr="00BB3EDA">
        <w:rPr>
          <w:rFonts w:ascii="Times New Roman" w:eastAsia="Times New Roman" w:hAnsi="Times New Roman" w:cs="Times New Roman"/>
          <w:sz w:val="24"/>
          <w:szCs w:val="24"/>
        </w:rPr>
        <w:t xml:space="preserve">Αν υπάρχει ένας μόνο υποψήφιος, αυτός εκλέγεται αν συγκεντρώσει τουλάχιστον το ένα τρίτο (1/3) των έγκυρων ψήφων της πρώτης ομάδας εκλεκτόρων. </w:t>
      </w:r>
    </w:p>
    <w:p w:rsidR="003F63C8" w:rsidRDefault="003F63C8" w:rsidP="003F63C8">
      <w:pPr>
        <w:spacing w:after="0" w:line="240" w:lineRule="auto"/>
        <w:jc w:val="both"/>
        <w:rPr>
          <w:rFonts w:ascii="Times New Roman" w:hAnsi="Times New Roman"/>
          <w:sz w:val="24"/>
          <w:szCs w:val="24"/>
        </w:rPr>
      </w:pPr>
    </w:p>
    <w:p w:rsidR="003F63C8" w:rsidRPr="001A54FA" w:rsidRDefault="003F63C8" w:rsidP="003F63C8">
      <w:pPr>
        <w:spacing w:after="0" w:line="240" w:lineRule="auto"/>
        <w:jc w:val="both"/>
        <w:rPr>
          <w:rFonts w:ascii="Times New Roman" w:hAnsi="Times New Roman"/>
          <w:sz w:val="24"/>
          <w:szCs w:val="24"/>
        </w:rPr>
      </w:pPr>
      <w:r>
        <w:rPr>
          <w:rFonts w:ascii="Times New Roman" w:hAnsi="Times New Roman"/>
          <w:sz w:val="24"/>
          <w:szCs w:val="24"/>
        </w:rPr>
        <w:t>Οι λεπτομέρειες για τη διεξαγωγή της ψηφοφορίας θα ορισθούν από την Κεντρική Εφορευτική Επιτροπή.</w:t>
      </w:r>
    </w:p>
    <w:p w:rsidR="003F63C8" w:rsidRPr="001A54FA" w:rsidRDefault="003F63C8" w:rsidP="003F63C8">
      <w:pPr>
        <w:spacing w:after="0" w:line="240" w:lineRule="auto"/>
        <w:jc w:val="both"/>
        <w:rPr>
          <w:rFonts w:ascii="Times New Roman" w:hAnsi="Times New Roman"/>
          <w:sz w:val="24"/>
          <w:szCs w:val="24"/>
        </w:rPr>
      </w:pPr>
    </w:p>
    <w:p w:rsidR="003F63C8" w:rsidRDefault="003F63C8" w:rsidP="003F63C8">
      <w:pPr>
        <w:spacing w:after="0" w:line="240" w:lineRule="auto"/>
        <w:jc w:val="both"/>
        <w:rPr>
          <w:rFonts w:ascii="Times New Roman" w:hAnsi="Times New Roman"/>
          <w:sz w:val="24"/>
          <w:szCs w:val="24"/>
        </w:rPr>
      </w:pPr>
      <w:r>
        <w:rPr>
          <w:rFonts w:ascii="Times New Roman" w:hAnsi="Times New Roman"/>
          <w:sz w:val="24"/>
          <w:szCs w:val="24"/>
        </w:rPr>
        <w:t xml:space="preserve">Η παρούσα να κοινοποιηθεί στα μέλη της Κεντρικής Εφορευτικής Επιτροπής, καθώς και στα μέλη του Πίνακα Αποδεκτών και </w:t>
      </w:r>
      <w:r w:rsidR="006E4FEC">
        <w:rPr>
          <w:rFonts w:ascii="Times New Roman" w:hAnsi="Times New Roman"/>
          <w:sz w:val="24"/>
          <w:szCs w:val="24"/>
        </w:rPr>
        <w:t>την ιστοσελίδα του</w:t>
      </w:r>
      <w:r>
        <w:rPr>
          <w:rFonts w:ascii="Times New Roman" w:hAnsi="Times New Roman"/>
          <w:sz w:val="24"/>
          <w:szCs w:val="24"/>
        </w:rPr>
        <w:t xml:space="preserve"> Τμήματος </w:t>
      </w:r>
      <w:r w:rsidR="001F0089" w:rsidRPr="003F63C8">
        <w:rPr>
          <w:rFonts w:ascii="Times New Roman" w:hAnsi="Times New Roman"/>
          <w:bCs/>
        </w:rPr>
        <w:t>Αγροτικής Οικονομίας και Ανάπτυξης</w:t>
      </w:r>
      <w:r>
        <w:rPr>
          <w:rFonts w:ascii="Times New Roman" w:hAnsi="Times New Roman"/>
          <w:sz w:val="24"/>
          <w:szCs w:val="24"/>
        </w:rPr>
        <w:t>.</w:t>
      </w:r>
    </w:p>
    <w:p w:rsidR="001F0089" w:rsidRDefault="001F0089" w:rsidP="001F0089">
      <w:pPr>
        <w:spacing w:before="120" w:after="120" w:line="240" w:lineRule="auto"/>
        <w:jc w:val="center"/>
      </w:pPr>
      <w:r>
        <w:rPr>
          <w:rFonts w:eastAsia="Meiryo;Arial Unicode MS" w:cs="Tahoma"/>
          <w:b/>
        </w:rPr>
        <w:t>Ο ΚΟΣΜΗΤΟΡΑΣ ΤΗΣ ΣΧΟΛΗΣ</w:t>
      </w:r>
    </w:p>
    <w:p w:rsidR="00A74836" w:rsidRDefault="00A74836" w:rsidP="00A74836">
      <w:pPr>
        <w:spacing w:after="0" w:line="240" w:lineRule="auto"/>
        <w:jc w:val="center"/>
      </w:pPr>
      <w:r w:rsidRPr="001F5395">
        <w:rPr>
          <w:rFonts w:eastAsia="Meiryo" w:cs="Tahoma"/>
          <w:b/>
          <w:sz w:val="23"/>
          <w:lang w:eastAsia="en-US"/>
        </w:rPr>
        <w:t xml:space="preserve">(Υπογραφή*) </w:t>
      </w:r>
    </w:p>
    <w:p w:rsidR="001F0089" w:rsidRDefault="001F0089" w:rsidP="001F0089">
      <w:pPr>
        <w:spacing w:after="0" w:line="240" w:lineRule="auto"/>
        <w:jc w:val="center"/>
        <w:rPr>
          <w:rFonts w:eastAsia="Meiryo;Arial Unicode MS" w:cs="Tahoma"/>
          <w:b/>
        </w:rPr>
      </w:pPr>
    </w:p>
    <w:p w:rsidR="001F0089" w:rsidRDefault="001F0089" w:rsidP="001F0089">
      <w:pPr>
        <w:spacing w:after="0" w:line="240" w:lineRule="auto"/>
        <w:jc w:val="center"/>
        <w:rPr>
          <w:rFonts w:eastAsia="Meiryo;Arial Unicode MS" w:cs="Tahoma"/>
          <w:b/>
        </w:rPr>
      </w:pPr>
    </w:p>
    <w:p w:rsidR="001F0089" w:rsidRDefault="001F0089" w:rsidP="001F0089">
      <w:pPr>
        <w:spacing w:after="0" w:line="240" w:lineRule="auto"/>
        <w:jc w:val="center"/>
        <w:rPr>
          <w:rFonts w:eastAsia="Meiryo;Arial Unicode MS" w:cs="Tahoma"/>
          <w:b/>
        </w:rPr>
      </w:pPr>
      <w:r>
        <w:rPr>
          <w:rFonts w:eastAsia="Meiryo;Arial Unicode MS" w:cs="Tahoma"/>
          <w:b/>
        </w:rPr>
        <w:t>ΚΩΝΣΤΑΝΤΙΝΟΣ ΤΣΙΜΠΟΥΚΑΣ</w:t>
      </w:r>
    </w:p>
    <w:p w:rsidR="001F0089" w:rsidRDefault="001F0089" w:rsidP="001F0089">
      <w:pPr>
        <w:spacing w:after="0" w:line="240" w:lineRule="auto"/>
        <w:jc w:val="center"/>
        <w:rPr>
          <w:rFonts w:eastAsia="Meiryo;Arial Unicode MS" w:cs="Tahoma"/>
          <w:sz w:val="23"/>
        </w:rPr>
      </w:pPr>
      <w:r>
        <w:rPr>
          <w:rFonts w:eastAsia="Meiryo;Arial Unicode MS" w:cs="Tahoma"/>
          <w:sz w:val="23"/>
        </w:rPr>
        <w:t>ΚΑΘΗΓΗΤΗΣ</w:t>
      </w:r>
    </w:p>
    <w:p w:rsidR="001F0089" w:rsidRDefault="001F0089" w:rsidP="001F0089"/>
    <w:p w:rsidR="001F0089" w:rsidRDefault="001F0089" w:rsidP="001F0089">
      <w:r>
        <w:rPr>
          <w:sz w:val="23"/>
        </w:rPr>
        <w:t>ΚΟΙΝΟΠΟΙΗΣΗ</w:t>
      </w:r>
    </w:p>
    <w:p w:rsidR="001F0089" w:rsidRDefault="001F0089" w:rsidP="001F0089">
      <w:r>
        <w:rPr>
          <w:sz w:val="23"/>
        </w:rPr>
        <w:t>- Πρυτανεία</w:t>
      </w:r>
    </w:p>
    <w:p w:rsidR="001F0089" w:rsidRDefault="001F0089" w:rsidP="001F0089">
      <w:r>
        <w:rPr>
          <w:sz w:val="23"/>
        </w:rPr>
        <w:t>-Γραμματεία Συγκλήτου</w:t>
      </w:r>
    </w:p>
    <w:p w:rsidR="001F0089" w:rsidRDefault="001F0089" w:rsidP="001F0089">
      <w:pPr>
        <w:rPr>
          <w:sz w:val="23"/>
        </w:rPr>
      </w:pPr>
      <w:r>
        <w:rPr>
          <w:sz w:val="23"/>
        </w:rPr>
        <w:t>- Διεύθυνση Διοικητικού</w:t>
      </w:r>
    </w:p>
    <w:p w:rsidR="00A74836" w:rsidRDefault="00A74836" w:rsidP="001F0089">
      <w:pPr>
        <w:rPr>
          <w:sz w:val="23"/>
        </w:rPr>
      </w:pPr>
    </w:p>
    <w:p w:rsidR="00A74836" w:rsidRDefault="00A74836" w:rsidP="00A74836">
      <w:pPr>
        <w:spacing w:after="0" w:line="240" w:lineRule="auto"/>
      </w:pPr>
      <w:r>
        <w:rPr>
          <w:rFonts w:eastAsia="Meiryo" w:cs="Tahoma"/>
          <w:sz w:val="23"/>
        </w:rPr>
        <w:t xml:space="preserve">*Η υπογραφή έχει τεθεί στο πρωτότυπο που διατηρείται στο αρχείο της Γραμματείας της Κοσμητείας </w:t>
      </w:r>
    </w:p>
    <w:p w:rsidR="00A74836" w:rsidRDefault="00A74836" w:rsidP="001F0089">
      <w:pPr>
        <w:rPr>
          <w:sz w:val="23"/>
        </w:rPr>
      </w:pPr>
    </w:p>
    <w:sectPr w:rsidR="00A74836">
      <w:pgSz w:w="11906" w:h="16838"/>
      <w:pgMar w:top="568" w:right="1376"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Meiryo;Arial Unicode MS">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651"/>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5E77C8A"/>
    <w:multiLevelType w:val="hybridMultilevel"/>
    <w:tmpl w:val="031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ABC4DA0"/>
    <w:multiLevelType w:val="hybridMultilevel"/>
    <w:tmpl w:val="6DB88B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F6"/>
    <w:rsid w:val="00006435"/>
    <w:rsid w:val="001F0089"/>
    <w:rsid w:val="001F5395"/>
    <w:rsid w:val="00220619"/>
    <w:rsid w:val="003304FF"/>
    <w:rsid w:val="003F63C8"/>
    <w:rsid w:val="004F68A8"/>
    <w:rsid w:val="00571353"/>
    <w:rsid w:val="0061776C"/>
    <w:rsid w:val="006E4FEC"/>
    <w:rsid w:val="006E5249"/>
    <w:rsid w:val="008276F7"/>
    <w:rsid w:val="009449F6"/>
    <w:rsid w:val="00A02522"/>
    <w:rsid w:val="00A74836"/>
    <w:rsid w:val="00DB6E54"/>
    <w:rsid w:val="00DC4B2C"/>
    <w:rsid w:val="00E204F6"/>
    <w:rsid w:val="00EC7DF2"/>
    <w:rsid w:val="00ED08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qFormat/>
    <w:rPr>
      <w:rFonts w:ascii="Tahoma" w:eastAsia="Times New Roman" w:hAnsi="Tahoma" w:cs="Tahoma"/>
      <w:sz w:val="16"/>
      <w:szCs w:val="16"/>
      <w:lang w:eastAsia="el-GR"/>
    </w:rPr>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6">
    <w:name w:val="Balloon Text"/>
    <w:basedOn w:val="a"/>
    <w:qFormat/>
    <w:pPr>
      <w:spacing w:after="0" w:line="240" w:lineRule="auto"/>
    </w:pPr>
    <w:rPr>
      <w:rFonts w:ascii="Tahoma" w:hAnsi="Tahoma" w:cs="Tahoma"/>
      <w:sz w:val="16"/>
      <w:szCs w:val="16"/>
    </w:rPr>
  </w:style>
  <w:style w:type="paragraph" w:customStyle="1" w:styleId="HeaderandFooter">
    <w:name w:val="Header and Footer"/>
    <w:basedOn w:val="a"/>
    <w:qFormat/>
    <w:pPr>
      <w:suppressLineNumbers/>
      <w:tabs>
        <w:tab w:val="center" w:pos="4365"/>
        <w:tab w:val="right" w:pos="8730"/>
      </w:tabs>
    </w:pPr>
  </w:style>
  <w:style w:type="paragraph" w:styleId="a7">
    <w:name w:val="footer"/>
    <w:basedOn w:val="HeaderandFooter"/>
  </w:style>
  <w:style w:type="paragraph" w:customStyle="1" w:styleId="Default">
    <w:name w:val="Default"/>
    <w:uiPriority w:val="99"/>
    <w:rsid w:val="003F63C8"/>
    <w:pPr>
      <w:autoSpaceDE w:val="0"/>
      <w:autoSpaceDN w:val="0"/>
      <w:adjustRightInd w:val="0"/>
    </w:pPr>
    <w:rPr>
      <w:rFonts w:eastAsiaTheme="minorEastAsia" w:cs="Calibri"/>
      <w:color w:val="000000"/>
      <w:sz w:val="24"/>
      <w:szCs w:val="24"/>
      <w:lang w:eastAsia="el-GR"/>
    </w:rPr>
  </w:style>
  <w:style w:type="paragraph" w:styleId="a8">
    <w:name w:val="List Paragraph"/>
    <w:basedOn w:val="a"/>
    <w:uiPriority w:val="99"/>
    <w:qFormat/>
    <w:rsid w:val="003F63C8"/>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qFormat/>
    <w:rPr>
      <w:rFonts w:ascii="Tahoma" w:eastAsia="Times New Roman" w:hAnsi="Tahoma" w:cs="Tahoma"/>
      <w:sz w:val="16"/>
      <w:szCs w:val="16"/>
      <w:lang w:eastAsia="el-GR"/>
    </w:rPr>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6">
    <w:name w:val="Balloon Text"/>
    <w:basedOn w:val="a"/>
    <w:qFormat/>
    <w:pPr>
      <w:spacing w:after="0" w:line="240" w:lineRule="auto"/>
    </w:pPr>
    <w:rPr>
      <w:rFonts w:ascii="Tahoma" w:hAnsi="Tahoma" w:cs="Tahoma"/>
      <w:sz w:val="16"/>
      <w:szCs w:val="16"/>
    </w:rPr>
  </w:style>
  <w:style w:type="paragraph" w:customStyle="1" w:styleId="HeaderandFooter">
    <w:name w:val="Header and Footer"/>
    <w:basedOn w:val="a"/>
    <w:qFormat/>
    <w:pPr>
      <w:suppressLineNumbers/>
      <w:tabs>
        <w:tab w:val="center" w:pos="4365"/>
        <w:tab w:val="right" w:pos="8730"/>
      </w:tabs>
    </w:pPr>
  </w:style>
  <w:style w:type="paragraph" w:styleId="a7">
    <w:name w:val="footer"/>
    <w:basedOn w:val="HeaderandFooter"/>
  </w:style>
  <w:style w:type="paragraph" w:customStyle="1" w:styleId="Default">
    <w:name w:val="Default"/>
    <w:uiPriority w:val="99"/>
    <w:rsid w:val="003F63C8"/>
    <w:pPr>
      <w:autoSpaceDE w:val="0"/>
      <w:autoSpaceDN w:val="0"/>
      <w:adjustRightInd w:val="0"/>
    </w:pPr>
    <w:rPr>
      <w:rFonts w:eastAsiaTheme="minorEastAsia" w:cs="Calibri"/>
      <w:color w:val="000000"/>
      <w:sz w:val="24"/>
      <w:szCs w:val="24"/>
      <w:lang w:eastAsia="el-GR"/>
    </w:rPr>
  </w:style>
  <w:style w:type="paragraph" w:styleId="a8">
    <w:name w:val="List Paragraph"/>
    <w:basedOn w:val="a"/>
    <w:uiPriority w:val="99"/>
    <w:qFormat/>
    <w:rsid w:val="003F63C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n@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6761</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dcterms:created xsi:type="dcterms:W3CDTF">2020-06-01T09:03:00Z</dcterms:created>
  <dcterms:modified xsi:type="dcterms:W3CDTF">2020-06-01T10:39:00Z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