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26"/>
        <w:tblW w:w="13968" w:type="dxa"/>
        <w:tblLook w:val="04A0" w:firstRow="1" w:lastRow="0" w:firstColumn="1" w:lastColumn="0" w:noHBand="0" w:noVBand="1"/>
      </w:tblPr>
      <w:tblGrid>
        <w:gridCol w:w="1809"/>
        <w:gridCol w:w="7655"/>
        <w:gridCol w:w="4504"/>
      </w:tblGrid>
      <w:tr w:rsidR="000F4D70" w:rsidRPr="000F4D70" w14:paraId="69EAF822" w14:textId="77777777" w:rsidTr="000F4D70">
        <w:trPr>
          <w:trHeight w:val="1692"/>
        </w:trPr>
        <w:tc>
          <w:tcPr>
            <w:tcW w:w="13968" w:type="dxa"/>
            <w:gridSpan w:val="3"/>
            <w:shd w:val="clear" w:color="auto" w:fill="DAEEF3"/>
          </w:tcPr>
          <w:p w14:paraId="210368F8" w14:textId="77777777" w:rsidR="000F4D70" w:rsidRPr="000F4D70" w:rsidRDefault="000F4D70" w:rsidP="00742890">
            <w:pPr>
              <w:spacing w:line="240" w:lineRule="auto"/>
              <w:ind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  <w:t>ΠΡΟΓΡΑΜΜΑ ΚΑΤΑΡΤΙΣΗΣ</w:t>
            </w:r>
          </w:p>
          <w:p w14:paraId="1ADEA400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  <w:t>«ΣΥΓΧΡΟΝΕΣ ΤΑΣΕΙΣ ΣΤΗΝ ΟΡΘΟΛΟΓΙΚΗ ΛΙΠΑΝΣΗ ΤΩΝ ΚΗΠΕΥΤΙΚΩΝ»</w:t>
            </w:r>
          </w:p>
          <w:p w14:paraId="6A46466D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  <w:t>«Τρίτη, 6 Ιουνίου 2023»</w:t>
            </w:r>
          </w:p>
          <w:p w14:paraId="2508A6CE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</w:pPr>
          </w:p>
          <w:p w14:paraId="57F3F331" w14:textId="77777777" w:rsidR="000F4D70" w:rsidRPr="000F4D70" w:rsidRDefault="000F4D70" w:rsidP="00742890">
            <w:pPr>
              <w:spacing w:before="0" w:line="276" w:lineRule="auto"/>
              <w:ind w:firstLine="0"/>
              <w:jc w:val="center"/>
              <w:rPr>
                <w:rFonts w:ascii="Times New Roman" w:eastAsia="Geneva" w:hAnsi="Times New Roman" w:cs="Times New Roman"/>
                <w:b/>
                <w:sz w:val="20"/>
                <w:szCs w:val="20"/>
                <w:lang w:val="el-GR" w:eastAsia="el-GR"/>
              </w:rPr>
            </w:pPr>
            <w:r w:rsidRPr="000F4D70">
              <w:rPr>
                <w:rFonts w:ascii="Times New Roman" w:eastAsia="Geneva" w:hAnsi="Times New Roman" w:cs="Times New Roman"/>
                <w:b/>
                <w:sz w:val="20"/>
                <w:szCs w:val="20"/>
                <w:lang w:val="el-GR" w:eastAsia="el-GR"/>
              </w:rPr>
              <w:t>Κέντρο Περιβαλλοντικής Ενημέρωσης Ορεινής Λάρνακας</w:t>
            </w:r>
          </w:p>
          <w:p w14:paraId="44C58E25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t>ΣΚΑΡΙΝΟΥ</w:t>
            </w:r>
          </w:p>
        </w:tc>
      </w:tr>
      <w:tr w:rsidR="000F4D70" w:rsidRPr="000F4D70" w14:paraId="6DE73B90" w14:textId="77777777" w:rsidTr="0074289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14:paraId="763E1042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09.00-09:15</w:t>
            </w:r>
          </w:p>
        </w:tc>
        <w:tc>
          <w:tcPr>
            <w:tcW w:w="12159" w:type="dxa"/>
            <w:gridSpan w:val="2"/>
            <w:shd w:val="clear" w:color="auto" w:fill="auto"/>
            <w:vAlign w:val="center"/>
          </w:tcPr>
          <w:p w14:paraId="4602A0FF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Εγγρ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αφές</w:t>
            </w:r>
          </w:p>
        </w:tc>
      </w:tr>
      <w:tr w:rsidR="000F4D70" w:rsidRPr="000F4D70" w14:paraId="2E429BBC" w14:textId="77777777" w:rsidTr="00742890">
        <w:trPr>
          <w:trHeight w:val="556"/>
        </w:trPr>
        <w:tc>
          <w:tcPr>
            <w:tcW w:w="1809" w:type="dxa"/>
            <w:shd w:val="clear" w:color="auto" w:fill="auto"/>
            <w:vAlign w:val="center"/>
          </w:tcPr>
          <w:p w14:paraId="5AE4F6DA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09:15-09:20</w:t>
            </w:r>
          </w:p>
        </w:tc>
        <w:tc>
          <w:tcPr>
            <w:tcW w:w="12159" w:type="dxa"/>
            <w:gridSpan w:val="2"/>
            <w:shd w:val="clear" w:color="auto" w:fill="auto"/>
            <w:vAlign w:val="center"/>
          </w:tcPr>
          <w:p w14:paraId="1CDEE6A2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Χαιρετισμός από τη Διεύθυνση του Τμήματος Γεωργίας</w:t>
            </w:r>
          </w:p>
        </w:tc>
      </w:tr>
      <w:tr w:rsidR="000F4D70" w:rsidRPr="000F4D70" w14:paraId="499F8B8A" w14:textId="77777777" w:rsidTr="00742890">
        <w:trPr>
          <w:trHeight w:val="1131"/>
        </w:trPr>
        <w:tc>
          <w:tcPr>
            <w:tcW w:w="1809" w:type="dxa"/>
            <w:shd w:val="clear" w:color="auto" w:fill="auto"/>
            <w:vAlign w:val="center"/>
          </w:tcPr>
          <w:p w14:paraId="4C5D4EB1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09:20-10:00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2A0BC83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Αζωτούχος λίπανση και το πρόβλημα των νιτρικών. Σύγχρονες προσεγγίσεις και τεχνολογίες ορθολογικής λίπανσης των κηπευτικών.</w:t>
            </w:r>
          </w:p>
          <w:p w14:paraId="5B6CA9C2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 w:bidi="he-IL"/>
              </w:rPr>
              <w:t>(Μείωση απωλειών σύμφωνα με την Ε.Ε.).</w:t>
            </w:r>
          </w:p>
        </w:tc>
        <w:tc>
          <w:tcPr>
            <w:tcW w:w="4504" w:type="dxa"/>
            <w:vMerge w:val="restart"/>
            <w:shd w:val="clear" w:color="auto" w:fill="auto"/>
            <w:vAlign w:val="center"/>
          </w:tcPr>
          <w:p w14:paraId="72B94BD8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>Δρ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 xml:space="preserve"> Δημήτριος Σάββα, Καθηγητής στο Τμήμα Επιστήμης Φυτικής Παραγωγής (Εργαστήριο Κηπευτικών Καλλιεργειών) του Γεωπονικού Πανεπιστημίου Αθηνών.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 </w:t>
            </w:r>
          </w:p>
        </w:tc>
      </w:tr>
      <w:tr w:rsidR="000F4D70" w:rsidRPr="000F4D70" w14:paraId="5ED4F506" w14:textId="77777777" w:rsidTr="000F4D70">
        <w:trPr>
          <w:trHeight w:val="322"/>
        </w:trPr>
        <w:tc>
          <w:tcPr>
            <w:tcW w:w="1809" w:type="dxa"/>
            <w:shd w:val="clear" w:color="auto" w:fill="auto"/>
            <w:vAlign w:val="center"/>
          </w:tcPr>
          <w:p w14:paraId="08B90088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10:00– 10:45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C561B40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Διαταραχές θρέψης στις καλλιέργειες κηπευτικών και αντιμετώπισή τους.</w:t>
            </w:r>
          </w:p>
        </w:tc>
        <w:tc>
          <w:tcPr>
            <w:tcW w:w="4504" w:type="dxa"/>
            <w:vMerge/>
            <w:shd w:val="clear" w:color="auto" w:fill="auto"/>
            <w:vAlign w:val="center"/>
          </w:tcPr>
          <w:p w14:paraId="4E6048C8" w14:textId="77777777" w:rsidR="000F4D70" w:rsidRPr="000F4D70" w:rsidRDefault="000F4D70" w:rsidP="00742890">
            <w:pPr>
              <w:spacing w:line="240" w:lineRule="auto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</w:p>
        </w:tc>
      </w:tr>
      <w:tr w:rsidR="000F4D70" w:rsidRPr="000F4D70" w14:paraId="50807F85" w14:textId="77777777" w:rsidTr="00742890">
        <w:trPr>
          <w:trHeight w:val="444"/>
        </w:trPr>
        <w:tc>
          <w:tcPr>
            <w:tcW w:w="1809" w:type="dxa"/>
            <w:shd w:val="clear" w:color="auto" w:fill="DAEEF3"/>
            <w:vAlign w:val="center"/>
          </w:tcPr>
          <w:p w14:paraId="2AC8D540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10:45– 11:15</w:t>
            </w:r>
          </w:p>
        </w:tc>
        <w:tc>
          <w:tcPr>
            <w:tcW w:w="7655" w:type="dxa"/>
            <w:shd w:val="clear" w:color="auto" w:fill="DAEEF3"/>
            <w:vAlign w:val="center"/>
          </w:tcPr>
          <w:p w14:paraId="75A9CB91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Διάλειμμ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4504" w:type="dxa"/>
            <w:shd w:val="clear" w:color="auto" w:fill="DAEEF3"/>
            <w:vAlign w:val="center"/>
          </w:tcPr>
          <w:p w14:paraId="0DF37948" w14:textId="77777777" w:rsidR="000F4D70" w:rsidRPr="000F4D70" w:rsidRDefault="000F4D70" w:rsidP="00742890">
            <w:pPr>
              <w:spacing w:line="240" w:lineRule="auto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0F4D70" w:rsidRPr="000F4D70" w14:paraId="578C6AC7" w14:textId="77777777" w:rsidTr="00742890">
        <w:trPr>
          <w:trHeight w:val="558"/>
        </w:trPr>
        <w:tc>
          <w:tcPr>
            <w:tcW w:w="1809" w:type="dxa"/>
            <w:shd w:val="clear" w:color="auto" w:fill="auto"/>
            <w:vAlign w:val="center"/>
          </w:tcPr>
          <w:p w14:paraId="6CA8EC47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11:15– 12:00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7D4D44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Βιοδιεγέρτες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 – Νέες τάσεις στην αγορά λιπασμάτων. </w:t>
            </w:r>
          </w:p>
          <w:p w14:paraId="0D09EBB8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Οργ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ανική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λί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πανση.</w:t>
            </w:r>
          </w:p>
        </w:tc>
        <w:tc>
          <w:tcPr>
            <w:tcW w:w="4504" w:type="dxa"/>
            <w:vMerge w:val="restart"/>
            <w:shd w:val="clear" w:color="auto" w:fill="auto"/>
            <w:vAlign w:val="center"/>
          </w:tcPr>
          <w:p w14:paraId="50A4A64B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Δρ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 Γεωργία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Ντάτση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, Επίκουρη Καθηγήτρια στο Εργαστήριο Κηπευτικών Καλλιεργειών του Γεωπονικού Πανεπιστημίου Αθηνών</w:t>
            </w:r>
          </w:p>
        </w:tc>
      </w:tr>
      <w:tr w:rsidR="000F4D70" w:rsidRPr="000F4D70" w14:paraId="4C1E9FB4" w14:textId="77777777" w:rsidTr="000F4D70">
        <w:trPr>
          <w:trHeight w:val="712"/>
        </w:trPr>
        <w:tc>
          <w:tcPr>
            <w:tcW w:w="1809" w:type="dxa"/>
            <w:shd w:val="clear" w:color="auto" w:fill="auto"/>
            <w:vAlign w:val="center"/>
          </w:tcPr>
          <w:p w14:paraId="40E944D6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12:00– 12:45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00298D6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Ορθή επιλογή λιπασμάτων – τύποι λιπασμάτων (τιμή αγοράς σε σχέση με παρόμοιους φθηνότερους τύπους).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Πρ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ακτικοί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τρό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ποι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μείωσης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του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κόστους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λί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πανσης.</w:t>
            </w:r>
          </w:p>
        </w:tc>
        <w:tc>
          <w:tcPr>
            <w:tcW w:w="4504" w:type="dxa"/>
            <w:vMerge/>
            <w:shd w:val="clear" w:color="auto" w:fill="auto"/>
            <w:vAlign w:val="center"/>
          </w:tcPr>
          <w:p w14:paraId="0EAE3472" w14:textId="77777777" w:rsidR="000F4D70" w:rsidRPr="000F4D70" w:rsidRDefault="000F4D70" w:rsidP="00742890">
            <w:pPr>
              <w:spacing w:line="240" w:lineRule="auto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0F4D70" w:rsidRPr="000F4D70" w14:paraId="354D985E" w14:textId="77777777" w:rsidTr="00742890">
        <w:trPr>
          <w:trHeight w:val="417"/>
        </w:trPr>
        <w:tc>
          <w:tcPr>
            <w:tcW w:w="1809" w:type="dxa"/>
            <w:shd w:val="clear" w:color="auto" w:fill="DAEEF3"/>
            <w:vAlign w:val="center"/>
          </w:tcPr>
          <w:p w14:paraId="4DE18F43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12:45-13:00</w:t>
            </w:r>
          </w:p>
        </w:tc>
        <w:tc>
          <w:tcPr>
            <w:tcW w:w="12159" w:type="dxa"/>
            <w:gridSpan w:val="2"/>
            <w:shd w:val="clear" w:color="auto" w:fill="DAEEF3"/>
            <w:vAlign w:val="center"/>
          </w:tcPr>
          <w:p w14:paraId="6141D322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Διάλειμμ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α</w:t>
            </w:r>
          </w:p>
        </w:tc>
      </w:tr>
      <w:tr w:rsidR="000F4D70" w:rsidRPr="000F4D70" w14:paraId="3A517693" w14:textId="77777777" w:rsidTr="00742890">
        <w:trPr>
          <w:trHeight w:val="417"/>
        </w:trPr>
        <w:tc>
          <w:tcPr>
            <w:tcW w:w="1809" w:type="dxa"/>
            <w:shd w:val="clear" w:color="auto" w:fill="FFFFFF"/>
            <w:vAlign w:val="center"/>
          </w:tcPr>
          <w:p w14:paraId="7CDB1FE4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7D63748C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Κανονιστικό πλαίσιο για λιπάνσεις και λιπάσματα μέσα από το πρόγραμμα </w:t>
            </w:r>
          </w:p>
          <w:p w14:paraId="6B7B0F79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ECONUTRI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. Πρωτόκολλα ορθολογικής λίπανσης με χρήση 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 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λογισμικών συστημάτων.</w:t>
            </w:r>
          </w:p>
          <w:p w14:paraId="6B0D9575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14:paraId="032B9721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>Δρ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 xml:space="preserve"> Δημήτριος Σάββα, Καθηγητής στο Τμήμα Επιστήμης Φυτικής Παραγωγής (Εργαστήριο Κηπευτικών Καλλιεργειών) του Γεωπονικού Πανεπιστημίου Αθηνών.</w:t>
            </w:r>
          </w:p>
        </w:tc>
      </w:tr>
    </w:tbl>
    <w:p w14:paraId="7E061570" w14:textId="61606042" w:rsidR="00992212" w:rsidRDefault="00992212" w:rsidP="00992212">
      <w:pPr>
        <w:ind w:firstLine="0"/>
        <w:rPr>
          <w:rFonts w:ascii="Times New Roman" w:hAnsi="Times New Roman" w:cs="Times New Roman"/>
          <w:bCs/>
          <w:szCs w:val="24"/>
          <w:lang w:val="el-GR"/>
        </w:rPr>
      </w:pPr>
    </w:p>
    <w:tbl>
      <w:tblPr>
        <w:tblStyle w:val="TableGrid"/>
        <w:tblpPr w:leftFromText="180" w:rightFromText="180" w:vertAnchor="page" w:horzAnchor="margin" w:tblpY="1126"/>
        <w:tblW w:w="13968" w:type="dxa"/>
        <w:tblLook w:val="04A0" w:firstRow="1" w:lastRow="0" w:firstColumn="1" w:lastColumn="0" w:noHBand="0" w:noVBand="1"/>
      </w:tblPr>
      <w:tblGrid>
        <w:gridCol w:w="1809"/>
        <w:gridCol w:w="7655"/>
        <w:gridCol w:w="4504"/>
      </w:tblGrid>
      <w:tr w:rsidR="000F4D70" w:rsidRPr="000F4D70" w14:paraId="322197CA" w14:textId="77777777" w:rsidTr="000F4D70">
        <w:trPr>
          <w:trHeight w:val="1408"/>
        </w:trPr>
        <w:tc>
          <w:tcPr>
            <w:tcW w:w="13968" w:type="dxa"/>
            <w:gridSpan w:val="3"/>
            <w:shd w:val="clear" w:color="auto" w:fill="DAEEF3"/>
          </w:tcPr>
          <w:p w14:paraId="31FDB86A" w14:textId="77777777" w:rsidR="000F4D70" w:rsidRPr="000F4D70" w:rsidRDefault="000F4D70" w:rsidP="00742890">
            <w:pPr>
              <w:spacing w:line="240" w:lineRule="auto"/>
              <w:ind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  <w:lastRenderedPageBreak/>
              <w:t>ΠΡΟΓΡΑΜΜΑ ΚΑΤΑΡΤΙΣΗΣ</w:t>
            </w:r>
          </w:p>
          <w:p w14:paraId="6D988F2D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  <w:t>«ΣΥΓΧΡΟΝΕΣ ΤΑΣΕΙΣ ΣΤΗΝ ΟΡΘΟΛΟΓΙΚΗ ΛΙΠΑΝΣΗ ΤΩΝ ΚΗΠΕΥΤΙΚΩΝ»</w:t>
            </w:r>
          </w:p>
          <w:p w14:paraId="10B994EE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  <w:t>«Τετάρτη, 7 Ιουνίου 2023»</w:t>
            </w:r>
          </w:p>
          <w:p w14:paraId="3A93315F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</w:pPr>
          </w:p>
          <w:p w14:paraId="3BD9EB38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Geneva" w:hAnsi="Times New Roman" w:cs="Times New Roman"/>
                <w:b/>
                <w:sz w:val="20"/>
                <w:szCs w:val="20"/>
                <w:lang w:val="el-GR" w:eastAsia="el-GR"/>
              </w:rPr>
              <w:t>Αίθουσα Πολλαπλών Χρήσεων Τμήματος Γεωργίας</w:t>
            </w:r>
          </w:p>
        </w:tc>
      </w:tr>
      <w:tr w:rsidR="000F4D70" w:rsidRPr="000F4D70" w14:paraId="67E876EB" w14:textId="77777777" w:rsidTr="0074289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14:paraId="4DC8EF0F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09.00-09:15</w:t>
            </w:r>
          </w:p>
        </w:tc>
        <w:tc>
          <w:tcPr>
            <w:tcW w:w="12159" w:type="dxa"/>
            <w:gridSpan w:val="2"/>
            <w:shd w:val="clear" w:color="auto" w:fill="auto"/>
            <w:vAlign w:val="center"/>
          </w:tcPr>
          <w:p w14:paraId="3087E1A6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Εγγρ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αφές</w:t>
            </w:r>
          </w:p>
        </w:tc>
      </w:tr>
      <w:tr w:rsidR="000F4D70" w:rsidRPr="000F4D70" w14:paraId="4E04A58A" w14:textId="77777777" w:rsidTr="000F4D70">
        <w:trPr>
          <w:trHeight w:val="1045"/>
        </w:trPr>
        <w:tc>
          <w:tcPr>
            <w:tcW w:w="1809" w:type="dxa"/>
            <w:shd w:val="clear" w:color="auto" w:fill="auto"/>
            <w:vAlign w:val="center"/>
          </w:tcPr>
          <w:p w14:paraId="5C26F880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09:15-10:00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E182C40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Αζωτούχος λίπανση και το πρόβλημα των νιτρικών. Σύγχρονες προσεγγίσεις και τεχνολογίες ορθολογικής λίπανσης των κηπευτικών.</w:t>
            </w:r>
          </w:p>
          <w:p w14:paraId="606686B6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 w:bidi="he-IL"/>
              </w:rPr>
              <w:t>(Μείωση απωλειών σύμφωνα με την Ε.Ε.).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584AF0CC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>Δρ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 xml:space="preserve"> Δημήτριος Σάββας, Καθηγητής στο Τμήμα Επιστήμης Φυτικής Παραγωγής (Εργαστήριο Κηπευτικών Καλλιεργειών) του Γεωπονικού Πανεπιστημίου Αθηνών.</w:t>
            </w:r>
          </w:p>
        </w:tc>
      </w:tr>
      <w:tr w:rsidR="000F4D70" w:rsidRPr="000F4D70" w14:paraId="3D221451" w14:textId="77777777" w:rsidTr="000F4D70">
        <w:trPr>
          <w:trHeight w:val="552"/>
        </w:trPr>
        <w:tc>
          <w:tcPr>
            <w:tcW w:w="1809" w:type="dxa"/>
            <w:shd w:val="clear" w:color="auto" w:fill="auto"/>
            <w:vAlign w:val="center"/>
          </w:tcPr>
          <w:p w14:paraId="234F7A66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10:00– 10:45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B1757AC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Διαταραχές θρέψης στις καλλιέργειες κηπευτικών και αντιμετώπισή τους.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098B394E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Δρ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 Γεωργία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Ντάτση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, Επίκουρη Καθηγήτρια στο Εργαστήριο Κηπευτικών Καλλιεργειών του Γεωπονικού Πανεπιστημίου Αθηνών.</w:t>
            </w:r>
          </w:p>
        </w:tc>
      </w:tr>
      <w:tr w:rsidR="000F4D70" w:rsidRPr="000F4D70" w14:paraId="3573C65F" w14:textId="77777777" w:rsidTr="00742890">
        <w:trPr>
          <w:trHeight w:val="444"/>
        </w:trPr>
        <w:tc>
          <w:tcPr>
            <w:tcW w:w="1809" w:type="dxa"/>
            <w:shd w:val="clear" w:color="auto" w:fill="DAEEF3"/>
            <w:vAlign w:val="center"/>
          </w:tcPr>
          <w:p w14:paraId="5F723CFE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10:45– 11:15</w:t>
            </w:r>
          </w:p>
        </w:tc>
        <w:tc>
          <w:tcPr>
            <w:tcW w:w="7655" w:type="dxa"/>
            <w:shd w:val="clear" w:color="auto" w:fill="DAEEF3"/>
            <w:vAlign w:val="center"/>
          </w:tcPr>
          <w:p w14:paraId="3C9AC6BF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Διάλειμμ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4504" w:type="dxa"/>
            <w:shd w:val="clear" w:color="auto" w:fill="DAEEF3"/>
            <w:vAlign w:val="center"/>
          </w:tcPr>
          <w:p w14:paraId="18C76B80" w14:textId="77777777" w:rsidR="000F4D70" w:rsidRPr="000F4D70" w:rsidRDefault="000F4D70" w:rsidP="00742890">
            <w:pPr>
              <w:spacing w:line="240" w:lineRule="auto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0F4D70" w:rsidRPr="000F4D70" w14:paraId="5BEC05B6" w14:textId="77777777" w:rsidTr="000F4D70">
        <w:trPr>
          <w:trHeight w:val="867"/>
        </w:trPr>
        <w:tc>
          <w:tcPr>
            <w:tcW w:w="1809" w:type="dxa"/>
            <w:shd w:val="clear" w:color="auto" w:fill="auto"/>
            <w:vAlign w:val="center"/>
          </w:tcPr>
          <w:p w14:paraId="358DFF2F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11:15– 12:00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3836B4B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Βιοδιεγέρτες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 – Νέες τάσεις στην αγορά λιπασμάτων. </w:t>
            </w:r>
          </w:p>
          <w:p w14:paraId="03B7DF16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Οργ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ανική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λί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πανση.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3FF6035E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Δρ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 Γεωργία </w:t>
            </w: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Ντάτση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, Επίκουρη Καθηγήτρια στο Εργαστήριο Κηπευτικών Καλλιεργειών του Γεωπονικού Πανεπιστημίου Αθηνών.</w:t>
            </w:r>
          </w:p>
        </w:tc>
      </w:tr>
      <w:tr w:rsidR="000F4D70" w:rsidRPr="000F4D70" w14:paraId="484780FA" w14:textId="77777777" w:rsidTr="000F4D70">
        <w:trPr>
          <w:trHeight w:val="838"/>
        </w:trPr>
        <w:tc>
          <w:tcPr>
            <w:tcW w:w="1809" w:type="dxa"/>
            <w:shd w:val="clear" w:color="auto" w:fill="auto"/>
            <w:vAlign w:val="center"/>
          </w:tcPr>
          <w:p w14:paraId="08A40BC9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12:00– 12:45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864CA61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Κατάρτιση σχημάτων υδρολίπανσης με το 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NUTRISENSE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 για καλλιέργειες στο έδαφος.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6DB4B318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>Δρ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 xml:space="preserve"> Δημήτριος Σάββας, Καθηγητής στο Τμήμα Επιστήμης Φυτικής Παραγωγής (Εργαστήριο Κηπευτικών Καλλιεργειών) του Γεωπονικού Πανεπιστημίου Αθηνών.</w:t>
            </w:r>
          </w:p>
        </w:tc>
      </w:tr>
      <w:tr w:rsidR="000F4D70" w:rsidRPr="000F4D70" w14:paraId="1E772B67" w14:textId="77777777" w:rsidTr="00742890">
        <w:trPr>
          <w:trHeight w:val="417"/>
        </w:trPr>
        <w:tc>
          <w:tcPr>
            <w:tcW w:w="1809" w:type="dxa"/>
            <w:shd w:val="clear" w:color="auto" w:fill="DAEEF3"/>
            <w:vAlign w:val="center"/>
          </w:tcPr>
          <w:p w14:paraId="7A2BC7F7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12:45-13:00</w:t>
            </w:r>
          </w:p>
        </w:tc>
        <w:tc>
          <w:tcPr>
            <w:tcW w:w="12159" w:type="dxa"/>
            <w:gridSpan w:val="2"/>
            <w:shd w:val="clear" w:color="auto" w:fill="DAEEF3"/>
            <w:vAlign w:val="center"/>
          </w:tcPr>
          <w:p w14:paraId="7CA34411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Διάλειμμ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α</w:t>
            </w:r>
          </w:p>
        </w:tc>
      </w:tr>
      <w:tr w:rsidR="000F4D70" w:rsidRPr="000F4D70" w14:paraId="71E03960" w14:textId="77777777" w:rsidTr="00742890">
        <w:trPr>
          <w:trHeight w:val="417"/>
        </w:trPr>
        <w:tc>
          <w:tcPr>
            <w:tcW w:w="1809" w:type="dxa"/>
            <w:shd w:val="clear" w:color="auto" w:fill="FFFFFF"/>
            <w:vAlign w:val="center"/>
          </w:tcPr>
          <w:p w14:paraId="5CC8BF32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1C5BC485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Κανονιστικό πλαίσιο για λιπάνσεις και λιπάσματα μέσα από το πρόγραμμα </w:t>
            </w:r>
          </w:p>
          <w:p w14:paraId="078EF69D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ECONUTRI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 xml:space="preserve">. Πρωτόκολλα ορθολογικής λίπανσης με χρήση 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 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  <w:t>λογισμικών συστημάτων.</w:t>
            </w:r>
          </w:p>
          <w:p w14:paraId="1297A5C7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14:paraId="5EBF745F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>Δρ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  <w:lang w:val="el-GR"/>
              </w:rPr>
              <w:t xml:space="preserve"> Δημήτριος Σάββας, Καθηγητής στο Τμήμα Επιστήμης Φυτικής Παραγωγής (Εργαστήριο Κηπευτικών Καλλιεργειών) του Γεωπονικού Πανεπιστημίου Αθηνών.</w:t>
            </w:r>
          </w:p>
        </w:tc>
      </w:tr>
      <w:tr w:rsidR="000F4D70" w:rsidRPr="00821924" w14:paraId="415F5C47" w14:textId="77777777" w:rsidTr="000F4D70">
        <w:trPr>
          <w:trHeight w:val="1693"/>
        </w:trPr>
        <w:tc>
          <w:tcPr>
            <w:tcW w:w="13968" w:type="dxa"/>
            <w:gridSpan w:val="3"/>
            <w:shd w:val="clear" w:color="auto" w:fill="DAEEF3"/>
          </w:tcPr>
          <w:p w14:paraId="71C7F7D5" w14:textId="77777777" w:rsidR="000F4D70" w:rsidRPr="000F4D70" w:rsidRDefault="000F4D70" w:rsidP="00742890">
            <w:pPr>
              <w:spacing w:line="240" w:lineRule="auto"/>
              <w:ind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lastRenderedPageBreak/>
              <w:t>PROGRAM</w:t>
            </w:r>
          </w:p>
          <w:p w14:paraId="1F7B99B2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t>«</w:t>
            </w:r>
            <w:r w:rsidRPr="000F4D70">
              <w:rPr>
                <w:rFonts w:asciiTheme="majorBidi" w:hAnsiTheme="majorBidi" w:cstheme="majorBidi"/>
                <w:b/>
                <w:sz w:val="20"/>
                <w:szCs w:val="20"/>
              </w:rPr>
              <w:t>RECENT TRENTS IN SUSTAINABLE FERTILISATION OF VEGETABLE CROPS</w:t>
            </w: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t>»</w:t>
            </w:r>
          </w:p>
          <w:p w14:paraId="63C40A1E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t>«Tuesday 6 June 2023»</w:t>
            </w:r>
          </w:p>
          <w:p w14:paraId="72C51389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</w:p>
          <w:p w14:paraId="0D8B6B87" w14:textId="77777777" w:rsidR="000F4D70" w:rsidRPr="000F4D70" w:rsidRDefault="000F4D70" w:rsidP="00742890">
            <w:pPr>
              <w:spacing w:before="0" w:line="276" w:lineRule="auto"/>
              <w:ind w:firstLine="0"/>
              <w:jc w:val="center"/>
              <w:rPr>
                <w:rFonts w:ascii="Times New Roman" w:eastAsia="Geneva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0F4D70">
              <w:rPr>
                <w:rFonts w:ascii="Times New Roman" w:eastAsia="Geneva" w:hAnsi="Times New Roman" w:cs="Times New Roman"/>
                <w:b/>
                <w:sz w:val="20"/>
                <w:szCs w:val="20"/>
                <w:lang w:eastAsia="el-GR"/>
              </w:rPr>
              <w:t>Larnaca</w:t>
            </w:r>
            <w:proofErr w:type="spellEnd"/>
            <w:r w:rsidRPr="000F4D70">
              <w:rPr>
                <w:rFonts w:ascii="Times New Roman" w:eastAsia="Geneva" w:hAnsi="Times New Roman" w:cs="Times New Roman"/>
                <w:b/>
                <w:sz w:val="20"/>
                <w:szCs w:val="20"/>
                <w:lang w:eastAsia="el-GR"/>
              </w:rPr>
              <w:t xml:space="preserve">, Environmental Information </w:t>
            </w:r>
            <w:proofErr w:type="spellStart"/>
            <w:r w:rsidRPr="000F4D70">
              <w:rPr>
                <w:rFonts w:ascii="Times New Roman" w:eastAsia="Geneva" w:hAnsi="Times New Roman" w:cs="Times New Roman"/>
                <w:b/>
                <w:sz w:val="20"/>
                <w:szCs w:val="20"/>
                <w:lang w:eastAsia="el-GR"/>
              </w:rPr>
              <w:t>Center</w:t>
            </w:r>
            <w:proofErr w:type="spellEnd"/>
          </w:p>
          <w:p w14:paraId="38A8DE27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F4D70">
              <w:rPr>
                <w:rFonts w:ascii="Times New Roman" w:eastAsia="Geneva" w:hAnsi="Times New Roman" w:cs="Times New Roman"/>
                <w:b/>
                <w:sz w:val="20"/>
                <w:szCs w:val="20"/>
                <w:lang w:eastAsia="el-GR"/>
              </w:rPr>
              <w:t>SKARINO</w:t>
            </w:r>
          </w:p>
        </w:tc>
      </w:tr>
      <w:tr w:rsidR="000F4D70" w:rsidRPr="00821924" w14:paraId="776F5F32" w14:textId="77777777" w:rsidTr="0074289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14:paraId="0263EF08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09.00-09:15</w:t>
            </w:r>
          </w:p>
        </w:tc>
        <w:tc>
          <w:tcPr>
            <w:tcW w:w="12159" w:type="dxa"/>
            <w:gridSpan w:val="2"/>
            <w:shd w:val="clear" w:color="auto" w:fill="auto"/>
            <w:vAlign w:val="center"/>
          </w:tcPr>
          <w:p w14:paraId="4ED5B436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Registration</w:t>
            </w:r>
          </w:p>
        </w:tc>
      </w:tr>
      <w:tr w:rsidR="000F4D70" w:rsidRPr="00821924" w14:paraId="7CC0E58C" w14:textId="77777777" w:rsidTr="000F4D70">
        <w:trPr>
          <w:trHeight w:val="476"/>
        </w:trPr>
        <w:tc>
          <w:tcPr>
            <w:tcW w:w="1809" w:type="dxa"/>
            <w:shd w:val="clear" w:color="auto" w:fill="auto"/>
            <w:vAlign w:val="center"/>
          </w:tcPr>
          <w:p w14:paraId="06A4015F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09:15-09:20</w:t>
            </w:r>
          </w:p>
        </w:tc>
        <w:tc>
          <w:tcPr>
            <w:tcW w:w="12159" w:type="dxa"/>
            <w:gridSpan w:val="2"/>
            <w:shd w:val="clear" w:color="auto" w:fill="auto"/>
            <w:vAlign w:val="center"/>
          </w:tcPr>
          <w:p w14:paraId="5CD544E5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Welcome by the Director of the Department of Agriculture</w:t>
            </w:r>
          </w:p>
        </w:tc>
      </w:tr>
      <w:tr w:rsidR="000F4D70" w:rsidRPr="00821924" w14:paraId="3D315C79" w14:textId="77777777" w:rsidTr="000F4D70">
        <w:trPr>
          <w:trHeight w:val="993"/>
        </w:trPr>
        <w:tc>
          <w:tcPr>
            <w:tcW w:w="1809" w:type="dxa"/>
            <w:shd w:val="clear" w:color="auto" w:fill="auto"/>
            <w:vAlign w:val="center"/>
          </w:tcPr>
          <w:p w14:paraId="0F331C54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09:20-10:00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6D28EB8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Nitrogen fertilization and the problem of nitrate pollution. Modern approaches and technologies for sustainable plant nutrition and fertilization in vegetable crops.</w:t>
            </w:r>
          </w:p>
          <w:p w14:paraId="46B9F845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bidi="he-IL"/>
              </w:rPr>
              <w:t>(</w:t>
            </w:r>
            <w:r w:rsidRPr="000F4D70">
              <w:rPr>
                <w:sz w:val="20"/>
                <w:szCs w:val="20"/>
              </w:rPr>
              <w:t>Reduction</w:t>
            </w:r>
            <w:r w:rsidRPr="000F4D70">
              <w:rPr>
                <w:rFonts w:ascii="Times New Roman" w:eastAsia="Times" w:hAnsi="Times New Roman" w:cs="Times New Roman"/>
                <w:sz w:val="20"/>
                <w:szCs w:val="20"/>
                <w:lang w:bidi="he-IL"/>
              </w:rPr>
              <w:t xml:space="preserve"> of losses according to E.U.).</w:t>
            </w:r>
          </w:p>
        </w:tc>
        <w:tc>
          <w:tcPr>
            <w:tcW w:w="4504" w:type="dxa"/>
            <w:vMerge w:val="restart"/>
            <w:shd w:val="clear" w:color="auto" w:fill="auto"/>
            <w:vAlign w:val="center"/>
          </w:tcPr>
          <w:p w14:paraId="67763738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</w:rPr>
              <w:t>Dr.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</w:rPr>
              <w:t xml:space="preserve"> Dimitrios Savvas, Professor of the Department of Crop Science (Laboratory of Vegetable Production) of the Agricultural University of Athens</w:t>
            </w:r>
          </w:p>
        </w:tc>
      </w:tr>
      <w:tr w:rsidR="000F4D70" w:rsidRPr="00821924" w14:paraId="3AD225DE" w14:textId="77777777" w:rsidTr="000F4D70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14:paraId="29B574D6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10:00– 10:45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14FF848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Nutritional disorders in vegetable crops and their management</w:t>
            </w:r>
          </w:p>
        </w:tc>
        <w:tc>
          <w:tcPr>
            <w:tcW w:w="4504" w:type="dxa"/>
            <w:vMerge/>
            <w:shd w:val="clear" w:color="auto" w:fill="auto"/>
            <w:vAlign w:val="center"/>
          </w:tcPr>
          <w:p w14:paraId="63F4A105" w14:textId="77777777" w:rsidR="000F4D70" w:rsidRPr="000F4D70" w:rsidRDefault="000F4D70" w:rsidP="00742890">
            <w:pPr>
              <w:spacing w:line="240" w:lineRule="auto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0F4D70" w:rsidRPr="00821924" w14:paraId="57812DC2" w14:textId="77777777" w:rsidTr="00742890">
        <w:trPr>
          <w:trHeight w:val="444"/>
        </w:trPr>
        <w:tc>
          <w:tcPr>
            <w:tcW w:w="1809" w:type="dxa"/>
            <w:shd w:val="clear" w:color="auto" w:fill="DAEEF3"/>
            <w:vAlign w:val="center"/>
          </w:tcPr>
          <w:p w14:paraId="2B038274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10:45– 11:15</w:t>
            </w:r>
          </w:p>
        </w:tc>
        <w:tc>
          <w:tcPr>
            <w:tcW w:w="7655" w:type="dxa"/>
            <w:shd w:val="clear" w:color="auto" w:fill="DAEEF3"/>
            <w:vAlign w:val="center"/>
          </w:tcPr>
          <w:p w14:paraId="40B05696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4504" w:type="dxa"/>
            <w:shd w:val="clear" w:color="auto" w:fill="DAEEF3"/>
            <w:vAlign w:val="center"/>
          </w:tcPr>
          <w:p w14:paraId="47F6860B" w14:textId="77777777" w:rsidR="000F4D70" w:rsidRPr="000F4D70" w:rsidRDefault="000F4D70" w:rsidP="00742890">
            <w:pPr>
              <w:spacing w:line="240" w:lineRule="auto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0F4D70" w:rsidRPr="00821924" w14:paraId="72AA4936" w14:textId="77777777" w:rsidTr="000F4D70">
        <w:trPr>
          <w:trHeight w:val="525"/>
        </w:trPr>
        <w:tc>
          <w:tcPr>
            <w:tcW w:w="1809" w:type="dxa"/>
            <w:shd w:val="clear" w:color="auto" w:fill="auto"/>
            <w:vAlign w:val="center"/>
          </w:tcPr>
          <w:p w14:paraId="11C55C8C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11:15– 12:00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B7C1E01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Biostimulants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– New trends in the fertiliser market.</w:t>
            </w:r>
          </w:p>
          <w:p w14:paraId="43980094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Organic fertilization.</w:t>
            </w:r>
          </w:p>
        </w:tc>
        <w:tc>
          <w:tcPr>
            <w:tcW w:w="4504" w:type="dxa"/>
            <w:vMerge w:val="restart"/>
            <w:shd w:val="clear" w:color="auto" w:fill="auto"/>
            <w:vAlign w:val="center"/>
          </w:tcPr>
          <w:p w14:paraId="395AFD0A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Dr.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Georgia Ntatsi, Assistant Professor of the Laboratory of Vegetable Production of the Agricultural University of Athens</w:t>
            </w:r>
          </w:p>
        </w:tc>
      </w:tr>
      <w:tr w:rsidR="000F4D70" w:rsidRPr="00821924" w14:paraId="763EF9B1" w14:textId="77777777" w:rsidTr="00742890">
        <w:trPr>
          <w:trHeight w:val="735"/>
        </w:trPr>
        <w:tc>
          <w:tcPr>
            <w:tcW w:w="1809" w:type="dxa"/>
            <w:shd w:val="clear" w:color="auto" w:fill="auto"/>
            <w:vAlign w:val="center"/>
          </w:tcPr>
          <w:p w14:paraId="09C7A1FE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12:00– 12:45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A9E4D09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Correct choice of fertilizers – types of fertilizers (purchase price compared to similar cheaper types). Practical ways to reduce fertilisation costs.</w:t>
            </w:r>
          </w:p>
        </w:tc>
        <w:tc>
          <w:tcPr>
            <w:tcW w:w="4504" w:type="dxa"/>
            <w:vMerge/>
            <w:shd w:val="clear" w:color="auto" w:fill="auto"/>
            <w:vAlign w:val="center"/>
          </w:tcPr>
          <w:p w14:paraId="35FE4237" w14:textId="77777777" w:rsidR="000F4D70" w:rsidRPr="000F4D70" w:rsidRDefault="000F4D70" w:rsidP="00742890">
            <w:pPr>
              <w:spacing w:line="240" w:lineRule="auto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0F4D70" w:rsidRPr="00821924" w14:paraId="4D6DC369" w14:textId="77777777" w:rsidTr="00742890">
        <w:trPr>
          <w:trHeight w:val="417"/>
        </w:trPr>
        <w:tc>
          <w:tcPr>
            <w:tcW w:w="1809" w:type="dxa"/>
            <w:shd w:val="clear" w:color="auto" w:fill="DAEEF3"/>
            <w:vAlign w:val="center"/>
          </w:tcPr>
          <w:p w14:paraId="68FDE09A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12:45-13:00</w:t>
            </w:r>
          </w:p>
        </w:tc>
        <w:tc>
          <w:tcPr>
            <w:tcW w:w="12159" w:type="dxa"/>
            <w:gridSpan w:val="2"/>
            <w:shd w:val="clear" w:color="auto" w:fill="DAEEF3"/>
            <w:vAlign w:val="center"/>
          </w:tcPr>
          <w:p w14:paraId="6E9E63F6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Break</w:t>
            </w:r>
          </w:p>
        </w:tc>
      </w:tr>
      <w:tr w:rsidR="000F4D70" w:rsidRPr="00821924" w14:paraId="0B28CD56" w14:textId="77777777" w:rsidTr="00742890">
        <w:trPr>
          <w:trHeight w:val="417"/>
        </w:trPr>
        <w:tc>
          <w:tcPr>
            <w:tcW w:w="1809" w:type="dxa"/>
            <w:shd w:val="clear" w:color="auto" w:fill="FFFFFF"/>
            <w:vAlign w:val="center"/>
          </w:tcPr>
          <w:p w14:paraId="06EE747B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04F7444A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Framework for fertilizers and fertilizers through the ECONUTRI project. Protocols for sustainable fertilization using software systems.</w:t>
            </w:r>
          </w:p>
          <w:p w14:paraId="1D0387CD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FFFFFF"/>
            <w:vAlign w:val="center"/>
          </w:tcPr>
          <w:p w14:paraId="2B7D90CD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</w:rPr>
              <w:t>Dr.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</w:rPr>
              <w:t xml:space="preserve"> Dimitrios Savvas, Professor of the Department of Crop Science (Laboratory of Vegetable Production) of the Agricultural University of Athens</w:t>
            </w:r>
          </w:p>
        </w:tc>
      </w:tr>
      <w:tr w:rsidR="000F4D70" w:rsidRPr="00821924" w14:paraId="3D063C33" w14:textId="77777777" w:rsidTr="000F4D70">
        <w:trPr>
          <w:trHeight w:val="1409"/>
        </w:trPr>
        <w:tc>
          <w:tcPr>
            <w:tcW w:w="13968" w:type="dxa"/>
            <w:gridSpan w:val="3"/>
            <w:shd w:val="clear" w:color="auto" w:fill="DAEEF3"/>
          </w:tcPr>
          <w:p w14:paraId="31BFB65A" w14:textId="77777777" w:rsidR="000F4D70" w:rsidRPr="000F4D70" w:rsidRDefault="000F4D70" w:rsidP="00742890">
            <w:pPr>
              <w:spacing w:line="240" w:lineRule="auto"/>
              <w:ind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lastRenderedPageBreak/>
              <w:t>PROGRAM</w:t>
            </w:r>
          </w:p>
          <w:p w14:paraId="22C37164" w14:textId="77777777" w:rsidR="000F4D70" w:rsidRPr="000F4D70" w:rsidRDefault="000F4D70" w:rsidP="00742890">
            <w:pPr>
              <w:spacing w:line="240" w:lineRule="auto"/>
              <w:ind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t>«</w:t>
            </w:r>
            <w:r w:rsidRPr="000F4D70">
              <w:rPr>
                <w:rFonts w:asciiTheme="majorBidi" w:hAnsiTheme="majorBidi" w:cstheme="majorBidi"/>
                <w:b/>
                <w:sz w:val="20"/>
                <w:szCs w:val="20"/>
              </w:rPr>
              <w:t>RECENT TRENTS IN SUSTAINABLE FERTILISATION OF VEGETABLE CROPS</w:t>
            </w: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t>»</w:t>
            </w:r>
          </w:p>
          <w:p w14:paraId="3EE1C2E0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t>«Wednesday, 7 June 2023»</w:t>
            </w:r>
          </w:p>
          <w:p w14:paraId="75FDD208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</w:p>
          <w:p w14:paraId="256F61C3" w14:textId="77777777" w:rsidR="000F4D70" w:rsidRPr="000F4D70" w:rsidRDefault="000F4D70" w:rsidP="00742890">
            <w:pPr>
              <w:spacing w:before="0" w:line="240" w:lineRule="auto"/>
              <w:ind w:left="-57" w:firstLine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b/>
                <w:sz w:val="20"/>
                <w:szCs w:val="20"/>
              </w:rPr>
              <w:t>Department of Agriculture, Multipurpose Hall</w:t>
            </w:r>
          </w:p>
        </w:tc>
      </w:tr>
      <w:tr w:rsidR="000F4D70" w:rsidRPr="00821924" w14:paraId="70754547" w14:textId="77777777" w:rsidTr="00742890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14:paraId="33403982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09.00-09:15</w:t>
            </w:r>
          </w:p>
        </w:tc>
        <w:tc>
          <w:tcPr>
            <w:tcW w:w="12159" w:type="dxa"/>
            <w:gridSpan w:val="2"/>
            <w:shd w:val="clear" w:color="auto" w:fill="auto"/>
            <w:vAlign w:val="center"/>
          </w:tcPr>
          <w:p w14:paraId="41EB06EB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Registration</w:t>
            </w:r>
          </w:p>
        </w:tc>
      </w:tr>
      <w:tr w:rsidR="000F4D70" w:rsidRPr="00821924" w14:paraId="2CAE9D9F" w14:textId="77777777" w:rsidTr="00742890">
        <w:trPr>
          <w:trHeight w:val="1335"/>
        </w:trPr>
        <w:tc>
          <w:tcPr>
            <w:tcW w:w="1809" w:type="dxa"/>
            <w:shd w:val="clear" w:color="auto" w:fill="auto"/>
            <w:vAlign w:val="center"/>
          </w:tcPr>
          <w:p w14:paraId="5DEFA1D0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09:15-10:00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D1F8D7E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Nitrogen fertilization and the problem of nitrate pollution. Modern approaches and technologies for sustainable plant nutrition and fertilization in vegetable crops.</w:t>
            </w:r>
          </w:p>
          <w:p w14:paraId="4E83E7F3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(Reduction of losses according to E.E.).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35663290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</w:rPr>
              <w:t>Dr.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</w:rPr>
              <w:t xml:space="preserve"> Dimitrios Savvas, Professor of the Department of Crop Science (Laboratory of Vegetable Production) of the Agricultural University of Athens</w:t>
            </w:r>
          </w:p>
        </w:tc>
      </w:tr>
      <w:tr w:rsidR="000F4D70" w:rsidRPr="00821924" w14:paraId="7E53A179" w14:textId="77777777" w:rsidTr="00742890">
        <w:trPr>
          <w:trHeight w:val="830"/>
        </w:trPr>
        <w:tc>
          <w:tcPr>
            <w:tcW w:w="1809" w:type="dxa"/>
            <w:shd w:val="clear" w:color="auto" w:fill="auto"/>
            <w:vAlign w:val="center"/>
          </w:tcPr>
          <w:p w14:paraId="41E1B866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10:00– 10:45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6C0084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Nutritional disorders in vegetable crops and their management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495C8B2A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Dr.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Georgia Ntatsi, Assistant Professor of the Laboratory of Vegetable Production of the Agricultural University of Athens</w:t>
            </w:r>
          </w:p>
        </w:tc>
      </w:tr>
      <w:tr w:rsidR="000F4D70" w:rsidRPr="00821924" w14:paraId="578C4E15" w14:textId="77777777" w:rsidTr="00742890">
        <w:trPr>
          <w:trHeight w:val="444"/>
        </w:trPr>
        <w:tc>
          <w:tcPr>
            <w:tcW w:w="1809" w:type="dxa"/>
            <w:shd w:val="clear" w:color="auto" w:fill="DAEEF3"/>
            <w:vAlign w:val="center"/>
          </w:tcPr>
          <w:p w14:paraId="69668947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10:45– 11:15</w:t>
            </w:r>
          </w:p>
        </w:tc>
        <w:tc>
          <w:tcPr>
            <w:tcW w:w="7655" w:type="dxa"/>
            <w:shd w:val="clear" w:color="auto" w:fill="DAEEF3"/>
            <w:vAlign w:val="center"/>
          </w:tcPr>
          <w:p w14:paraId="1DAD5F68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Break</w:t>
            </w:r>
          </w:p>
        </w:tc>
        <w:tc>
          <w:tcPr>
            <w:tcW w:w="4504" w:type="dxa"/>
            <w:shd w:val="clear" w:color="auto" w:fill="DAEEF3"/>
            <w:vAlign w:val="center"/>
          </w:tcPr>
          <w:p w14:paraId="1F31E0DD" w14:textId="77777777" w:rsidR="000F4D70" w:rsidRPr="000F4D70" w:rsidRDefault="000F4D70" w:rsidP="00742890">
            <w:pPr>
              <w:spacing w:line="240" w:lineRule="auto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</w:tc>
      </w:tr>
      <w:tr w:rsidR="000F4D70" w:rsidRPr="00821924" w14:paraId="1B3A052B" w14:textId="77777777" w:rsidTr="000F4D70">
        <w:trPr>
          <w:trHeight w:val="821"/>
        </w:trPr>
        <w:tc>
          <w:tcPr>
            <w:tcW w:w="1809" w:type="dxa"/>
            <w:shd w:val="clear" w:color="auto" w:fill="auto"/>
            <w:vAlign w:val="center"/>
          </w:tcPr>
          <w:p w14:paraId="3C9C66A1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11:15– 12:00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719F0A6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Biostimulants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– New trends in the fertilizer market.</w:t>
            </w:r>
          </w:p>
          <w:p w14:paraId="1931F90F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Organic fertilization.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2D2C6561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Dr.</w:t>
            </w:r>
            <w:proofErr w:type="spellEnd"/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Georgia Ntatsi, Assistant Professor of the Laboratory of Vegetable Production of the Agricultural University of Athens</w:t>
            </w:r>
          </w:p>
        </w:tc>
      </w:tr>
      <w:tr w:rsidR="000F4D70" w:rsidRPr="00821924" w14:paraId="7E4B5498" w14:textId="77777777" w:rsidTr="00742890">
        <w:trPr>
          <w:trHeight w:val="991"/>
        </w:trPr>
        <w:tc>
          <w:tcPr>
            <w:tcW w:w="1809" w:type="dxa"/>
            <w:shd w:val="clear" w:color="auto" w:fill="auto"/>
            <w:vAlign w:val="center"/>
          </w:tcPr>
          <w:p w14:paraId="1BE50EAD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12:00– 12:45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D70C456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Preparation of fertigation schemes for hydroponic crops using NUTRISENSE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2A28E7A4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</w:rPr>
              <w:t>Dr.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</w:rPr>
              <w:t xml:space="preserve"> Dimitrios Savvas, Professor of the Department of Crop Science (Laboratory of Vegetable Production) of the Agricultural University of Athens.</w:t>
            </w:r>
          </w:p>
        </w:tc>
      </w:tr>
      <w:tr w:rsidR="000F4D70" w:rsidRPr="00821924" w14:paraId="66B97338" w14:textId="77777777" w:rsidTr="00742890">
        <w:trPr>
          <w:trHeight w:val="417"/>
        </w:trPr>
        <w:tc>
          <w:tcPr>
            <w:tcW w:w="1809" w:type="dxa"/>
            <w:shd w:val="clear" w:color="auto" w:fill="DAEEF3"/>
            <w:vAlign w:val="center"/>
          </w:tcPr>
          <w:p w14:paraId="2AF93924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12:45-13:00</w:t>
            </w:r>
          </w:p>
        </w:tc>
        <w:tc>
          <w:tcPr>
            <w:tcW w:w="12159" w:type="dxa"/>
            <w:gridSpan w:val="2"/>
            <w:shd w:val="clear" w:color="auto" w:fill="DAEEF3"/>
            <w:vAlign w:val="center"/>
          </w:tcPr>
          <w:p w14:paraId="3611DF8A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Break</w:t>
            </w:r>
          </w:p>
        </w:tc>
      </w:tr>
      <w:tr w:rsidR="000F4D70" w:rsidRPr="00821924" w14:paraId="232E4317" w14:textId="77777777" w:rsidTr="00742890">
        <w:trPr>
          <w:trHeight w:val="417"/>
        </w:trPr>
        <w:tc>
          <w:tcPr>
            <w:tcW w:w="1809" w:type="dxa"/>
            <w:shd w:val="clear" w:color="auto" w:fill="FFFFFF"/>
            <w:vAlign w:val="center"/>
          </w:tcPr>
          <w:p w14:paraId="73860D1F" w14:textId="77777777" w:rsidR="000F4D70" w:rsidRPr="000F4D70" w:rsidRDefault="000F4D70" w:rsidP="00742890">
            <w:pPr>
              <w:spacing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78B26009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F4D70">
              <w:rPr>
                <w:rFonts w:ascii="Times New Roman" w:eastAsia="Times" w:hAnsi="Times New Roman" w:cs="Times New Roman"/>
                <w:sz w:val="20"/>
                <w:szCs w:val="20"/>
              </w:rPr>
              <w:t>Framework for fertilizers and fertilizers through the ECONUTRI project. Protocols for sustainable fertilization using software systems.</w:t>
            </w:r>
          </w:p>
        </w:tc>
        <w:tc>
          <w:tcPr>
            <w:tcW w:w="4504" w:type="dxa"/>
            <w:shd w:val="clear" w:color="auto" w:fill="FFFFFF"/>
            <w:vAlign w:val="center"/>
          </w:tcPr>
          <w:p w14:paraId="6E1B2A2F" w14:textId="77777777" w:rsidR="000F4D70" w:rsidRPr="000F4D70" w:rsidRDefault="000F4D70" w:rsidP="00742890">
            <w:pPr>
              <w:spacing w:line="240" w:lineRule="auto"/>
              <w:ind w:firstLine="0"/>
              <w:jc w:val="left"/>
              <w:rPr>
                <w:rFonts w:ascii="Times New Roman" w:eastAsia="Times" w:hAnsi="Times New Roman" w:cs="Times New Roman"/>
                <w:sz w:val="20"/>
                <w:szCs w:val="20"/>
              </w:rPr>
            </w:pPr>
            <w:proofErr w:type="spellStart"/>
            <w:r w:rsidRPr="000F4D70">
              <w:rPr>
                <w:rFonts w:eastAsia="Times" w:cs="Times New Roman"/>
                <w:sz w:val="20"/>
                <w:szCs w:val="20"/>
              </w:rPr>
              <w:t>Dr.</w:t>
            </w:r>
            <w:proofErr w:type="spellEnd"/>
            <w:r w:rsidRPr="000F4D70">
              <w:rPr>
                <w:rFonts w:eastAsia="Times" w:cs="Times New Roman"/>
                <w:sz w:val="20"/>
                <w:szCs w:val="20"/>
              </w:rPr>
              <w:t xml:space="preserve"> Dimitrios Savvas, Professor of the Department of Crop Science (Laboratory of Vegetable Production) of the Agricultural University of Athens</w:t>
            </w:r>
          </w:p>
        </w:tc>
      </w:tr>
    </w:tbl>
    <w:p w14:paraId="4CB44382" w14:textId="77777777" w:rsidR="001E2996" w:rsidRPr="00821924" w:rsidRDefault="001E2996" w:rsidP="000F4D70">
      <w:pPr>
        <w:ind w:firstLine="0"/>
        <w:rPr>
          <w:bCs/>
        </w:rPr>
      </w:pPr>
    </w:p>
    <w:sectPr w:rsidR="001E2996" w:rsidRPr="00821924" w:rsidSect="005B7CCA">
      <w:footerReference w:type="default" r:id="rId6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333E" w14:textId="77777777" w:rsidR="00493143" w:rsidRDefault="00493143" w:rsidP="00101418">
      <w:pPr>
        <w:spacing w:before="0" w:line="240" w:lineRule="auto"/>
      </w:pPr>
      <w:r>
        <w:separator/>
      </w:r>
    </w:p>
  </w:endnote>
  <w:endnote w:type="continuationSeparator" w:id="0">
    <w:p w14:paraId="188D78D4" w14:textId="77777777" w:rsidR="00493143" w:rsidRDefault="00493143" w:rsidP="001014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B037" w14:textId="388B0ECC" w:rsidR="00101418" w:rsidRDefault="00101418" w:rsidP="00101418">
    <w:pPr>
      <w:pStyle w:val="Footer"/>
      <w:jc w:val="left"/>
    </w:pPr>
    <w:r>
      <w:rPr>
        <w:noProof/>
      </w:rPr>
      <w:drawing>
        <wp:inline distT="0" distB="0" distL="0" distR="0" wp14:anchorId="2AFD6428" wp14:editId="51A7D1E1">
          <wp:extent cx="2209800" cy="1562547"/>
          <wp:effectExtent l="0" t="0" r="0" b="0"/>
          <wp:docPr id="1347745702" name="Picture 2" descr="A picture containing text, businesscard, logo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745702" name="Picture 2" descr="A picture containing text, businesscard, logo, fo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867" cy="1573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3F6FCFE9" wp14:editId="58746871">
          <wp:extent cx="1981200" cy="1402586"/>
          <wp:effectExtent l="0" t="0" r="0" b="7620"/>
          <wp:docPr id="1039647893" name="Picture 1" descr="A picture containing text, screenshot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647893" name="Picture 1" descr="A picture containing text, screenshot, foo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83" cy="141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4E4D" w14:textId="77777777" w:rsidR="00493143" w:rsidRDefault="00493143" w:rsidP="00101418">
      <w:pPr>
        <w:spacing w:before="0" w:line="240" w:lineRule="auto"/>
      </w:pPr>
      <w:r>
        <w:separator/>
      </w:r>
    </w:p>
  </w:footnote>
  <w:footnote w:type="continuationSeparator" w:id="0">
    <w:p w14:paraId="43AB8B44" w14:textId="77777777" w:rsidR="00493143" w:rsidRDefault="00493143" w:rsidP="0010141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12"/>
    <w:rsid w:val="00014387"/>
    <w:rsid w:val="00033035"/>
    <w:rsid w:val="000453DA"/>
    <w:rsid w:val="00055A39"/>
    <w:rsid w:val="00063084"/>
    <w:rsid w:val="000C6639"/>
    <w:rsid w:val="000E3319"/>
    <w:rsid w:val="000F4D70"/>
    <w:rsid w:val="000F7E49"/>
    <w:rsid w:val="00101418"/>
    <w:rsid w:val="0018150A"/>
    <w:rsid w:val="00184053"/>
    <w:rsid w:val="001B5AE5"/>
    <w:rsid w:val="001C3DF8"/>
    <w:rsid w:val="001D28F6"/>
    <w:rsid w:val="001D43E4"/>
    <w:rsid w:val="001E12A6"/>
    <w:rsid w:val="001E2996"/>
    <w:rsid w:val="002344A3"/>
    <w:rsid w:val="002949A4"/>
    <w:rsid w:val="002A394F"/>
    <w:rsid w:val="0030477A"/>
    <w:rsid w:val="00351D07"/>
    <w:rsid w:val="0037341B"/>
    <w:rsid w:val="003E5169"/>
    <w:rsid w:val="00406438"/>
    <w:rsid w:val="00443CF8"/>
    <w:rsid w:val="00493143"/>
    <w:rsid w:val="004A69BE"/>
    <w:rsid w:val="005269B7"/>
    <w:rsid w:val="00532F46"/>
    <w:rsid w:val="00582032"/>
    <w:rsid w:val="005A665F"/>
    <w:rsid w:val="005B7CCA"/>
    <w:rsid w:val="00650D47"/>
    <w:rsid w:val="00671CA9"/>
    <w:rsid w:val="00683BE9"/>
    <w:rsid w:val="00690357"/>
    <w:rsid w:val="006A6B85"/>
    <w:rsid w:val="006F1E89"/>
    <w:rsid w:val="006F6028"/>
    <w:rsid w:val="007674A5"/>
    <w:rsid w:val="00821924"/>
    <w:rsid w:val="00857589"/>
    <w:rsid w:val="008612A8"/>
    <w:rsid w:val="008F25C6"/>
    <w:rsid w:val="0094218D"/>
    <w:rsid w:val="00951FCE"/>
    <w:rsid w:val="00992212"/>
    <w:rsid w:val="009C42AE"/>
    <w:rsid w:val="009D1EDB"/>
    <w:rsid w:val="00A277FB"/>
    <w:rsid w:val="00A40512"/>
    <w:rsid w:val="00A77ABD"/>
    <w:rsid w:val="00A91906"/>
    <w:rsid w:val="00B02A4D"/>
    <w:rsid w:val="00BA3B7D"/>
    <w:rsid w:val="00BD1003"/>
    <w:rsid w:val="00BD7688"/>
    <w:rsid w:val="00BE2938"/>
    <w:rsid w:val="00C27DB3"/>
    <w:rsid w:val="00C31D0F"/>
    <w:rsid w:val="00C87F65"/>
    <w:rsid w:val="00CE59BC"/>
    <w:rsid w:val="00D25E66"/>
    <w:rsid w:val="00D409C6"/>
    <w:rsid w:val="00D90542"/>
    <w:rsid w:val="00DA7F94"/>
    <w:rsid w:val="00E11552"/>
    <w:rsid w:val="00E17967"/>
    <w:rsid w:val="00E64708"/>
    <w:rsid w:val="00E95CA0"/>
    <w:rsid w:val="00E96DFC"/>
    <w:rsid w:val="00EF11EE"/>
    <w:rsid w:val="00EF3D32"/>
    <w:rsid w:val="00F50A03"/>
    <w:rsid w:val="00F709D5"/>
    <w:rsid w:val="00F70AF4"/>
    <w:rsid w:val="00FE1813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EC1F"/>
  <w15:chartTrackingRefBased/>
  <w15:docId w15:val="{0110CA5D-CFDF-4900-AFAF-DD033E08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47"/>
    <w:pPr>
      <w:spacing w:before="100" w:after="0" w:line="360" w:lineRule="auto"/>
      <w:ind w:firstLine="284"/>
      <w:jc w:val="both"/>
    </w:pPr>
    <w:rPr>
      <w:rFonts w:ascii="Times" w:hAnsi="Times"/>
      <w:kern w:val="0"/>
      <w:sz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E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7CCA"/>
    <w:rPr>
      <w:b/>
      <w:bCs/>
    </w:rPr>
  </w:style>
  <w:style w:type="table" w:styleId="TableGrid">
    <w:name w:val="Table Grid"/>
    <w:basedOn w:val="TableNormal"/>
    <w:uiPriority w:val="39"/>
    <w:rsid w:val="005B7CCA"/>
    <w:pPr>
      <w:spacing w:after="0" w:line="240" w:lineRule="auto"/>
      <w:ind w:firstLine="284"/>
      <w:jc w:val="both"/>
    </w:pPr>
    <w:rPr>
      <w:rFonts w:ascii="Times" w:hAnsi="Times"/>
      <w:kern w:val="0"/>
      <w:sz w:val="24"/>
      <w:lang w:val="en-GB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01418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18"/>
    <w:rPr>
      <w:rFonts w:ascii="Times" w:hAnsi="Times"/>
      <w:kern w:val="0"/>
      <w:sz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01418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18"/>
    <w:rPr>
      <w:rFonts w:ascii="Times" w:hAnsi="Times"/>
      <w:kern w:val="0"/>
      <w:sz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Savvas</dc:creator>
  <cp:keywords/>
  <dc:description/>
  <cp:lastModifiedBy>kargyropoulou@aua.gr</cp:lastModifiedBy>
  <cp:revision>3</cp:revision>
  <dcterms:created xsi:type="dcterms:W3CDTF">2023-05-29T11:24:00Z</dcterms:created>
  <dcterms:modified xsi:type="dcterms:W3CDTF">2023-05-29T11:29:00Z</dcterms:modified>
</cp:coreProperties>
</file>