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29" w:rsidRDefault="00136CB4" w:rsidP="00136CB4">
      <w:pPr>
        <w:jc w:val="center"/>
        <w:rPr>
          <w:b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 wp14:anchorId="412F877E" wp14:editId="576DBAEC">
            <wp:simplePos x="0" y="0"/>
            <wp:positionH relativeFrom="margin">
              <wp:posOffset>3827780</wp:posOffset>
            </wp:positionH>
            <wp:positionV relativeFrom="margin">
              <wp:posOffset>-666750</wp:posOffset>
            </wp:positionV>
            <wp:extent cx="2133600" cy="5486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7A8DAE2" wp14:editId="13E1E034">
            <wp:simplePos x="0" y="0"/>
            <wp:positionH relativeFrom="margin">
              <wp:posOffset>-629920</wp:posOffset>
            </wp:positionH>
            <wp:positionV relativeFrom="margin">
              <wp:posOffset>-670560</wp:posOffset>
            </wp:positionV>
            <wp:extent cx="2304415" cy="67056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A42" w:rsidRPr="00136CB4">
        <w:rPr>
          <w:b/>
          <w:sz w:val="28"/>
        </w:rPr>
        <w:t>Εκπαίδευση</w:t>
      </w:r>
      <w:r w:rsidR="002D5629" w:rsidRPr="00136CB4">
        <w:rPr>
          <w:b/>
          <w:sz w:val="28"/>
        </w:rPr>
        <w:t xml:space="preserve"> στις νέες τεχνολογίες </w:t>
      </w:r>
      <w:r w:rsidR="00214F08" w:rsidRPr="00136CB4">
        <w:rPr>
          <w:b/>
          <w:sz w:val="28"/>
        </w:rPr>
        <w:t>στη γεωργική παραγωγή</w:t>
      </w:r>
    </w:p>
    <w:p w:rsidR="00136CB4" w:rsidRDefault="00136CB4" w:rsidP="002D5629">
      <w:pPr>
        <w:jc w:val="both"/>
      </w:pPr>
      <w:r w:rsidRPr="00136CB4">
        <w:rPr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293D5AF3" wp14:editId="31D6E5A2">
            <wp:simplePos x="0" y="0"/>
            <wp:positionH relativeFrom="margin">
              <wp:posOffset>3181350</wp:posOffset>
            </wp:positionH>
            <wp:positionV relativeFrom="margin">
              <wp:posOffset>361315</wp:posOffset>
            </wp:positionV>
            <wp:extent cx="2465705" cy="2506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29">
        <w:t>Το</w:t>
      </w:r>
      <w:r w:rsidR="002D5629" w:rsidRPr="00AC300D">
        <w:t xml:space="preserve"> </w:t>
      </w:r>
      <w:r w:rsidR="00492A98">
        <w:t>έργο</w:t>
      </w:r>
      <w:r w:rsidR="004E6E62">
        <w:t xml:space="preserve"> </w:t>
      </w:r>
      <w:r w:rsidR="00AC300D" w:rsidRPr="00AC300D">
        <w:t>“</w:t>
      </w:r>
      <w:r w:rsidR="00307376">
        <w:rPr>
          <w:lang w:val="en-US"/>
        </w:rPr>
        <w:t>Skills</w:t>
      </w:r>
      <w:r w:rsidR="00307376" w:rsidRPr="00307376">
        <w:t xml:space="preserve"> </w:t>
      </w:r>
      <w:r w:rsidR="00307376">
        <w:rPr>
          <w:lang w:val="en-US"/>
        </w:rPr>
        <w:t>Alliance</w:t>
      </w:r>
      <w:r w:rsidR="00307376" w:rsidRPr="00307376">
        <w:t xml:space="preserve"> </w:t>
      </w:r>
      <w:r w:rsidR="00307376">
        <w:rPr>
          <w:lang w:val="en-US"/>
        </w:rPr>
        <w:t>for</w:t>
      </w:r>
      <w:r w:rsidR="00307376" w:rsidRPr="00307376">
        <w:t xml:space="preserve"> </w:t>
      </w:r>
      <w:r w:rsidR="00AC300D">
        <w:rPr>
          <w:lang w:val="en-US"/>
        </w:rPr>
        <w:t>Sustainable</w:t>
      </w:r>
      <w:r w:rsidR="00AC300D" w:rsidRPr="00AC300D">
        <w:t xml:space="preserve"> </w:t>
      </w:r>
      <w:r w:rsidR="00AC300D">
        <w:rPr>
          <w:lang w:val="en-US"/>
        </w:rPr>
        <w:t>A</w:t>
      </w:r>
      <w:r w:rsidR="00AC300D" w:rsidRPr="00AC300D">
        <w:rPr>
          <w:lang w:val="en-US"/>
        </w:rPr>
        <w:t>griculture</w:t>
      </w:r>
      <w:r w:rsidR="00AC300D" w:rsidRPr="00AC300D">
        <w:t xml:space="preserve"> – </w:t>
      </w:r>
      <w:r w:rsidR="00AC300D" w:rsidRPr="00AC300D">
        <w:rPr>
          <w:lang w:val="en-US"/>
        </w:rPr>
        <w:t>SAGRI</w:t>
      </w:r>
      <w:r w:rsidR="00AC300D" w:rsidRPr="00AC300D">
        <w:t xml:space="preserve">” </w:t>
      </w:r>
      <w:r w:rsidR="004E6E62">
        <w:t>στ</w:t>
      </w:r>
      <w:r w:rsidR="00214F08">
        <w:t>ο</w:t>
      </w:r>
      <w:r w:rsidR="004E6E62">
        <w:t xml:space="preserve"> πλαίσι</w:t>
      </w:r>
      <w:r w:rsidR="00214F08">
        <w:t>ο</w:t>
      </w:r>
      <w:r w:rsidR="004E6E62">
        <w:t xml:space="preserve"> του </w:t>
      </w:r>
      <w:r w:rsidR="00214F08">
        <w:t>Ε</w:t>
      </w:r>
      <w:r w:rsidR="004E6E62">
        <w:t>υρωπαϊκού προγράμματος</w:t>
      </w:r>
      <w:r w:rsidR="00E9767F">
        <w:t xml:space="preserve"> ERASMUS+, </w:t>
      </w:r>
      <w:r w:rsidR="00AC300D">
        <w:t xml:space="preserve">καλεί τους </w:t>
      </w:r>
      <w:r w:rsidR="0012351D">
        <w:t xml:space="preserve">ενδιαφερόμενους </w:t>
      </w:r>
      <w:r w:rsidR="005B54FF">
        <w:t>να συμ</w:t>
      </w:r>
      <w:r w:rsidR="00D44F70">
        <w:t>μετέχουν</w:t>
      </w:r>
      <w:r w:rsidR="006B0071">
        <w:t xml:space="preserve"> στο</w:t>
      </w:r>
      <w:r w:rsidR="00D44F70">
        <w:t xml:space="preserve"> </w:t>
      </w:r>
      <w:r w:rsidR="006B0071">
        <w:t xml:space="preserve">σεμινάριο </w:t>
      </w:r>
      <w:r w:rsidR="00D44F70">
        <w:t>εκπαίδευση</w:t>
      </w:r>
      <w:r w:rsidR="006B0071">
        <w:t>ς</w:t>
      </w:r>
      <w:r w:rsidR="00D44F70">
        <w:t xml:space="preserve"> </w:t>
      </w:r>
      <w:r w:rsidR="004E6E62">
        <w:t>για τη</w:t>
      </w:r>
      <w:r w:rsidR="008C74B8">
        <w:t xml:space="preserve"> χρήση σύγχρονων τεχνολογιών στη γεωργία </w:t>
      </w:r>
      <w:r w:rsidR="00D44F70">
        <w:t>και πιο συγκεκριμένα στις π</w:t>
      </w:r>
      <w:r w:rsidR="00E9767F">
        <w:t xml:space="preserve">αρακάτω </w:t>
      </w:r>
      <w:r w:rsidR="00D44F70">
        <w:t>θεματικές ενότητες:</w:t>
      </w:r>
    </w:p>
    <w:p w:rsidR="00D44F70" w:rsidRPr="004E6E62" w:rsidRDefault="00D44F70" w:rsidP="00136CB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4E6E62">
        <w:rPr>
          <w:b/>
        </w:rPr>
        <w:t>Γεωργία Ακριβείας</w:t>
      </w:r>
    </w:p>
    <w:p w:rsidR="00D44F70" w:rsidRPr="004E6E62" w:rsidRDefault="00D44F70" w:rsidP="00136CB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4E6E62">
        <w:rPr>
          <w:b/>
        </w:rPr>
        <w:t>Ολοκληρωμένη διαχείριση επιβλαβών οργανισμών στη φυτοπροστασία</w:t>
      </w:r>
    </w:p>
    <w:p w:rsidR="00D44F70" w:rsidRPr="004E6E62" w:rsidRDefault="00D44F70" w:rsidP="00136CB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4E6E62">
        <w:rPr>
          <w:b/>
        </w:rPr>
        <w:t>Επαναχρησιμοποίηση οργανικών υπολειμμάτων στη γεωργία</w:t>
      </w:r>
    </w:p>
    <w:p w:rsidR="00D44F70" w:rsidRPr="004E6E62" w:rsidRDefault="004E6E62" w:rsidP="00136CB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4E6E62">
        <w:rPr>
          <w:b/>
        </w:rPr>
        <w:t>Τεχνολογίες στάγδην άρδευσης και εξοικονόμησης νερού.</w:t>
      </w:r>
    </w:p>
    <w:p w:rsidR="004E6E62" w:rsidRPr="004E6E62" w:rsidRDefault="004E6E62" w:rsidP="00136CB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4E6E62">
        <w:rPr>
          <w:b/>
        </w:rPr>
        <w:t>Ανανεώσιμες Πηγές ενέργειας και οι εφαρμογές τους στη γεωργία.</w:t>
      </w:r>
    </w:p>
    <w:p w:rsidR="004E6E62" w:rsidRPr="004E6E62" w:rsidRDefault="004E6E62" w:rsidP="00136CB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4E6E62">
        <w:rPr>
          <w:b/>
        </w:rPr>
        <w:t>Βιοενέργεια και ενεργειακά φυτά.</w:t>
      </w:r>
    </w:p>
    <w:p w:rsidR="00E9767F" w:rsidRDefault="004E6E62" w:rsidP="002D5629">
      <w:pPr>
        <w:jc w:val="both"/>
      </w:pPr>
      <w:r>
        <w:t>Στόχος της εκπαίδευσης αυτής είναι η</w:t>
      </w:r>
      <w:r w:rsidR="00A67D9E">
        <w:t xml:space="preserve"> προετοιμασία και η</w:t>
      </w:r>
      <w:r>
        <w:t xml:space="preserve"> επιλογή των </w:t>
      </w:r>
      <w:r w:rsidR="00A67D9E">
        <w:t xml:space="preserve">πιθανών </w:t>
      </w:r>
      <w:r w:rsidR="00E9767F">
        <w:t xml:space="preserve">εκπαιδευτών ώστε να μεταβιβάσουν αυτοί οι ίδιοι με τη σειρά </w:t>
      </w:r>
      <w:r w:rsidR="00214F08">
        <w:t>τους,</w:t>
      </w:r>
      <w:r w:rsidR="00E9767F">
        <w:t xml:space="preserve"> την απαραίτητη γνώση στους αγρότες.</w:t>
      </w:r>
    </w:p>
    <w:p w:rsidR="006B0071" w:rsidRDefault="006B0071" w:rsidP="002D5629">
      <w:pPr>
        <w:jc w:val="both"/>
      </w:pPr>
      <w:r>
        <w:t xml:space="preserve">Στο τέλος του σεμιναρίου </w:t>
      </w:r>
      <w:r w:rsidR="00492A98">
        <w:t xml:space="preserve">όλοι </w:t>
      </w:r>
      <w:r>
        <w:t xml:space="preserve">οι εκπαιδευόμενοι θα λάβουν </w:t>
      </w:r>
      <w:r w:rsidR="0099749D">
        <w:t xml:space="preserve">πιστοποιητικό συμμετοχής ενώ </w:t>
      </w:r>
      <w:r w:rsidR="008662E8">
        <w:t xml:space="preserve">ορισμένοι εξ’ αυτών θα </w:t>
      </w:r>
      <w:r w:rsidR="0099749D">
        <w:t xml:space="preserve">προσληφθούν από το </w:t>
      </w:r>
      <w:r w:rsidR="00F81402" w:rsidRPr="00866D7B">
        <w:t xml:space="preserve">ΚΕΚ </w:t>
      </w:r>
      <w:r w:rsidR="00F81402" w:rsidRPr="00866D7B">
        <w:rPr>
          <w:lang w:val="en-US"/>
        </w:rPr>
        <w:t>Eurotraining</w:t>
      </w:r>
      <w:r w:rsidR="0099749D" w:rsidRPr="0099749D">
        <w:t xml:space="preserve"> </w:t>
      </w:r>
      <w:r w:rsidR="00214F08">
        <w:t xml:space="preserve">το οποίο </w:t>
      </w:r>
      <w:r w:rsidR="008662E8">
        <w:t>στο πλαίσιο του παρόντος έργου έχει αναλάβει την ε</w:t>
      </w:r>
      <w:r w:rsidR="00214F08">
        <w:t>κπα</w:t>
      </w:r>
      <w:r w:rsidR="008662E8">
        <w:t>ί</w:t>
      </w:r>
      <w:r w:rsidR="00214F08">
        <w:t>δε</w:t>
      </w:r>
      <w:r w:rsidR="008662E8">
        <w:t xml:space="preserve">υση </w:t>
      </w:r>
      <w:r w:rsidR="0099749D" w:rsidRPr="0099749D">
        <w:t>αγρ</w:t>
      </w:r>
      <w:r w:rsidR="008662E8">
        <w:t>οτών</w:t>
      </w:r>
      <w:r w:rsidR="00492A98">
        <w:t xml:space="preserve"> στις παραπάνω θεματικές ενότητες</w:t>
      </w:r>
      <w:r w:rsidR="0099749D">
        <w:t>.</w:t>
      </w:r>
    </w:p>
    <w:p w:rsidR="006B0071" w:rsidRDefault="006B0071" w:rsidP="002D5629">
      <w:pPr>
        <w:jc w:val="both"/>
      </w:pPr>
      <w:r>
        <w:t xml:space="preserve">Οι </w:t>
      </w:r>
      <w:r w:rsidR="00492A98">
        <w:t xml:space="preserve">συμμετέχοντες θα πρέπει να είναι απόφοιτοι </w:t>
      </w:r>
      <w:r>
        <w:t>τριτοβάθμια</w:t>
      </w:r>
      <w:r w:rsidR="00492A98">
        <w:t>ς</w:t>
      </w:r>
      <w:r>
        <w:t xml:space="preserve"> εκπαίδευση</w:t>
      </w:r>
      <w:r w:rsidR="00492A98">
        <w:t>ς</w:t>
      </w:r>
      <w:r>
        <w:t xml:space="preserve"> </w:t>
      </w:r>
      <w:r w:rsidR="00214F08">
        <w:t xml:space="preserve">γεωπονικών </w:t>
      </w:r>
      <w:r w:rsidR="00492A98">
        <w:t>επιστ</w:t>
      </w:r>
      <w:r w:rsidR="00214F08">
        <w:t>ημών</w:t>
      </w:r>
      <w:r>
        <w:t xml:space="preserve"> ή </w:t>
      </w:r>
      <w:r w:rsidR="00492A98">
        <w:t>σχετικού αντικειμένου</w:t>
      </w:r>
      <w:r>
        <w:t>.</w:t>
      </w:r>
      <w:r w:rsidR="0099749D">
        <w:t xml:space="preserve"> Το σεμινάριο </w:t>
      </w:r>
      <w:r w:rsidR="00214F08">
        <w:t xml:space="preserve">εκπαίδευσης των εκπαιδευτών </w:t>
      </w:r>
      <w:r w:rsidR="0099749D">
        <w:t xml:space="preserve">θα διεξαχθεί </w:t>
      </w:r>
      <w:r w:rsidR="0012351D">
        <w:t>στο Γεωπονικό Πανεπιστήμιο Αθηνών</w:t>
      </w:r>
      <w:r w:rsidR="008D6658">
        <w:t xml:space="preserve"> </w:t>
      </w:r>
      <w:r w:rsidR="0099749D">
        <w:t>στα μέσα Δεκεμβρίου 2018</w:t>
      </w:r>
      <w:r w:rsidR="00E44A42">
        <w:t>. Η ακριβ</w:t>
      </w:r>
      <w:r w:rsidR="0099749D">
        <w:t xml:space="preserve">ής ημερομηνία </w:t>
      </w:r>
      <w:r w:rsidR="00214F08">
        <w:t xml:space="preserve">του σεμιναρίου </w:t>
      </w:r>
      <w:r w:rsidR="0099749D">
        <w:t xml:space="preserve">θα </w:t>
      </w:r>
      <w:r w:rsidR="00E44A42">
        <w:t>καθοριστεί ανάλογα με τον αριθμό των συμμετεχόντων.</w:t>
      </w:r>
    </w:p>
    <w:p w:rsidR="00E44A42" w:rsidRPr="00E44A42" w:rsidRDefault="00E44A42" w:rsidP="002D5629">
      <w:pPr>
        <w:jc w:val="both"/>
      </w:pPr>
      <w:r>
        <w:t xml:space="preserve">Οι ενδιαφερόμενοι καλούνται να δηλώσουν συμμετοχή </w:t>
      </w:r>
      <w:hyperlink r:id="rId10" w:history="1">
        <w:r w:rsidRPr="00CF1CCB">
          <w:rPr>
            <w:rStyle w:val="Hyperlink"/>
          </w:rPr>
          <w:t>εδώ</w:t>
        </w:r>
      </w:hyperlink>
      <w:r w:rsidR="00214F08">
        <w:t>.</w:t>
      </w:r>
      <w:r w:rsidRPr="00E44A42">
        <w:t xml:space="preserve"> </w:t>
      </w:r>
    </w:p>
    <w:p w:rsidR="00253D78" w:rsidRPr="00CF1CCB" w:rsidRDefault="00041E8C" w:rsidP="002D5629">
      <w:pPr>
        <w:jc w:val="both"/>
        <w:rPr>
          <w:i/>
        </w:rPr>
      </w:pPr>
      <w:bookmarkStart w:id="0" w:name="_GoBack"/>
      <w:r w:rsidRPr="00CF1CCB">
        <w:rPr>
          <w:i/>
        </w:rPr>
        <w:t xml:space="preserve">Περισσότερες πληροφορίες </w:t>
      </w:r>
      <w:r w:rsidR="00D47C78" w:rsidRPr="00CF1CCB">
        <w:rPr>
          <w:i/>
        </w:rPr>
        <w:t>Βαγγέλης</w:t>
      </w:r>
      <w:r w:rsidR="00253D78" w:rsidRPr="00CF1CCB">
        <w:rPr>
          <w:i/>
        </w:rPr>
        <w:t xml:space="preserve"> Δημητρίου τηλ. 210 5294046, </w:t>
      </w:r>
      <w:r w:rsidR="00253D78" w:rsidRPr="00CF1CCB">
        <w:rPr>
          <w:i/>
          <w:lang w:val="en-US"/>
        </w:rPr>
        <w:t>e</w:t>
      </w:r>
      <w:r w:rsidR="00253D78" w:rsidRPr="00CF1CCB">
        <w:rPr>
          <w:i/>
        </w:rPr>
        <w:t>-</w:t>
      </w:r>
      <w:r w:rsidR="00253D78" w:rsidRPr="00CF1CCB">
        <w:rPr>
          <w:i/>
          <w:lang w:val="en-US"/>
        </w:rPr>
        <w:t>mail</w:t>
      </w:r>
      <w:r w:rsidR="00253D78" w:rsidRPr="00CF1CCB">
        <w:rPr>
          <w:i/>
        </w:rPr>
        <w:t xml:space="preserve">: </w:t>
      </w:r>
      <w:hyperlink r:id="rId11" w:history="1">
        <w:r w:rsidR="00253D78" w:rsidRPr="00CF1CCB">
          <w:rPr>
            <w:rStyle w:val="Hyperlink"/>
            <w:i/>
            <w:lang w:val="en-US"/>
          </w:rPr>
          <w:t>sagri</w:t>
        </w:r>
        <w:r w:rsidR="00253D78" w:rsidRPr="00CF1CCB">
          <w:rPr>
            <w:rStyle w:val="Hyperlink"/>
            <w:i/>
          </w:rPr>
          <w:t>@</w:t>
        </w:r>
        <w:r w:rsidR="00253D78" w:rsidRPr="00CF1CCB">
          <w:rPr>
            <w:rStyle w:val="Hyperlink"/>
            <w:i/>
            <w:lang w:val="en-US"/>
          </w:rPr>
          <w:t>aua</w:t>
        </w:r>
        <w:r w:rsidR="00253D78" w:rsidRPr="00CF1CCB">
          <w:rPr>
            <w:rStyle w:val="Hyperlink"/>
            <w:i/>
          </w:rPr>
          <w:t>.</w:t>
        </w:r>
        <w:r w:rsidR="00253D78" w:rsidRPr="00CF1CCB">
          <w:rPr>
            <w:rStyle w:val="Hyperlink"/>
            <w:i/>
            <w:lang w:val="en-US"/>
          </w:rPr>
          <w:t>gr</w:t>
        </w:r>
      </w:hyperlink>
      <w:bookmarkEnd w:id="0"/>
      <w:r w:rsidR="00253D78" w:rsidRPr="00CF1CCB">
        <w:rPr>
          <w:i/>
        </w:rPr>
        <w:t xml:space="preserve"> </w:t>
      </w:r>
    </w:p>
    <w:p w:rsidR="00041E8C" w:rsidRPr="00041E8C" w:rsidRDefault="00041E8C" w:rsidP="002D5629">
      <w:pPr>
        <w:jc w:val="both"/>
      </w:pPr>
    </w:p>
    <w:p w:rsidR="008C74B8" w:rsidRPr="00D47C78" w:rsidRDefault="00E9767F" w:rsidP="002D5629">
      <w:pPr>
        <w:jc w:val="both"/>
        <w:rPr>
          <w:i/>
          <w:sz w:val="20"/>
          <w:u w:val="single"/>
        </w:rPr>
      </w:pPr>
      <w:r>
        <w:t xml:space="preserve"> </w:t>
      </w:r>
      <w:r w:rsidR="00E44A42" w:rsidRPr="00E44A42">
        <w:rPr>
          <w:i/>
          <w:sz w:val="20"/>
          <w:u w:val="single"/>
        </w:rPr>
        <w:t xml:space="preserve">Λίγα λόγια για το </w:t>
      </w:r>
      <w:r w:rsidR="00214F08">
        <w:rPr>
          <w:i/>
          <w:sz w:val="20"/>
          <w:u w:val="single"/>
        </w:rPr>
        <w:t>πρόγραμμα</w:t>
      </w:r>
      <w:r w:rsidR="00214F08" w:rsidRPr="00D47C78">
        <w:rPr>
          <w:i/>
          <w:sz w:val="20"/>
          <w:u w:val="single"/>
        </w:rPr>
        <w:t xml:space="preserve"> </w:t>
      </w:r>
      <w:r w:rsidR="00214F08">
        <w:rPr>
          <w:i/>
          <w:sz w:val="20"/>
          <w:u w:val="single"/>
          <w:lang w:val="en-US"/>
        </w:rPr>
        <w:t>ERASMUS</w:t>
      </w:r>
      <w:r w:rsidR="00214F08" w:rsidRPr="00D47C78">
        <w:rPr>
          <w:i/>
          <w:sz w:val="20"/>
          <w:u w:val="single"/>
        </w:rPr>
        <w:t>+,</w:t>
      </w:r>
      <w:r w:rsidR="00214F08">
        <w:rPr>
          <w:i/>
          <w:sz w:val="20"/>
          <w:u w:val="single"/>
        </w:rPr>
        <w:t xml:space="preserve"> </w:t>
      </w:r>
      <w:r w:rsidR="00E44A42" w:rsidRPr="00E44A42">
        <w:rPr>
          <w:i/>
          <w:sz w:val="20"/>
          <w:u w:val="single"/>
          <w:lang w:val="en-US"/>
        </w:rPr>
        <w:t>SAGRI</w:t>
      </w:r>
      <w:r w:rsidR="00214F08">
        <w:rPr>
          <w:i/>
          <w:sz w:val="20"/>
          <w:u w:val="single"/>
        </w:rPr>
        <w:t xml:space="preserve"> – </w:t>
      </w:r>
      <w:r w:rsidR="00F81402" w:rsidRPr="00D47C78">
        <w:rPr>
          <w:i/>
          <w:sz w:val="20"/>
          <w:u w:val="single"/>
        </w:rPr>
        <w:t>“</w:t>
      </w:r>
      <w:r w:rsidR="00214F08">
        <w:rPr>
          <w:i/>
          <w:sz w:val="20"/>
          <w:u w:val="single"/>
          <w:lang w:val="en-US"/>
        </w:rPr>
        <w:t>Sustainable</w:t>
      </w:r>
      <w:r w:rsidR="00214F08" w:rsidRPr="00D47C78">
        <w:rPr>
          <w:i/>
          <w:sz w:val="20"/>
          <w:u w:val="single"/>
        </w:rPr>
        <w:t xml:space="preserve"> </w:t>
      </w:r>
      <w:r w:rsidR="00214F08">
        <w:rPr>
          <w:i/>
          <w:sz w:val="20"/>
          <w:u w:val="single"/>
          <w:lang w:val="en-US"/>
        </w:rPr>
        <w:t>Agriculture</w:t>
      </w:r>
      <w:r w:rsidR="00214F08" w:rsidRPr="00D47C78">
        <w:rPr>
          <w:i/>
          <w:sz w:val="20"/>
          <w:u w:val="single"/>
        </w:rPr>
        <w:t>”</w:t>
      </w:r>
    </w:p>
    <w:p w:rsidR="00E44A42" w:rsidRPr="008D6658" w:rsidRDefault="00E44A42" w:rsidP="00E44A42">
      <w:pPr>
        <w:jc w:val="both"/>
      </w:pPr>
      <w:r>
        <w:t xml:space="preserve">Το </w:t>
      </w:r>
      <w:r w:rsidRPr="00E44A42">
        <w:t>SAGRI – “</w:t>
      </w:r>
      <w:r>
        <w:rPr>
          <w:lang w:val="en-US"/>
        </w:rPr>
        <w:t>Sustainable</w:t>
      </w:r>
      <w:r w:rsidRPr="00E44A42">
        <w:t xml:space="preserve"> </w:t>
      </w:r>
      <w:r>
        <w:rPr>
          <w:lang w:val="en-US"/>
        </w:rPr>
        <w:t>Agriculture</w:t>
      </w:r>
      <w:r w:rsidRPr="00E44A42">
        <w:t>” είν</w:t>
      </w:r>
      <w:r>
        <w:t xml:space="preserve">αι ένα τριετές πρόγραμμα </w:t>
      </w:r>
      <w:r>
        <w:rPr>
          <w:lang w:val="en-US"/>
        </w:rPr>
        <w:t>ERASMUS</w:t>
      </w:r>
      <w:r w:rsidRPr="00E44A42">
        <w:t xml:space="preserve">+. Σκοπός του έργου είναι να παράσχει στους αγρότες και </w:t>
      </w:r>
      <w:r w:rsidR="00214F08">
        <w:t xml:space="preserve">σε άλλους </w:t>
      </w:r>
      <w:r w:rsidRPr="00E44A42">
        <w:t>ενδιαφερ</w:t>
      </w:r>
      <w:r w:rsidR="00214F08">
        <w:t>ό</w:t>
      </w:r>
      <w:r w:rsidRPr="00E44A42">
        <w:t>μ</w:t>
      </w:r>
      <w:r w:rsidR="00214F08">
        <w:t>ε</w:t>
      </w:r>
      <w:r w:rsidRPr="00E44A42">
        <w:t>νους</w:t>
      </w:r>
      <w:r w:rsidR="00214F08">
        <w:t xml:space="preserve"> </w:t>
      </w:r>
      <w:r w:rsidRPr="00E44A42">
        <w:t>γνώσεις, δεξιότητες και ικανότητες στον τομέα της αγρό-περιβαλλοντικής τεχνολογίας για τη βιώσιμη γεωργία.</w:t>
      </w:r>
      <w:r w:rsidR="00F81402" w:rsidRPr="00D47C78">
        <w:t xml:space="preserve"> </w:t>
      </w:r>
    </w:p>
    <w:p w:rsidR="00E44A42" w:rsidRPr="00E44A42" w:rsidRDefault="00136CB4" w:rsidP="00E44A42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3B300881" wp14:editId="3CC2FE5A">
            <wp:simplePos x="0" y="0"/>
            <wp:positionH relativeFrom="margin">
              <wp:posOffset>3395345</wp:posOffset>
            </wp:positionH>
            <wp:positionV relativeFrom="margin">
              <wp:posOffset>8936990</wp:posOffset>
            </wp:positionV>
            <wp:extent cx="2688590" cy="5549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A42" w:rsidRPr="00E44A42">
        <w:t xml:space="preserve">Το πρόγραμμα </w:t>
      </w:r>
      <w:r w:rsidR="00E44A42" w:rsidRPr="00E44A42">
        <w:rPr>
          <w:lang w:val="en-US"/>
        </w:rPr>
        <w:t>SAGRI</w:t>
      </w:r>
      <w:r w:rsidR="00E44A42" w:rsidRPr="00E44A42">
        <w:t xml:space="preserve">, </w:t>
      </w:r>
      <w:r w:rsidR="00214F08">
        <w:t xml:space="preserve">θα </w:t>
      </w:r>
      <w:r w:rsidR="00E44A42" w:rsidRPr="00E44A42">
        <w:t>επιτρέ</w:t>
      </w:r>
      <w:r w:rsidR="00214F08">
        <w:t>ψ</w:t>
      </w:r>
      <w:r w:rsidR="00E44A42" w:rsidRPr="00E44A42">
        <w:t xml:space="preserve">ει στους </w:t>
      </w:r>
      <w:r w:rsidR="008662E8">
        <w:t>αγρότες</w:t>
      </w:r>
      <w:r w:rsidR="008662E8" w:rsidRPr="00E44A42">
        <w:t xml:space="preserve"> </w:t>
      </w:r>
      <w:r w:rsidR="00E44A42" w:rsidRPr="00E44A42">
        <w:t xml:space="preserve">να αποκτήσουν τις δεξιότητες, τις γνώσεις και την ικανότητα να κατανοούν και να </w:t>
      </w:r>
      <w:r w:rsidR="008662E8">
        <w:t>προσεγγίζουν</w:t>
      </w:r>
      <w:r w:rsidR="008662E8" w:rsidRPr="00E44A42">
        <w:t xml:space="preserve"> </w:t>
      </w:r>
      <w:r w:rsidR="00E44A42" w:rsidRPr="00E44A42">
        <w:t>τα αγρ</w:t>
      </w:r>
      <w:r w:rsidR="008662E8">
        <w:t>ο</w:t>
      </w:r>
      <w:r w:rsidR="00E44A42" w:rsidRPr="00E44A42">
        <w:t xml:space="preserve">-περιβαλλοντικά συστήματα ως φυσικά οικοσυστήματα που τροποποιούνται από την ανθρώπινη δραστηριότητα, </w:t>
      </w:r>
      <w:r w:rsidR="008662E8">
        <w:t xml:space="preserve">όπου επιβάλλεται να εφαρμόζονται </w:t>
      </w:r>
      <w:r w:rsidR="00E44A42" w:rsidRPr="00E44A42">
        <w:t xml:space="preserve">τεχνολογίες για την </w:t>
      </w:r>
      <w:r w:rsidR="008662E8">
        <w:t>παραγωγή</w:t>
      </w:r>
      <w:r w:rsidR="008662E8" w:rsidRPr="00E44A42">
        <w:t xml:space="preserve"> </w:t>
      </w:r>
      <w:r w:rsidR="008662E8">
        <w:t>γεωργικών προϊόντων</w:t>
      </w:r>
      <w:r w:rsidR="00214F08">
        <w:t xml:space="preserve"> φιλικές προς το περιβάλλον </w:t>
      </w:r>
      <w:r w:rsidR="008662E8">
        <w:t xml:space="preserve">και </w:t>
      </w:r>
      <w:r w:rsidR="00E44A42" w:rsidRPr="00E44A42">
        <w:t>βελτιωμέν</w:t>
      </w:r>
      <w:r w:rsidR="008662E8">
        <w:t xml:space="preserve">α </w:t>
      </w:r>
      <w:r w:rsidR="00E44A42" w:rsidRPr="00E44A42">
        <w:t>συστ</w:t>
      </w:r>
      <w:r w:rsidR="008662E8">
        <w:t xml:space="preserve">ήματα </w:t>
      </w:r>
      <w:r w:rsidR="00E44A42" w:rsidRPr="00E44A42">
        <w:t>διαχείρισης.</w:t>
      </w:r>
    </w:p>
    <w:sectPr w:rsidR="00E44A42" w:rsidRPr="00E44A42" w:rsidSect="00B87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4" w:rsidRDefault="001029F4" w:rsidP="00136CB4">
      <w:pPr>
        <w:spacing w:after="0" w:line="240" w:lineRule="auto"/>
      </w:pPr>
      <w:r>
        <w:separator/>
      </w:r>
    </w:p>
  </w:endnote>
  <w:endnote w:type="continuationSeparator" w:id="0">
    <w:p w:rsidR="001029F4" w:rsidRDefault="001029F4" w:rsidP="0013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4" w:rsidRDefault="001029F4" w:rsidP="00136CB4">
      <w:pPr>
        <w:spacing w:after="0" w:line="240" w:lineRule="auto"/>
      </w:pPr>
      <w:r>
        <w:separator/>
      </w:r>
    </w:p>
  </w:footnote>
  <w:footnote w:type="continuationSeparator" w:id="0">
    <w:p w:rsidR="001029F4" w:rsidRDefault="001029F4" w:rsidP="0013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4154"/>
    <w:multiLevelType w:val="hybridMultilevel"/>
    <w:tmpl w:val="DA30F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29"/>
    <w:rsid w:val="0000426B"/>
    <w:rsid w:val="00041E8C"/>
    <w:rsid w:val="001029F4"/>
    <w:rsid w:val="0012351D"/>
    <w:rsid w:val="00136CB4"/>
    <w:rsid w:val="00214F08"/>
    <w:rsid w:val="00253D78"/>
    <w:rsid w:val="00290D92"/>
    <w:rsid w:val="002D0038"/>
    <w:rsid w:val="002D5629"/>
    <w:rsid w:val="00307376"/>
    <w:rsid w:val="00335654"/>
    <w:rsid w:val="00492A98"/>
    <w:rsid w:val="004E6E62"/>
    <w:rsid w:val="005B54FF"/>
    <w:rsid w:val="005F4615"/>
    <w:rsid w:val="00661918"/>
    <w:rsid w:val="006B0071"/>
    <w:rsid w:val="008662E8"/>
    <w:rsid w:val="00866D7B"/>
    <w:rsid w:val="00897122"/>
    <w:rsid w:val="008C74B8"/>
    <w:rsid w:val="008D6658"/>
    <w:rsid w:val="0099749D"/>
    <w:rsid w:val="00A67D9E"/>
    <w:rsid w:val="00AB6632"/>
    <w:rsid w:val="00AC300D"/>
    <w:rsid w:val="00B870D3"/>
    <w:rsid w:val="00C77BF2"/>
    <w:rsid w:val="00CC5AF6"/>
    <w:rsid w:val="00CF1CCB"/>
    <w:rsid w:val="00D44F70"/>
    <w:rsid w:val="00D47C78"/>
    <w:rsid w:val="00E44A42"/>
    <w:rsid w:val="00E9767F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6A1F4-8ED4-40DC-BB12-148CC3E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B4"/>
  </w:style>
  <w:style w:type="paragraph" w:styleId="Footer">
    <w:name w:val="footer"/>
    <w:basedOn w:val="Normal"/>
    <w:link w:val="FooterChar"/>
    <w:uiPriority w:val="99"/>
    <w:unhideWhenUsed/>
    <w:rsid w:val="00136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B4"/>
  </w:style>
  <w:style w:type="character" w:styleId="Hyperlink">
    <w:name w:val="Hyperlink"/>
    <w:basedOn w:val="DefaultParagraphFont"/>
    <w:uiPriority w:val="99"/>
    <w:unhideWhenUsed/>
    <w:rsid w:val="0025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gri@au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griproject.eu/egrafi/?lang=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</dc:creator>
  <cp:keywords/>
  <dc:description/>
  <cp:lastModifiedBy>Vag</cp:lastModifiedBy>
  <cp:revision>5</cp:revision>
  <dcterms:created xsi:type="dcterms:W3CDTF">2018-11-13T16:54:00Z</dcterms:created>
  <dcterms:modified xsi:type="dcterms:W3CDTF">2018-11-19T10:12:00Z</dcterms:modified>
</cp:coreProperties>
</file>