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5" w:rsidRDefault="00191B95" w:rsidP="00106485">
      <w:pPr>
        <w:jc w:val="center"/>
        <w:rPr>
          <w:rFonts w:asciiTheme="majorHAnsi" w:hAnsiTheme="majorHAnsi"/>
          <w:b/>
        </w:rPr>
      </w:pPr>
      <w:r w:rsidRPr="00106485">
        <w:rPr>
          <w:rFonts w:asciiTheme="majorHAnsi" w:hAnsiTheme="majorHAnsi"/>
          <w:b/>
        </w:rPr>
        <w:t>Το Γεωπονικό Πανεπιστήμιο Αθηνών σε Ημερίδα</w:t>
      </w:r>
    </w:p>
    <w:p w:rsidR="00EC36BD" w:rsidRDefault="007D3EA6" w:rsidP="0010648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που οργανώθηκε στη Λιβαδειά με θέμα:</w:t>
      </w:r>
    </w:p>
    <w:p w:rsidR="007D3EA6" w:rsidRDefault="007D3EA6" w:rsidP="0010648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 </w:t>
      </w:r>
      <w:r w:rsidR="003A6F32">
        <w:rPr>
          <w:rFonts w:asciiTheme="majorHAnsi" w:hAnsiTheme="majorHAnsi"/>
          <w:b/>
        </w:rPr>
        <w:t>Παραγωγ</w:t>
      </w:r>
      <w:r w:rsidR="002C6331">
        <w:rPr>
          <w:rFonts w:asciiTheme="majorHAnsi" w:hAnsiTheme="majorHAnsi"/>
          <w:b/>
        </w:rPr>
        <w:t>ικ</w:t>
      </w:r>
      <w:r w:rsidR="003A6F32">
        <w:rPr>
          <w:rFonts w:asciiTheme="majorHAnsi" w:hAnsiTheme="majorHAnsi"/>
          <w:b/>
        </w:rPr>
        <w:t>ή ανασυγκρότηση της χώρας και η συμβολή του πρωτογενούς τομέα</w:t>
      </w:r>
      <w:r>
        <w:rPr>
          <w:rFonts w:asciiTheme="majorHAnsi" w:hAnsiTheme="majorHAnsi"/>
          <w:b/>
        </w:rPr>
        <w:t>»</w:t>
      </w:r>
    </w:p>
    <w:p w:rsidR="007D3EA6" w:rsidRDefault="00A445ED" w:rsidP="0010648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71755" distR="71755" simplePos="0" relativeHeight="251658240" behindDoc="1" locked="0" layoutInCell="1" allowOverlap="1">
            <wp:simplePos x="0" y="0"/>
            <wp:positionH relativeFrom="margin">
              <wp:posOffset>459740</wp:posOffset>
            </wp:positionH>
            <wp:positionV relativeFrom="margin">
              <wp:posOffset>932815</wp:posOffset>
            </wp:positionV>
            <wp:extent cx="4316095" cy="2337435"/>
            <wp:effectExtent l="171450" t="133350" r="370205" b="310515"/>
            <wp:wrapSquare wrapText="left"/>
            <wp:docPr id="2" name="Εικόνα 2" descr="C:\Users\user\AppData\Local\Temp\WLMDSS.tmp\WLM2CE9.tmp\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LMDSS.tmp\WLM2CE9.tmp\i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58" b="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33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1B95" w:rsidRPr="00106485" w:rsidRDefault="00191B95" w:rsidP="002C6331">
      <w:pPr>
        <w:spacing w:line="276" w:lineRule="auto"/>
        <w:ind w:right="-20" w:firstLine="720"/>
        <w:rPr>
          <w:rFonts w:asciiTheme="majorHAnsi" w:hAnsiTheme="majorHAnsi"/>
        </w:rPr>
      </w:pPr>
      <w:r w:rsidRPr="00106485">
        <w:rPr>
          <w:rFonts w:asciiTheme="majorHAnsi" w:hAnsiTheme="majorHAnsi"/>
        </w:rPr>
        <w:t>Το Γεωπονικό Πανεπιστήμιο Αθηνών μαζί με την Περιφέρεια Στερεάς Ελλάδας και την Περιφερειακή Ενότητα Βοιωτίας συνδιοργάνωσαν ημερίδα στη Λιβαδειά την Τρίτη 6 Φεβρουαρίου 2018</w:t>
      </w:r>
      <w:r w:rsidR="00106485" w:rsidRPr="00106485">
        <w:rPr>
          <w:rFonts w:asciiTheme="majorHAnsi" w:hAnsiTheme="majorHAnsi"/>
        </w:rPr>
        <w:t>.</w:t>
      </w:r>
    </w:p>
    <w:p w:rsidR="00482407" w:rsidRPr="00106485" w:rsidRDefault="00191B95" w:rsidP="002C6331">
      <w:pPr>
        <w:spacing w:line="276" w:lineRule="auto"/>
        <w:ind w:right="-20" w:firstLine="720"/>
        <w:rPr>
          <w:rFonts w:asciiTheme="majorHAnsi" w:hAnsiTheme="majorHAnsi"/>
        </w:rPr>
      </w:pPr>
      <w:r w:rsidRPr="00106485">
        <w:rPr>
          <w:rFonts w:asciiTheme="majorHAnsi" w:hAnsiTheme="majorHAnsi"/>
        </w:rPr>
        <w:t xml:space="preserve">Από το Πανεπιστήμιο μας συμμετείχαν ο Πρύτανης, </w:t>
      </w:r>
      <w:r w:rsidR="00106485">
        <w:rPr>
          <w:rFonts w:asciiTheme="majorHAnsi" w:hAnsiTheme="majorHAnsi"/>
        </w:rPr>
        <w:t xml:space="preserve"> </w:t>
      </w:r>
      <w:r w:rsidRPr="00106485">
        <w:rPr>
          <w:rFonts w:asciiTheme="majorHAnsi" w:hAnsiTheme="majorHAnsi"/>
        </w:rPr>
        <w:t>Γεώργιος</w:t>
      </w:r>
      <w:r w:rsidR="007D3EA6">
        <w:rPr>
          <w:rFonts w:asciiTheme="majorHAnsi" w:hAnsiTheme="majorHAnsi"/>
        </w:rPr>
        <w:t xml:space="preserve"> Θ.</w:t>
      </w:r>
      <w:r w:rsidRPr="00106485">
        <w:rPr>
          <w:rFonts w:asciiTheme="majorHAnsi" w:hAnsiTheme="majorHAnsi"/>
        </w:rPr>
        <w:t xml:space="preserve"> </w:t>
      </w:r>
      <w:proofErr w:type="spellStart"/>
      <w:r w:rsidRPr="00106485">
        <w:rPr>
          <w:rFonts w:asciiTheme="majorHAnsi" w:hAnsiTheme="majorHAnsi"/>
        </w:rPr>
        <w:t>Παπαδούλης</w:t>
      </w:r>
      <w:proofErr w:type="spellEnd"/>
      <w:r w:rsidR="00106485" w:rsidRPr="00106485">
        <w:rPr>
          <w:rFonts w:asciiTheme="majorHAnsi" w:hAnsiTheme="majorHAnsi"/>
        </w:rPr>
        <w:t>,</w:t>
      </w:r>
      <w:r w:rsidR="003A6F32">
        <w:rPr>
          <w:rFonts w:asciiTheme="majorHAnsi" w:hAnsiTheme="majorHAnsi"/>
        </w:rPr>
        <w:t xml:space="preserve"> η </w:t>
      </w:r>
      <w:proofErr w:type="spellStart"/>
      <w:r w:rsidR="003A6F32">
        <w:rPr>
          <w:rFonts w:asciiTheme="majorHAnsi" w:hAnsiTheme="majorHAnsi"/>
        </w:rPr>
        <w:t>Επικ</w:t>
      </w:r>
      <w:proofErr w:type="spellEnd"/>
      <w:r w:rsidR="003A6F32">
        <w:rPr>
          <w:rFonts w:asciiTheme="majorHAnsi" w:hAnsiTheme="majorHAnsi"/>
        </w:rPr>
        <w:t xml:space="preserve">. Καθηγήτρια, </w:t>
      </w:r>
      <w:r w:rsidRPr="00106485">
        <w:rPr>
          <w:rFonts w:asciiTheme="majorHAnsi" w:hAnsiTheme="majorHAnsi"/>
        </w:rPr>
        <w:t>Μαρία Ψυχογιού</w:t>
      </w:r>
      <w:r w:rsidR="00482407" w:rsidRPr="00106485">
        <w:rPr>
          <w:rFonts w:asciiTheme="majorHAnsi" w:hAnsiTheme="majorHAnsi"/>
        </w:rPr>
        <w:t xml:space="preserve"> και το μέλος ΕΔΙΠ</w:t>
      </w:r>
      <w:r w:rsidR="00B064DA">
        <w:rPr>
          <w:rFonts w:asciiTheme="majorHAnsi" w:hAnsiTheme="majorHAnsi"/>
        </w:rPr>
        <w:t xml:space="preserve"> </w:t>
      </w:r>
      <w:r w:rsidR="00482407" w:rsidRPr="00106485">
        <w:rPr>
          <w:rFonts w:asciiTheme="majorHAnsi" w:hAnsiTheme="majorHAnsi"/>
        </w:rPr>
        <w:t xml:space="preserve"> Σπ</w:t>
      </w:r>
      <w:r w:rsidR="00B064DA">
        <w:rPr>
          <w:rFonts w:asciiTheme="majorHAnsi" w:hAnsiTheme="majorHAnsi"/>
        </w:rPr>
        <w:t>υρίδων</w:t>
      </w:r>
      <w:r w:rsidR="00482407" w:rsidRPr="00106485">
        <w:rPr>
          <w:rFonts w:asciiTheme="majorHAnsi" w:hAnsiTheme="majorHAnsi"/>
        </w:rPr>
        <w:t xml:space="preserve"> </w:t>
      </w:r>
      <w:r w:rsidR="007D3EA6">
        <w:rPr>
          <w:rFonts w:asciiTheme="majorHAnsi" w:hAnsiTheme="majorHAnsi"/>
        </w:rPr>
        <w:t xml:space="preserve">Η. </w:t>
      </w:r>
      <w:r w:rsidR="00482407" w:rsidRPr="00106485">
        <w:rPr>
          <w:rFonts w:asciiTheme="majorHAnsi" w:hAnsiTheme="majorHAnsi"/>
        </w:rPr>
        <w:t>Ρίζος.</w:t>
      </w:r>
      <w:r w:rsidR="00A445ED" w:rsidRPr="00A445ED">
        <w:rPr>
          <w:rFonts w:asciiTheme="majorHAnsi" w:hAnsiTheme="majorHAnsi"/>
          <w:b/>
        </w:rPr>
        <w:t xml:space="preserve"> </w:t>
      </w:r>
    </w:p>
    <w:p w:rsidR="00482407" w:rsidRPr="00106485" w:rsidRDefault="00482407" w:rsidP="002C6331">
      <w:pPr>
        <w:spacing w:line="276" w:lineRule="auto"/>
        <w:ind w:right="-20"/>
        <w:rPr>
          <w:rFonts w:asciiTheme="majorHAnsi" w:hAnsiTheme="majorHAnsi"/>
        </w:rPr>
      </w:pPr>
      <w:r w:rsidRPr="00106485">
        <w:rPr>
          <w:rFonts w:asciiTheme="majorHAnsi" w:hAnsiTheme="majorHAnsi"/>
        </w:rPr>
        <w:t xml:space="preserve">Τα θέματα της </w:t>
      </w:r>
      <w:r w:rsidR="007D3EA6">
        <w:rPr>
          <w:rFonts w:asciiTheme="majorHAnsi" w:hAnsiTheme="majorHAnsi"/>
        </w:rPr>
        <w:t>ημερίδας που αναπτύχθηκαν ήταν</w:t>
      </w:r>
      <w:r w:rsidRPr="00106485">
        <w:rPr>
          <w:rFonts w:asciiTheme="majorHAnsi" w:hAnsiTheme="majorHAnsi"/>
        </w:rPr>
        <w:t>:</w:t>
      </w:r>
    </w:p>
    <w:p w:rsidR="00106485" w:rsidRPr="00106485" w:rsidRDefault="00A445ED" w:rsidP="002C6331">
      <w:pPr>
        <w:numPr>
          <w:ilvl w:val="0"/>
          <w:numId w:val="1"/>
        </w:numPr>
        <w:tabs>
          <w:tab w:val="left" w:pos="543"/>
        </w:tabs>
        <w:spacing w:line="276" w:lineRule="auto"/>
        <w:ind w:left="181" w:right="-20" w:hanging="362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257810</wp:posOffset>
            </wp:positionV>
            <wp:extent cx="2239645" cy="1270000"/>
            <wp:effectExtent l="171450" t="133350" r="370205" b="311150"/>
            <wp:wrapTight wrapText="bothSides">
              <wp:wrapPolygon edited="1">
                <wp:start x="2230" y="-1256"/>
                <wp:lineTo x="0" y="-1256"/>
                <wp:lineTo x="-1654" y="972"/>
                <wp:lineTo x="-1286" y="23652"/>
                <wp:lineTo x="-1100" y="23096"/>
                <wp:lineTo x="1120" y="23096"/>
                <wp:lineTo x="22209" y="23096"/>
                <wp:lineTo x="23318" y="23096"/>
                <wp:lineTo x="25538" y="23096"/>
                <wp:lineTo x="24803" y="23652"/>
                <wp:lineTo x="24987" y="18792"/>
                <wp:lineTo x="24987" y="2916"/>
                <wp:lineTo x="25170" y="1296"/>
                <wp:lineTo x="23318" y="-38"/>
                <wp:lineTo x="21600" y="-1256"/>
                <wp:lineTo x="2230" y="-1256"/>
              </wp:wrapPolygon>
            </wp:wrapTight>
            <wp:docPr id="4" name="Εικόνα 1" descr="C:\Users\user\AppData\Local\Temp\WLMDSS.tmp\WLMBBFB.tmp\IMG_20180206_1228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LMDSS.tmp\WLMBBFB.tmp\IMG_20180206_122822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452" r="1289" b="2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2407" w:rsidRPr="00106485">
        <w:rPr>
          <w:rFonts w:asciiTheme="majorHAnsi" w:hAnsiTheme="majorHAnsi"/>
        </w:rPr>
        <w:t>Πρωτογενής τομέας: Μπορεί να συμβάλλει στην παραγωγική ανασυγκρότηση της χώρας</w:t>
      </w:r>
      <w:r w:rsidR="003A6F32">
        <w:rPr>
          <w:rFonts w:asciiTheme="majorHAnsi" w:hAnsiTheme="majorHAnsi"/>
        </w:rPr>
        <w:t>;</w:t>
      </w:r>
    </w:p>
    <w:p w:rsidR="00106485" w:rsidRPr="00106485" w:rsidRDefault="00106485" w:rsidP="002C6331">
      <w:pPr>
        <w:spacing w:line="276" w:lineRule="auto"/>
        <w:ind w:left="181" w:right="-20"/>
        <w:rPr>
          <w:rFonts w:asciiTheme="majorHAnsi" w:hAnsiTheme="majorHAnsi"/>
        </w:rPr>
      </w:pPr>
      <w:r w:rsidRPr="00106485">
        <w:rPr>
          <w:rFonts w:asciiTheme="majorHAnsi" w:hAnsiTheme="majorHAnsi"/>
        </w:rPr>
        <w:t>Εισηγητές: Γεώργιος</w:t>
      </w:r>
      <w:r w:rsidR="007D3EA6">
        <w:rPr>
          <w:rFonts w:asciiTheme="majorHAnsi" w:hAnsiTheme="majorHAnsi"/>
        </w:rPr>
        <w:t xml:space="preserve"> Θ.</w:t>
      </w:r>
      <w:r w:rsidRPr="00106485">
        <w:rPr>
          <w:rFonts w:asciiTheme="majorHAnsi" w:hAnsiTheme="majorHAnsi"/>
        </w:rPr>
        <w:t xml:space="preserve"> </w:t>
      </w:r>
      <w:proofErr w:type="spellStart"/>
      <w:r w:rsidRPr="00106485">
        <w:rPr>
          <w:rFonts w:asciiTheme="majorHAnsi" w:hAnsiTheme="majorHAnsi"/>
        </w:rPr>
        <w:t>Παπαδούλης</w:t>
      </w:r>
      <w:proofErr w:type="spellEnd"/>
      <w:r w:rsidRPr="00106485">
        <w:rPr>
          <w:rFonts w:asciiTheme="majorHAnsi" w:hAnsiTheme="majorHAnsi"/>
        </w:rPr>
        <w:t>,</w:t>
      </w:r>
      <w:r w:rsidR="003A6F32">
        <w:rPr>
          <w:rFonts w:asciiTheme="majorHAnsi" w:hAnsiTheme="majorHAnsi"/>
        </w:rPr>
        <w:t xml:space="preserve"> </w:t>
      </w:r>
      <w:r w:rsidRPr="00106485">
        <w:rPr>
          <w:rFonts w:asciiTheme="majorHAnsi" w:hAnsiTheme="majorHAnsi"/>
        </w:rPr>
        <w:t>Σπυρίδων</w:t>
      </w:r>
      <w:r w:rsidR="007D3EA6">
        <w:rPr>
          <w:rFonts w:asciiTheme="majorHAnsi" w:hAnsiTheme="majorHAnsi"/>
        </w:rPr>
        <w:t xml:space="preserve"> Η.</w:t>
      </w:r>
      <w:r w:rsidRPr="00106485">
        <w:rPr>
          <w:rFonts w:asciiTheme="majorHAnsi" w:hAnsiTheme="majorHAnsi"/>
        </w:rPr>
        <w:t xml:space="preserve"> Ρίζος</w:t>
      </w:r>
    </w:p>
    <w:p w:rsidR="00106485" w:rsidRPr="00106485" w:rsidRDefault="00106485" w:rsidP="002C6331">
      <w:pPr>
        <w:numPr>
          <w:ilvl w:val="0"/>
          <w:numId w:val="1"/>
        </w:numPr>
        <w:tabs>
          <w:tab w:val="left" w:pos="362"/>
        </w:tabs>
        <w:spacing w:line="276" w:lineRule="auto"/>
        <w:ind w:left="181" w:right="-20" w:hanging="362"/>
        <w:rPr>
          <w:rFonts w:asciiTheme="majorHAnsi" w:hAnsiTheme="majorHAnsi"/>
        </w:rPr>
      </w:pPr>
      <w:r w:rsidRPr="00106485">
        <w:rPr>
          <w:rFonts w:asciiTheme="majorHAnsi" w:hAnsiTheme="majorHAnsi"/>
        </w:rPr>
        <w:t xml:space="preserve">Νιτρικά στο </w:t>
      </w:r>
      <w:proofErr w:type="spellStart"/>
      <w:r w:rsidRPr="00106485">
        <w:rPr>
          <w:rFonts w:asciiTheme="majorHAnsi" w:hAnsiTheme="majorHAnsi"/>
        </w:rPr>
        <w:t>Κωπαϊδικό</w:t>
      </w:r>
      <w:proofErr w:type="spellEnd"/>
      <w:r w:rsidRPr="00106485">
        <w:rPr>
          <w:rFonts w:asciiTheme="majorHAnsi" w:hAnsiTheme="majorHAnsi"/>
        </w:rPr>
        <w:t xml:space="preserve"> Πεδίο</w:t>
      </w:r>
    </w:p>
    <w:p w:rsidR="00106485" w:rsidRPr="00106485" w:rsidRDefault="00106485" w:rsidP="002C6331">
      <w:pPr>
        <w:spacing w:line="276" w:lineRule="auto"/>
        <w:ind w:left="362" w:right="-20" w:hanging="181"/>
        <w:rPr>
          <w:rFonts w:asciiTheme="majorHAnsi" w:hAnsiTheme="majorHAnsi"/>
        </w:rPr>
      </w:pPr>
      <w:r w:rsidRPr="00106485">
        <w:rPr>
          <w:rFonts w:asciiTheme="majorHAnsi" w:hAnsiTheme="majorHAnsi"/>
        </w:rPr>
        <w:t xml:space="preserve">Εισηγήτρια: Μαρία Ψυχογιού </w:t>
      </w:r>
    </w:p>
    <w:p w:rsidR="00106485" w:rsidRPr="00106485" w:rsidRDefault="00106485" w:rsidP="002C6331">
      <w:pPr>
        <w:numPr>
          <w:ilvl w:val="0"/>
          <w:numId w:val="1"/>
        </w:numPr>
        <w:tabs>
          <w:tab w:val="left" w:pos="362"/>
        </w:tabs>
        <w:spacing w:line="276" w:lineRule="auto"/>
        <w:ind w:left="181" w:right="-20" w:hanging="362"/>
        <w:rPr>
          <w:rFonts w:asciiTheme="majorHAnsi" w:hAnsiTheme="majorHAnsi"/>
        </w:rPr>
      </w:pPr>
      <w:r w:rsidRPr="00106485">
        <w:rPr>
          <w:rFonts w:asciiTheme="majorHAnsi" w:hAnsiTheme="majorHAnsi"/>
        </w:rPr>
        <w:t>Δράση 10.1.04 «Μείωση της ρύπανσης του νερού από την Γεωργική Δραστηριότητα»</w:t>
      </w:r>
    </w:p>
    <w:p w:rsidR="00106485" w:rsidRPr="00106485" w:rsidRDefault="00106485" w:rsidP="002C6331">
      <w:pPr>
        <w:spacing w:line="276" w:lineRule="auto"/>
        <w:ind w:left="181" w:right="-20"/>
        <w:rPr>
          <w:rFonts w:asciiTheme="majorHAnsi" w:hAnsiTheme="majorHAnsi"/>
        </w:rPr>
      </w:pPr>
      <w:r w:rsidRPr="00106485">
        <w:rPr>
          <w:rFonts w:asciiTheme="majorHAnsi" w:hAnsiTheme="majorHAnsi"/>
        </w:rPr>
        <w:t xml:space="preserve">Εισηγήτρια: Αθηνά </w:t>
      </w:r>
      <w:proofErr w:type="spellStart"/>
      <w:r w:rsidRPr="00106485">
        <w:rPr>
          <w:rFonts w:asciiTheme="majorHAnsi" w:hAnsiTheme="majorHAnsi"/>
        </w:rPr>
        <w:t>Μάδη</w:t>
      </w:r>
      <w:proofErr w:type="spellEnd"/>
      <w:r w:rsidRPr="00106485">
        <w:rPr>
          <w:rFonts w:asciiTheme="majorHAnsi" w:hAnsiTheme="majorHAnsi"/>
        </w:rPr>
        <w:t>, Τμηματάρχης Εγγείων Βελτιώσεων ΔΑΟΚ Π.Ε. Βοιωτίας</w:t>
      </w:r>
    </w:p>
    <w:p w:rsidR="00106485" w:rsidRPr="00106485" w:rsidRDefault="00106485" w:rsidP="002C6331">
      <w:pPr>
        <w:numPr>
          <w:ilvl w:val="0"/>
          <w:numId w:val="1"/>
        </w:numPr>
        <w:spacing w:line="276" w:lineRule="auto"/>
        <w:ind w:left="181" w:right="-20" w:hanging="362"/>
        <w:rPr>
          <w:rFonts w:asciiTheme="majorHAnsi" w:hAnsiTheme="majorHAnsi"/>
        </w:rPr>
      </w:pPr>
      <w:r w:rsidRPr="00106485">
        <w:rPr>
          <w:rFonts w:asciiTheme="majorHAnsi" w:hAnsiTheme="majorHAnsi"/>
        </w:rPr>
        <w:t>Δράση 4.1.1 «Υλοποίηση Επενδύσεων που συμβάλλουν στην ανταγωνιστικότητα της εκμετάλλευσης (Σχέδια Βελτίωσης)»</w:t>
      </w:r>
    </w:p>
    <w:p w:rsidR="00191B95" w:rsidRDefault="00106485" w:rsidP="002C6331">
      <w:pPr>
        <w:spacing w:line="276" w:lineRule="auto"/>
        <w:ind w:left="181" w:right="-20"/>
        <w:rPr>
          <w:rFonts w:asciiTheme="majorHAnsi" w:hAnsiTheme="majorHAnsi"/>
        </w:rPr>
      </w:pPr>
      <w:r w:rsidRPr="00106485">
        <w:rPr>
          <w:rFonts w:asciiTheme="majorHAnsi" w:hAnsiTheme="majorHAnsi"/>
        </w:rPr>
        <w:t xml:space="preserve">Εισηγητές: Ιωάννης Τασούλας, Διευθυντής ΔΑΟΚ Π.Ε. Βοιωτίας, Χριστίνα </w:t>
      </w:r>
      <w:proofErr w:type="spellStart"/>
      <w:r w:rsidRPr="00106485">
        <w:rPr>
          <w:rFonts w:asciiTheme="majorHAnsi" w:hAnsiTheme="majorHAnsi"/>
        </w:rPr>
        <w:t>Σαφούρη</w:t>
      </w:r>
      <w:proofErr w:type="spellEnd"/>
      <w:r w:rsidRPr="00106485">
        <w:rPr>
          <w:rFonts w:asciiTheme="majorHAnsi" w:hAnsiTheme="majorHAnsi"/>
        </w:rPr>
        <w:t xml:space="preserve">, Τμηματάρχης Π.Α.Α. 2014-2020 </w:t>
      </w:r>
    </w:p>
    <w:p w:rsidR="007D3EA6" w:rsidRDefault="007D3EA6" w:rsidP="002C6331">
      <w:pPr>
        <w:spacing w:line="276" w:lineRule="auto"/>
        <w:ind w:right="-20" w:firstLine="720"/>
        <w:rPr>
          <w:rFonts w:asciiTheme="majorHAnsi" w:hAnsiTheme="majorHAnsi"/>
        </w:rPr>
      </w:pPr>
      <w:r>
        <w:rPr>
          <w:rFonts w:asciiTheme="majorHAnsi" w:hAnsiTheme="majorHAnsi"/>
        </w:rPr>
        <w:t>Στην ημερίδα συμμετείχαν πολλοί Βουλευτές, Δήμαρχοι της Περιφέρειας Στερεάς Ελλάδας και άλλοι θεσμικοί και υπηρεσιακοί παράγοντες</w:t>
      </w:r>
      <w:r w:rsidR="003A6F32">
        <w:rPr>
          <w:rFonts w:asciiTheme="majorHAnsi" w:hAnsiTheme="majorHAnsi"/>
        </w:rPr>
        <w:t xml:space="preserve"> καθώς και </w:t>
      </w:r>
      <w:r w:rsidR="003A6F32">
        <w:rPr>
          <w:rFonts w:asciiTheme="majorHAnsi" w:hAnsiTheme="majorHAnsi"/>
        </w:rPr>
        <w:lastRenderedPageBreak/>
        <w:t>εκπρόσωποι συνεταιρισμών</w:t>
      </w:r>
      <w:r>
        <w:rPr>
          <w:rFonts w:asciiTheme="majorHAnsi" w:hAnsiTheme="majorHAnsi"/>
        </w:rPr>
        <w:t>. Εκπληκτική ήταν η παρουσία τω</w:t>
      </w:r>
      <w:r w:rsidR="00F11F0E">
        <w:rPr>
          <w:rFonts w:asciiTheme="majorHAnsi" w:hAnsiTheme="majorHAnsi"/>
        </w:rPr>
        <w:t>ν αγροτών η οποία ξεπέρασε τις 30</w:t>
      </w:r>
      <w:r>
        <w:rPr>
          <w:rFonts w:asciiTheme="majorHAnsi" w:hAnsiTheme="majorHAnsi"/>
        </w:rPr>
        <w:t xml:space="preserve">0 συμμετοχές. </w:t>
      </w:r>
    </w:p>
    <w:p w:rsidR="003A6F32" w:rsidRPr="008F0E1E" w:rsidRDefault="00F11F0E" w:rsidP="002C6331">
      <w:pPr>
        <w:spacing w:line="276" w:lineRule="auto"/>
        <w:ind w:right="-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132080</wp:posOffset>
            </wp:positionV>
            <wp:extent cx="2472055" cy="1746250"/>
            <wp:effectExtent l="171450" t="133350" r="366395" b="311150"/>
            <wp:wrapTight wrapText="bothSides">
              <wp:wrapPolygon edited="1">
                <wp:start x="1629" y="-1467"/>
                <wp:lineTo x="444" y="-1257"/>
                <wp:lineTo x="-1333" y="629"/>
                <wp:lineTo x="-1185" y="22843"/>
                <wp:lineTo x="-439" y="23423"/>
                <wp:lineTo x="454" y="23423"/>
                <wp:lineTo x="21003" y="23423"/>
                <wp:lineTo x="22790" y="23423"/>
                <wp:lineTo x="22790" y="23423"/>
                <wp:lineTo x="22790" y="22634"/>
                <wp:lineTo x="22790" y="18687"/>
                <wp:lineTo x="22790" y="2110"/>
                <wp:lineTo x="22790" y="754"/>
                <wp:lineTo x="22656" y="-1257"/>
                <wp:lineTo x="21472" y="-1467"/>
                <wp:lineTo x="1629" y="-1467"/>
              </wp:wrapPolygon>
            </wp:wrapTight>
            <wp:docPr id="3" name="Εικόνα 3" descr="C:\Users\user\AppData\Local\Temp\WLMDSS.tmp\WLM2CE9.tmp\i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LMDSS.tmp\WLM2CE9.tmp\i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6F32">
        <w:rPr>
          <w:rFonts w:asciiTheme="majorHAnsi" w:hAnsiTheme="majorHAnsi"/>
        </w:rPr>
        <w:t xml:space="preserve">Ο Πρύτανης του ΓΠΑ δεσμεύτηκε, και τόνισε με ιδιαίτερη έμφαση  ότι το Γεωπονικό Πανεπιστήμιο Αθηνών, </w:t>
      </w:r>
      <w:r>
        <w:rPr>
          <w:rFonts w:asciiTheme="majorHAnsi" w:hAnsiTheme="majorHAnsi"/>
        </w:rPr>
        <w:t xml:space="preserve">το οποίο </w:t>
      </w:r>
      <w:r w:rsidR="003A6F32">
        <w:rPr>
          <w:rFonts w:asciiTheme="majorHAnsi" w:hAnsiTheme="majorHAnsi"/>
        </w:rPr>
        <w:t xml:space="preserve">είναι το μοναδικό Πανεπιστήμιο της χώρας </w:t>
      </w:r>
      <w:r>
        <w:rPr>
          <w:rFonts w:asciiTheme="majorHAnsi" w:hAnsiTheme="majorHAnsi"/>
        </w:rPr>
        <w:t xml:space="preserve">που </w:t>
      </w:r>
      <w:r w:rsidR="003A6F32">
        <w:rPr>
          <w:rFonts w:asciiTheme="majorHAnsi" w:hAnsiTheme="majorHAnsi"/>
        </w:rPr>
        <w:t xml:space="preserve">εκπαιδεύει, ερευνά και διαχέει προς την κοινωνία την νεότερη γνώση όλων των πτυχών του </w:t>
      </w:r>
      <w:proofErr w:type="spellStart"/>
      <w:r w:rsidR="003A6F32">
        <w:rPr>
          <w:rFonts w:asciiTheme="majorHAnsi" w:hAnsiTheme="majorHAnsi"/>
        </w:rPr>
        <w:t>αγροτροφικού</w:t>
      </w:r>
      <w:proofErr w:type="spellEnd"/>
      <w:r w:rsidR="003A6F32">
        <w:rPr>
          <w:rFonts w:asciiTheme="majorHAnsi" w:hAnsiTheme="majorHAnsi"/>
        </w:rPr>
        <w:t xml:space="preserve"> τομέα (πρωτογενή, δευτερογενή και τριτογενή)  </w:t>
      </w:r>
      <w:r w:rsidR="003A6F32" w:rsidRPr="008F0E1E">
        <w:rPr>
          <w:rFonts w:asciiTheme="majorHAnsi" w:hAnsiTheme="majorHAnsi"/>
        </w:rPr>
        <w:t>ήταν, είναι και θα είναι</w:t>
      </w:r>
      <w:r w:rsidR="003A6F32">
        <w:rPr>
          <w:rFonts w:asciiTheme="majorHAnsi" w:hAnsiTheme="majorHAnsi"/>
        </w:rPr>
        <w:t>,</w:t>
      </w:r>
      <w:r w:rsidR="003A6F32" w:rsidRPr="008F0E1E">
        <w:rPr>
          <w:rFonts w:asciiTheme="majorHAnsi" w:hAnsiTheme="majorHAnsi"/>
        </w:rPr>
        <w:t xml:space="preserve"> κοντά στον Έλληνα παραγωγό, με όλο το επιστημονικό του δυναμικό, για να προσφέρει την τεχνογνωσία που χρειάζεται, για την </w:t>
      </w:r>
      <w:r w:rsidR="00E8718E">
        <w:rPr>
          <w:rFonts w:asciiTheme="majorHAnsi" w:hAnsiTheme="majorHAnsi"/>
        </w:rPr>
        <w:t>παραγωγική ανασυγκρότηση της Περιφέρειας Στερεάς Ελλάδας</w:t>
      </w:r>
      <w:r w:rsidR="0028333D">
        <w:rPr>
          <w:rFonts w:asciiTheme="majorHAnsi" w:hAnsiTheme="majorHAnsi"/>
        </w:rPr>
        <w:t xml:space="preserve">, με την οποία έχει ιδιαίτερους δεσμούς καθόσον στην Κωπαΐδα κατέχει αγρόκτημα 1000 στρεμμάτων για πειραματικούς και ερευνητικούς σκοπούς, </w:t>
      </w:r>
      <w:r w:rsidR="003A6F32">
        <w:rPr>
          <w:rFonts w:asciiTheme="majorHAnsi" w:hAnsiTheme="majorHAnsi"/>
        </w:rPr>
        <w:t xml:space="preserve">και γενικότερα την </w:t>
      </w:r>
      <w:r w:rsidR="003A6F32" w:rsidRPr="008F0E1E">
        <w:rPr>
          <w:rFonts w:asciiTheme="majorHAnsi" w:hAnsiTheme="majorHAnsi"/>
        </w:rPr>
        <w:t xml:space="preserve">ανάπτυξη της Ελληνικής Γεωργίας και την έξοδο </w:t>
      </w:r>
      <w:r w:rsidR="003A6F32">
        <w:rPr>
          <w:rFonts w:asciiTheme="majorHAnsi" w:hAnsiTheme="majorHAnsi"/>
        </w:rPr>
        <w:t xml:space="preserve">της χώρας </w:t>
      </w:r>
      <w:r w:rsidR="003A6F32" w:rsidRPr="008F0E1E">
        <w:rPr>
          <w:rFonts w:asciiTheme="majorHAnsi" w:hAnsiTheme="majorHAnsi"/>
        </w:rPr>
        <w:t>μας από την κρίση</w:t>
      </w:r>
      <w:r w:rsidR="003A6F32">
        <w:rPr>
          <w:rFonts w:asciiTheme="majorHAnsi" w:hAnsiTheme="majorHAnsi"/>
        </w:rPr>
        <w:t>.</w:t>
      </w:r>
      <w:r w:rsidR="00080D4D">
        <w:rPr>
          <w:rFonts w:asciiTheme="majorHAnsi" w:hAnsiTheme="majorHAnsi"/>
        </w:rPr>
        <w:t xml:space="preserve"> Το απέδειξε εξάλλου και πριν δύο μήνες συμμετέχοντας σε αντίστοιχη ημερίδα στο Δήμο </w:t>
      </w:r>
      <w:proofErr w:type="spellStart"/>
      <w:r w:rsidR="00080D4D">
        <w:rPr>
          <w:rFonts w:asciiTheme="majorHAnsi" w:hAnsiTheme="majorHAnsi"/>
        </w:rPr>
        <w:t>Μακρακώμης</w:t>
      </w:r>
      <w:proofErr w:type="spellEnd"/>
      <w:r w:rsidR="00080D4D">
        <w:rPr>
          <w:rFonts w:asciiTheme="majorHAnsi" w:hAnsiTheme="majorHAnsi"/>
        </w:rPr>
        <w:t xml:space="preserve"> που οργάνωσε η Περιφέρεια σε συνεργασία με το Δήμο.</w:t>
      </w:r>
    </w:p>
    <w:p w:rsidR="003A6F32" w:rsidRPr="00106485" w:rsidRDefault="003A6F32" w:rsidP="00BE6684">
      <w:pPr>
        <w:spacing w:line="276" w:lineRule="auto"/>
        <w:ind w:firstLine="720"/>
        <w:rPr>
          <w:rFonts w:asciiTheme="majorHAnsi" w:hAnsiTheme="majorHAnsi"/>
        </w:rPr>
      </w:pPr>
    </w:p>
    <w:sectPr w:rsidR="003A6F32" w:rsidRPr="00106485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B4C"/>
    <w:multiLevelType w:val="hybridMultilevel"/>
    <w:tmpl w:val="AF84EB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81"/>
  <w:drawingGridVerticalSpacing w:val="113"/>
  <w:characterSpacingControl w:val="doNotCompress"/>
  <w:compat/>
  <w:rsids>
    <w:rsidRoot w:val="00191B95"/>
    <w:rsid w:val="00033793"/>
    <w:rsid w:val="00080D4D"/>
    <w:rsid w:val="00106485"/>
    <w:rsid w:val="00191B95"/>
    <w:rsid w:val="0028333D"/>
    <w:rsid w:val="002C6331"/>
    <w:rsid w:val="00362999"/>
    <w:rsid w:val="003A4776"/>
    <w:rsid w:val="003A6F32"/>
    <w:rsid w:val="004156D2"/>
    <w:rsid w:val="00425306"/>
    <w:rsid w:val="00482407"/>
    <w:rsid w:val="004924F0"/>
    <w:rsid w:val="005E4A5A"/>
    <w:rsid w:val="00600BDB"/>
    <w:rsid w:val="00612AC1"/>
    <w:rsid w:val="006879E5"/>
    <w:rsid w:val="006F02DC"/>
    <w:rsid w:val="007D3EA6"/>
    <w:rsid w:val="0084626B"/>
    <w:rsid w:val="008A4414"/>
    <w:rsid w:val="00A332AC"/>
    <w:rsid w:val="00A40426"/>
    <w:rsid w:val="00A445ED"/>
    <w:rsid w:val="00A83778"/>
    <w:rsid w:val="00AB45BC"/>
    <w:rsid w:val="00B064DA"/>
    <w:rsid w:val="00BE6684"/>
    <w:rsid w:val="00C24191"/>
    <w:rsid w:val="00CE1B14"/>
    <w:rsid w:val="00DA78DA"/>
    <w:rsid w:val="00DC65FB"/>
    <w:rsid w:val="00E315A3"/>
    <w:rsid w:val="00E31815"/>
    <w:rsid w:val="00E76C07"/>
    <w:rsid w:val="00E8718E"/>
    <w:rsid w:val="00EA7E59"/>
    <w:rsid w:val="00EC36BD"/>
    <w:rsid w:val="00F11F0E"/>
    <w:rsid w:val="00F1677D"/>
    <w:rsid w:val="00F6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C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12AC1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2AC1"/>
    <w:rPr>
      <w:b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612AC1"/>
    <w:pPr>
      <w:outlineLvl w:val="9"/>
    </w:pPr>
  </w:style>
  <w:style w:type="paragraph" w:styleId="a4">
    <w:name w:val="Balloon Text"/>
    <w:basedOn w:val="a"/>
    <w:link w:val="Char"/>
    <w:uiPriority w:val="99"/>
    <w:semiHidden/>
    <w:unhideWhenUsed/>
    <w:rsid w:val="00BE66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2018-02-08T08:26:00Z</cp:lastPrinted>
  <dcterms:created xsi:type="dcterms:W3CDTF">2018-02-07T10:11:00Z</dcterms:created>
  <dcterms:modified xsi:type="dcterms:W3CDTF">2018-02-08T11:36:00Z</dcterms:modified>
</cp:coreProperties>
</file>