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1C26" w14:textId="77777777" w:rsidR="00DC3D64" w:rsidRPr="00FB6486" w:rsidRDefault="009958A3">
      <w:pPr>
        <w:keepNext/>
        <w:spacing w:after="0" w:line="240" w:lineRule="auto"/>
        <w:jc w:val="both"/>
        <w:outlineLvl w:val="0"/>
        <w:rPr>
          <w:rFonts w:asciiTheme="minorHAnsi" w:eastAsia="Times New Roman" w:hAnsiTheme="minorHAnsi" w:cs="Times New Roman"/>
          <w:b/>
          <w:sz w:val="20"/>
          <w:szCs w:val="20"/>
          <w:lang w:val="en-US" w:eastAsia="el-GR"/>
        </w:rPr>
      </w:pPr>
      <w:bookmarkStart w:id="0" w:name="_GoBack"/>
      <w:bookmarkEnd w:id="0"/>
      <w:r w:rsidRPr="00FB6486">
        <w:rPr>
          <w:rFonts w:asciiTheme="minorHAnsi" w:eastAsia="Times New Roman" w:hAnsiTheme="minorHAnsi" w:cs="Times New Roman"/>
          <w:b/>
          <w:sz w:val="20"/>
          <w:szCs w:val="20"/>
          <w:lang w:val="en-US" w:eastAsia="el-GR"/>
        </w:rPr>
        <w:t>HELLENIC REPUBLIC</w:t>
      </w:r>
    </w:p>
    <w:p w14:paraId="19F5A97C" w14:textId="77777777" w:rsidR="00DC3D64" w:rsidRPr="00FB6486" w:rsidRDefault="009958A3">
      <w:pPr>
        <w:spacing w:after="0" w:line="240" w:lineRule="auto"/>
        <w:ind w:left="357" w:firstLine="851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noProof/>
          <w:lang w:eastAsia="el-GR"/>
        </w:rPr>
        <w:drawing>
          <wp:anchor distT="0" distB="0" distL="114300" distR="114300" simplePos="0" relativeHeight="2" behindDoc="0" locked="0" layoutInCell="1" allowOverlap="1" wp14:anchorId="619FEC78" wp14:editId="4F3F9242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3BF0F" w14:textId="77777777" w:rsidR="00DC3D64" w:rsidRPr="00FB6486" w:rsidRDefault="00DC3D64">
      <w:pPr>
        <w:spacing w:before="120"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</w:p>
    <w:p w14:paraId="73756116" w14:textId="77777777" w:rsidR="00DC3D64" w:rsidRPr="00FB6486" w:rsidRDefault="00DC3D64">
      <w:pPr>
        <w:tabs>
          <w:tab w:val="left" w:pos="2127"/>
        </w:tabs>
        <w:spacing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</w:p>
    <w:p w14:paraId="791A837F" w14:textId="77777777" w:rsidR="00DC3D64" w:rsidRPr="00FB6486" w:rsidRDefault="00DC3D64">
      <w:pPr>
        <w:tabs>
          <w:tab w:val="left" w:pos="2127"/>
        </w:tabs>
        <w:spacing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</w:p>
    <w:p w14:paraId="0933AA48" w14:textId="77777777" w:rsidR="00DC3D64" w:rsidRPr="00FB6486" w:rsidRDefault="009958A3">
      <w:pPr>
        <w:tabs>
          <w:tab w:val="left" w:pos="2127"/>
        </w:tabs>
        <w:spacing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  <w:r w:rsidRPr="00FB6486">
        <w:rPr>
          <w:rFonts w:asciiTheme="minorHAnsi" w:hAnsiTheme="minorHAnsi" w:cs="Times New Roman"/>
          <w:b/>
          <w:lang w:val="en-US"/>
        </w:rPr>
        <w:t>AGRICULTURAL UNIVERSITY OF ATHENS</w:t>
      </w:r>
    </w:p>
    <w:p w14:paraId="1E184B79" w14:textId="77777777" w:rsidR="00DC3D64" w:rsidRPr="00FB6486" w:rsidRDefault="00DA4116">
      <w:pPr>
        <w:tabs>
          <w:tab w:val="left" w:pos="2127"/>
        </w:tabs>
        <w:spacing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  <w:r w:rsidRPr="00FB6486">
        <w:rPr>
          <w:rFonts w:asciiTheme="minorHAnsi" w:hAnsiTheme="minorHAnsi" w:cs="Times New Roman"/>
          <w:b/>
          <w:lang w:val="en-US"/>
        </w:rPr>
        <w:t>The International &amp; Public Relations Office,</w:t>
      </w:r>
    </w:p>
    <w:p w14:paraId="25142718" w14:textId="77777777" w:rsidR="00DC3D64" w:rsidRPr="00FB6486" w:rsidRDefault="00BC6295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 xml:space="preserve">Address: </w:t>
      </w:r>
      <w:r w:rsidR="00141548" w:rsidRPr="00FB6486">
        <w:rPr>
          <w:rFonts w:asciiTheme="minorHAnsi" w:hAnsiTheme="minorHAnsi" w:cs="Times New Roman"/>
          <w:lang w:val="en-US"/>
        </w:rPr>
        <w:t>75 Iera Odos S</w:t>
      </w:r>
      <w:r w:rsidRPr="00FB6486">
        <w:rPr>
          <w:rFonts w:asciiTheme="minorHAnsi" w:hAnsiTheme="minorHAnsi" w:cs="Times New Roman"/>
          <w:lang w:val="en-US"/>
        </w:rPr>
        <w:t>tr, GR-</w:t>
      </w:r>
      <w:r w:rsidR="009958A3" w:rsidRPr="00FB6486">
        <w:rPr>
          <w:rFonts w:asciiTheme="minorHAnsi" w:hAnsiTheme="minorHAnsi" w:cs="Times New Roman"/>
          <w:lang w:val="en-US"/>
        </w:rPr>
        <w:t xml:space="preserve"> 118 55, Athens, Greece</w:t>
      </w:r>
    </w:p>
    <w:p w14:paraId="112C77CC" w14:textId="77777777" w:rsidR="00DC3D64" w:rsidRPr="00FB6486" w:rsidRDefault="007563F1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>Information</w:t>
      </w:r>
      <w:r w:rsidR="009958A3" w:rsidRPr="00FB6486">
        <w:rPr>
          <w:rFonts w:asciiTheme="minorHAnsi" w:hAnsiTheme="minorHAnsi" w:cs="Times New Roman"/>
          <w:lang w:val="en-US"/>
        </w:rPr>
        <w:t>: Aliki-Fotini Kyritsi</w:t>
      </w:r>
    </w:p>
    <w:p w14:paraId="71FC89CC" w14:textId="77777777" w:rsidR="00DC3D64" w:rsidRPr="00FB6486" w:rsidRDefault="00601C1F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>Tel. No</w:t>
      </w:r>
      <w:r w:rsidR="009958A3" w:rsidRPr="00FB6486">
        <w:rPr>
          <w:rFonts w:asciiTheme="minorHAnsi" w:hAnsiTheme="minorHAnsi" w:cs="Times New Roman"/>
          <w:lang w:val="en-US"/>
        </w:rPr>
        <w:t xml:space="preserve">: </w:t>
      </w:r>
      <w:r w:rsidRPr="00FB6486">
        <w:rPr>
          <w:rFonts w:asciiTheme="minorHAnsi" w:hAnsiTheme="minorHAnsi" w:cs="Times New Roman"/>
          <w:lang w:val="en-US"/>
        </w:rPr>
        <w:t>(+</w:t>
      </w:r>
      <w:r w:rsidR="009958A3" w:rsidRPr="00FB6486">
        <w:rPr>
          <w:rFonts w:asciiTheme="minorHAnsi" w:hAnsiTheme="minorHAnsi" w:cs="Times New Roman"/>
          <w:lang w:val="en-US"/>
        </w:rPr>
        <w:t>30</w:t>
      </w:r>
      <w:r w:rsidRPr="00FB6486">
        <w:rPr>
          <w:rFonts w:asciiTheme="minorHAnsi" w:hAnsiTheme="minorHAnsi" w:cs="Times New Roman"/>
          <w:lang w:val="en-US"/>
        </w:rPr>
        <w:t xml:space="preserve">) </w:t>
      </w:r>
      <w:r w:rsidR="009958A3" w:rsidRPr="00FB6486">
        <w:rPr>
          <w:rFonts w:asciiTheme="minorHAnsi" w:hAnsiTheme="minorHAnsi" w:cs="Times New Roman"/>
          <w:lang w:val="en-US"/>
        </w:rPr>
        <w:t>210 5294845</w:t>
      </w:r>
    </w:p>
    <w:p w14:paraId="003F5C43" w14:textId="3B610C3B" w:rsidR="00DC3D64" w:rsidRPr="00FB6486" w:rsidRDefault="00601C1F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>Fax</w:t>
      </w:r>
      <w:r w:rsidR="00726CDB">
        <w:rPr>
          <w:rFonts w:asciiTheme="minorHAnsi" w:hAnsiTheme="minorHAnsi" w:cs="Times New Roman"/>
          <w:lang w:val="en-US"/>
        </w:rPr>
        <w:t xml:space="preserve">: (+30) </w:t>
      </w:r>
      <w:r w:rsidR="009958A3" w:rsidRPr="00FB6486">
        <w:rPr>
          <w:rFonts w:asciiTheme="minorHAnsi" w:hAnsiTheme="minorHAnsi" w:cs="Times New Roman"/>
          <w:lang w:val="en-US"/>
        </w:rPr>
        <w:t>210 5294820</w:t>
      </w:r>
    </w:p>
    <w:p w14:paraId="19C32147" w14:textId="77777777" w:rsidR="00DC3D64" w:rsidRPr="00FB6486" w:rsidRDefault="009958A3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 xml:space="preserve">E-mail: </w:t>
      </w:r>
      <w:hyperlink r:id="rId5" w:history="1">
        <w:r w:rsidRPr="00FB6486">
          <w:rPr>
            <w:rFonts w:asciiTheme="minorHAnsi" w:hAnsiTheme="minorHAnsi" w:cs="Times New Roman"/>
            <w:color w:val="0000FF"/>
            <w:u w:val="single"/>
            <w:lang w:val="en-US"/>
          </w:rPr>
          <w:t>public.relations@aua.gr</w:t>
        </w:r>
      </w:hyperlink>
    </w:p>
    <w:p w14:paraId="6DE05757" w14:textId="42350037" w:rsidR="00DC3D64" w:rsidRPr="00FB6486" w:rsidRDefault="009958A3">
      <w:pPr>
        <w:spacing w:after="0" w:line="240" w:lineRule="auto"/>
        <w:ind w:left="720" w:hanging="357"/>
        <w:rPr>
          <w:rFonts w:asciiTheme="minorHAnsi" w:hAnsiTheme="minorHAnsi" w:cs="Times New Roman"/>
          <w:sz w:val="24"/>
          <w:szCs w:val="24"/>
          <w:lang w:val="en-US"/>
        </w:rPr>
      </w:pP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  <w:t xml:space="preserve">        Athens, </w:t>
      </w:r>
      <w:r w:rsidR="00EE59FF">
        <w:rPr>
          <w:rFonts w:asciiTheme="minorHAnsi" w:hAnsiTheme="minorHAnsi" w:cs="Times New Roman"/>
          <w:sz w:val="24"/>
          <w:szCs w:val="24"/>
          <w:lang w:val="en-US"/>
        </w:rPr>
        <w:t>22</w:t>
      </w:r>
      <w:r w:rsidR="00EE59FF">
        <w:rPr>
          <w:rFonts w:asciiTheme="minorHAnsi" w:hAnsiTheme="minorHAnsi" w:cs="Times New Roman"/>
          <w:sz w:val="24"/>
          <w:szCs w:val="24"/>
          <w:vertAlign w:val="superscript"/>
          <w:lang w:val="en-US"/>
        </w:rPr>
        <w:t>nd</w:t>
      </w:r>
      <w:r w:rsidR="00C040E4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="00595D1F">
        <w:rPr>
          <w:rFonts w:asciiTheme="minorHAnsi" w:hAnsiTheme="minorHAnsi" w:cs="Times New Roman"/>
          <w:sz w:val="24"/>
          <w:szCs w:val="24"/>
          <w:lang w:val="en-US"/>
        </w:rPr>
        <w:t>o</w:t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>f</w:t>
      </w:r>
      <w:r w:rsidR="00D95BC0">
        <w:rPr>
          <w:rFonts w:asciiTheme="minorHAnsi" w:hAnsiTheme="minorHAnsi" w:cs="Times New Roman"/>
          <w:sz w:val="24"/>
          <w:szCs w:val="24"/>
          <w:lang w:val="en-US"/>
        </w:rPr>
        <w:t xml:space="preserve"> October</w:t>
      </w:r>
      <w:r w:rsidR="00121B7C">
        <w:rPr>
          <w:rFonts w:asciiTheme="minorHAnsi" w:hAnsiTheme="minorHAnsi" w:cs="Times New Roman"/>
          <w:sz w:val="24"/>
          <w:szCs w:val="24"/>
          <w:lang w:val="en-US"/>
        </w:rPr>
        <w:t>,</w:t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 xml:space="preserve"> 20</w:t>
      </w:r>
      <w:r w:rsidR="00595D1F">
        <w:rPr>
          <w:rFonts w:asciiTheme="minorHAnsi" w:hAnsiTheme="minorHAnsi" w:cs="Times New Roman"/>
          <w:sz w:val="24"/>
          <w:szCs w:val="24"/>
          <w:lang w:val="en-US"/>
        </w:rPr>
        <w:t>20</w:t>
      </w:r>
    </w:p>
    <w:p w14:paraId="528395CD" w14:textId="77777777" w:rsidR="00DC3D64" w:rsidRPr="00FB6486" w:rsidRDefault="00DC3D64">
      <w:pPr>
        <w:spacing w:after="0" w:line="240" w:lineRule="auto"/>
        <w:ind w:left="357" w:hanging="357"/>
        <w:rPr>
          <w:rFonts w:asciiTheme="minorHAnsi" w:hAnsiTheme="minorHAnsi" w:cs="Times New Roman"/>
          <w:sz w:val="24"/>
          <w:szCs w:val="24"/>
          <w:lang w:val="en-US"/>
        </w:rPr>
      </w:pPr>
    </w:p>
    <w:p w14:paraId="1D16CCCA" w14:textId="77777777" w:rsidR="00DC3D64" w:rsidRDefault="009958A3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  <w:u w:val="single"/>
          <w:lang w:val="en-US"/>
        </w:rPr>
      </w:pPr>
      <w:r w:rsidRPr="00FB6486">
        <w:rPr>
          <w:rFonts w:asciiTheme="minorHAnsi" w:hAnsiTheme="minorHAnsi" w:cs="Times New Roman"/>
          <w:b/>
          <w:sz w:val="24"/>
          <w:szCs w:val="24"/>
          <w:u w:val="single"/>
          <w:lang w:val="en-US"/>
        </w:rPr>
        <w:t>PRESS RELEASE</w:t>
      </w:r>
    </w:p>
    <w:p w14:paraId="0EBB29C4" w14:textId="0A969816" w:rsidR="00595D1F" w:rsidRDefault="00595D1F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  <w:u w:val="single"/>
          <w:lang w:val="en-US"/>
        </w:rPr>
      </w:pPr>
    </w:p>
    <w:p w14:paraId="0DAB26E9" w14:textId="34417F0E" w:rsidR="00CC1C40" w:rsidRPr="00A26EB0" w:rsidRDefault="004C1075" w:rsidP="00CC1C40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9B51B7">
        <w:rPr>
          <w:rFonts w:asciiTheme="minorHAnsi" w:hAnsiTheme="minorHAnsi" w:cs="Times New Roman"/>
          <w:b/>
          <w:sz w:val="24"/>
          <w:szCs w:val="24"/>
          <w:lang w:val="en-US"/>
        </w:rPr>
        <w:t xml:space="preserve">The </w:t>
      </w:r>
      <w:r w:rsidR="00CC1C40" w:rsidRPr="009B51B7">
        <w:rPr>
          <w:rFonts w:asciiTheme="minorHAnsi" w:hAnsiTheme="minorHAnsi" w:cs="Times New Roman"/>
          <w:b/>
          <w:sz w:val="24"/>
          <w:szCs w:val="24"/>
          <w:lang w:val="en-US"/>
        </w:rPr>
        <w:t xml:space="preserve">Agricultural University </w:t>
      </w:r>
      <w:r w:rsidRPr="009B51B7">
        <w:rPr>
          <w:rFonts w:asciiTheme="minorHAnsi" w:hAnsiTheme="minorHAnsi" w:cs="Times New Roman"/>
          <w:b/>
          <w:sz w:val="24"/>
          <w:szCs w:val="24"/>
          <w:lang w:val="en-US"/>
        </w:rPr>
        <w:t xml:space="preserve">of Athens </w:t>
      </w:r>
      <w:r w:rsidR="00F84DC2" w:rsidRPr="00A26EB0">
        <w:rPr>
          <w:rFonts w:asciiTheme="minorHAnsi" w:hAnsiTheme="minorHAnsi" w:cs="Times New Roman"/>
          <w:b/>
          <w:sz w:val="24"/>
          <w:szCs w:val="24"/>
          <w:lang w:val="en-US"/>
        </w:rPr>
        <w:t xml:space="preserve">hereinafter referred to as a member </w:t>
      </w:r>
      <w:r w:rsidR="00CC1C40" w:rsidRPr="00A26EB0">
        <w:rPr>
          <w:rFonts w:asciiTheme="minorHAnsi" w:hAnsiTheme="minorHAnsi" w:cs="Times New Roman"/>
          <w:b/>
          <w:sz w:val="24"/>
          <w:szCs w:val="24"/>
          <w:lang w:val="en-US"/>
        </w:rPr>
        <w:t>of the United Nations Academic Impact</w:t>
      </w:r>
      <w:r w:rsidR="003A429A" w:rsidRPr="00A26EB0">
        <w:rPr>
          <w:rFonts w:asciiTheme="minorHAnsi" w:hAnsiTheme="minorHAnsi" w:cs="Times New Roman"/>
          <w:b/>
          <w:sz w:val="24"/>
          <w:szCs w:val="24"/>
          <w:lang w:val="en-US"/>
        </w:rPr>
        <w:t xml:space="preserve"> (UNAI)</w:t>
      </w:r>
    </w:p>
    <w:p w14:paraId="40660C1A" w14:textId="6B7F3113" w:rsidR="00F24119" w:rsidRPr="00A26EB0" w:rsidRDefault="00BD739A" w:rsidP="00F24119">
      <w:pPr>
        <w:spacing w:after="0" w:line="240" w:lineRule="auto"/>
        <w:ind w:firstLine="720"/>
        <w:jc w:val="both"/>
        <w:rPr>
          <w:rFonts w:asciiTheme="minorHAnsi" w:hAnsiTheme="minorHAnsi" w:cs="Times New Roman"/>
          <w:bCs/>
          <w:sz w:val="24"/>
          <w:szCs w:val="24"/>
          <w:lang w:val="en-US"/>
        </w:rPr>
      </w:pP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It is </w:t>
      </w:r>
      <w:r w:rsidR="00523449">
        <w:rPr>
          <w:rFonts w:asciiTheme="minorHAnsi" w:hAnsiTheme="minorHAnsi" w:cs="Times New Roman"/>
          <w:bCs/>
          <w:sz w:val="24"/>
          <w:szCs w:val="24"/>
          <w:lang w:val="en-US"/>
        </w:rPr>
        <w:t>now a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fact that t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he Agricultural University of Athens (AUA</w:t>
      </w:r>
      <w:r w:rsidR="00AF21BA">
        <w:rPr>
          <w:rFonts w:asciiTheme="minorHAnsi" w:hAnsiTheme="minorHAnsi" w:cs="Times New Roman"/>
          <w:bCs/>
          <w:sz w:val="24"/>
          <w:szCs w:val="24"/>
          <w:lang w:val="en-US"/>
        </w:rPr>
        <w:t>)</w:t>
      </w:r>
      <w:r w:rsidR="00A12B21" w:rsidRPr="00A26EB0">
        <w:rPr>
          <w:lang w:val="en-US"/>
        </w:rPr>
        <w:t xml:space="preserve"> </w:t>
      </w:r>
      <w:r w:rsidR="00A12B21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is, henceforth, a member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of the United Nations Academic Impact (UNAI). </w:t>
      </w:r>
      <w:r w:rsidR="00AF21BA">
        <w:rPr>
          <w:rFonts w:asciiTheme="minorHAnsi" w:hAnsiTheme="minorHAnsi" w:cs="Times New Roman"/>
          <w:bCs/>
          <w:sz w:val="24"/>
          <w:szCs w:val="24"/>
          <w:lang w:val="en-US"/>
        </w:rPr>
        <w:t>This Organisation is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the res</w:t>
      </w:r>
      <w:r w:rsidR="00830CBA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ult of the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initiative </w:t>
      </w:r>
      <w:r w:rsidR="00C92EED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taken 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by the Outreach Division of the United Nations Department of Global Communication, which a</w:t>
      </w:r>
      <w:r w:rsidR="00C92EED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ligns educational and research I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nstitutions with </w:t>
      </w:r>
      <w:r w:rsidR="00C92EED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the 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United Nations principles for </w:t>
      </w:r>
      <w:r w:rsidR="00BE4DA5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further </w:t>
      </w:r>
      <w:r w:rsidR="0016166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producing 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global prosperity, enhancing progress and </w:t>
      </w:r>
      <w:r w:rsidR="00305406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crisis management. </w:t>
      </w:r>
      <w:r w:rsidR="001F701D">
        <w:rPr>
          <w:rFonts w:asciiTheme="minorHAnsi" w:hAnsiTheme="minorHAnsi" w:cs="Times New Roman"/>
          <w:bCs/>
          <w:sz w:val="24"/>
          <w:szCs w:val="24"/>
          <w:lang w:val="en-US"/>
        </w:rPr>
        <w:t>Within this framework</w:t>
      </w:r>
      <w:r w:rsidR="00494AD6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, 1,500 I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nstitutions </w:t>
      </w:r>
      <w:r w:rsidR="00E6434B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coming 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from 147 </w:t>
      </w:r>
      <w:proofErr w:type="gramStart"/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countries</w:t>
      </w:r>
      <w:r w:rsidR="00E6434B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,</w:t>
      </w:r>
      <w:proofErr w:type="gramEnd"/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cooperate with the United Nations </w:t>
      </w:r>
      <w:r w:rsidR="00945D9F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in order 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to promote peace, human rights and sustainable development, </w:t>
      </w:r>
      <w:r w:rsidR="00E6434B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being </w:t>
      </w:r>
      <w:proofErr w:type="spellStart"/>
      <w:r w:rsidR="00AF541C">
        <w:rPr>
          <w:rFonts w:asciiTheme="minorHAnsi" w:hAnsiTheme="minorHAnsi" w:cs="Times New Roman"/>
          <w:bCs/>
          <w:sz w:val="24"/>
          <w:szCs w:val="24"/>
          <w:lang w:val="en-US"/>
        </w:rPr>
        <w:t>recognis</w:t>
      </w:r>
      <w:r w:rsidR="008B1E54">
        <w:rPr>
          <w:rFonts w:asciiTheme="minorHAnsi" w:hAnsiTheme="minorHAnsi" w:cs="Times New Roman"/>
          <w:bCs/>
          <w:sz w:val="24"/>
          <w:szCs w:val="24"/>
          <w:lang w:val="en-US"/>
        </w:rPr>
        <w:t>ed</w:t>
      </w:r>
      <w:proofErr w:type="spellEnd"/>
      <w:r w:rsidR="008B1E54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as 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top priorities worldwide.</w:t>
      </w:r>
    </w:p>
    <w:p w14:paraId="25EB124B" w14:textId="098AA37C" w:rsidR="00F24119" w:rsidRPr="00A26EB0" w:rsidRDefault="002979CE" w:rsidP="00F24119">
      <w:pPr>
        <w:spacing w:after="0" w:line="240" w:lineRule="auto"/>
        <w:ind w:firstLine="720"/>
        <w:jc w:val="both"/>
        <w:rPr>
          <w:rFonts w:asciiTheme="minorHAnsi" w:hAnsiTheme="minorHAnsi" w:cs="Times New Roman"/>
          <w:bCs/>
          <w:sz w:val="24"/>
          <w:szCs w:val="24"/>
          <w:lang w:val="en-US"/>
        </w:rPr>
      </w:pPr>
      <w:r>
        <w:rPr>
          <w:rFonts w:asciiTheme="minorHAnsi" w:hAnsiTheme="minorHAnsi" w:cs="Times New Roman"/>
          <w:bCs/>
          <w:sz w:val="24"/>
          <w:szCs w:val="24"/>
          <w:lang w:val="en-US"/>
        </w:rPr>
        <w:t>Moreover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, </w:t>
      </w:r>
      <w:r w:rsidR="006C27B2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the 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United Nations Academic Impact (UNAI) aims to support the achi</w:t>
      </w:r>
      <w:r w:rsidR="000264DB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evement of the United Nations sustainable development g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oals</w:t>
      </w:r>
      <w:r w:rsidR="00A92511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,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by focusing on the </w:t>
      </w:r>
      <w:r w:rsidR="00344970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mutually beneficial relationship 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between education and </w:t>
      </w:r>
      <w:r w:rsidR="002637FB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eco-friendly economic growth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. Furthermore</w:t>
      </w:r>
      <w:r w:rsidR="00AF5866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, it has as a fruitful objective </w:t>
      </w:r>
      <w:r w:rsidR="00C13DED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the creation of a dynamic international</w:t>
      </w:r>
      <w:r w:rsidR="00B179F8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collaboration</w:t>
      </w:r>
      <w:r w:rsidR="00A85F6D">
        <w:rPr>
          <w:rFonts w:asciiTheme="minorHAnsi" w:hAnsiTheme="minorHAnsi" w:cs="Times New Roman"/>
          <w:bCs/>
          <w:sz w:val="24"/>
          <w:szCs w:val="24"/>
          <w:lang w:val="en-US"/>
        </w:rPr>
        <w:t>,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</w:t>
      </w:r>
      <w:r w:rsidR="00933660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with a view </w:t>
      </w:r>
      <w:r w:rsidR="00E445C3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to fostering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a new culture</w:t>
      </w:r>
      <w:r w:rsidR="00A85F6D">
        <w:rPr>
          <w:rFonts w:asciiTheme="minorHAnsi" w:hAnsiTheme="minorHAnsi" w:cs="Times New Roman"/>
          <w:bCs/>
          <w:sz w:val="24"/>
          <w:szCs w:val="24"/>
          <w:lang w:val="en-US"/>
        </w:rPr>
        <w:t>,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</w:t>
      </w:r>
      <w:r w:rsidR="00A25B5C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governed 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by </w:t>
      </w:r>
      <w:r w:rsidR="00FD4A11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a strong sense of</w:t>
      </w:r>
      <w:r w:rsidR="00C339BE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</w:t>
      </w:r>
      <w:r w:rsidR="00A85F6D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an 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intellectual social responsibility. </w:t>
      </w:r>
      <w:r w:rsidR="00D55875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Needless to say that,</w:t>
      </w:r>
      <w:r w:rsidR="009211FA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fundamental</w:t>
      </w:r>
      <w:r w:rsidR="00056B48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rules and values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, such as </w:t>
      </w:r>
      <w:r w:rsidR="00800E7F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the 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freedom of expression and speech, </w:t>
      </w:r>
      <w:r w:rsidR="001B6D5C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the 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unhindered participation in</w:t>
      </w:r>
      <w:r w:rsidR="008F3D9C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to</w:t>
      </w:r>
      <w:r w:rsidR="004A636C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education</w:t>
      </w:r>
      <w:r w:rsidR="001049DB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,</w:t>
      </w:r>
      <w:r w:rsidR="004A636C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as well as</w:t>
      </w:r>
      <w:r w:rsidR="00B754FE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the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</w:t>
      </w:r>
      <w:r w:rsidR="001049DB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unobstructed </w:t>
      </w:r>
      <w:r w:rsidR="00EA480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setting of open communication</w:t>
      </w:r>
      <w:r w:rsidR="002A16BB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</w:t>
      </w:r>
      <w:r w:rsidR="00B179F8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channels </w:t>
      </w:r>
      <w:r w:rsidR="002A16BB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and dialogue forms</w:t>
      </w:r>
      <w:r w:rsidR="00EA480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,</w:t>
      </w:r>
      <w:r w:rsidR="004A636C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</w:t>
      </w:r>
      <w:r w:rsidR="00B71E5B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constitute 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the basis o</w:t>
      </w:r>
      <w:r w:rsidR="00B56B5C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f this partnership</w:t>
      </w:r>
      <w:r w:rsidR="00F2411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.</w:t>
      </w:r>
    </w:p>
    <w:p w14:paraId="6B096CD8" w14:textId="243D55D4" w:rsidR="00F24119" w:rsidRPr="00F24119" w:rsidRDefault="00F24119" w:rsidP="00F24119">
      <w:p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  <w:lang w:val="en-US"/>
        </w:rPr>
      </w:pP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ab/>
      </w:r>
      <w:proofErr w:type="gramStart"/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>The Agricultural University of Athens is</w:t>
      </w:r>
      <w:r w:rsidR="002979CE">
        <w:rPr>
          <w:rFonts w:asciiTheme="minorHAnsi" w:hAnsiTheme="minorHAnsi" w:cs="Times New Roman"/>
          <w:bCs/>
          <w:sz w:val="24"/>
          <w:szCs w:val="24"/>
          <w:lang w:val="en-US"/>
        </w:rPr>
        <w:t>,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</w:t>
      </w:r>
      <w:r w:rsidR="00523449">
        <w:rPr>
          <w:rFonts w:asciiTheme="minorHAnsi" w:hAnsiTheme="minorHAnsi" w:cs="Times New Roman"/>
          <w:bCs/>
          <w:sz w:val="24"/>
          <w:szCs w:val="24"/>
          <w:lang w:val="en-US"/>
        </w:rPr>
        <w:t>naturally</w:t>
      </w:r>
      <w:r w:rsidR="002979CE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, 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committed to </w:t>
      </w:r>
      <w:r w:rsidR="009F0BA4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displaying</w:t>
      </w:r>
      <w:r w:rsidR="000C45B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</w:t>
      </w:r>
      <w:r w:rsidR="00457E49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any </w:t>
      </w:r>
      <w:r w:rsidR="000C45B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devotion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and </w:t>
      </w:r>
      <w:r w:rsidR="00DB732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active support</w:t>
      </w:r>
      <w:r w:rsidR="00500ECC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, 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>through at least</w:t>
      </w:r>
      <w:r w:rsidR="002979CE">
        <w:rPr>
          <w:rFonts w:asciiTheme="minorHAnsi" w:hAnsiTheme="minorHAnsi" w:cs="Times New Roman"/>
          <w:bCs/>
          <w:sz w:val="24"/>
          <w:szCs w:val="24"/>
          <w:lang w:val="en-US"/>
        </w:rPr>
        <w:t>,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one action per year</w:t>
      </w:r>
      <w:r w:rsidR="00500ECC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, to 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the following principles: </w:t>
      </w:r>
      <w:r w:rsidR="008D3051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showing </w:t>
      </w:r>
      <w:r w:rsidR="00F943C5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dedication</w:t>
      </w:r>
      <w:r w:rsidR="0031264B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to the United Nations Charter and </w:t>
      </w:r>
      <w:r w:rsidR="00405758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respect to 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human rights, </w:t>
      </w:r>
      <w:r w:rsidR="00405758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cultivating 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>educational opportunities for all,</w:t>
      </w:r>
      <w:r w:rsidR="001C3671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promoting sustainability and 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capacity building in </w:t>
      </w:r>
      <w:r w:rsidR="00212B24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the </w:t>
      </w:r>
      <w:r w:rsidR="00E05A10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Higher Education S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ystems,  </w:t>
      </w:r>
      <w:r w:rsidR="00212B24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in addition to </w:t>
      </w:r>
      <w:r w:rsidR="00E40634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providing any 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peace and conflict resolution, </w:t>
      </w:r>
      <w:r w:rsidR="00E40634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besides the 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>poverty</w:t>
      </w:r>
      <w:r w:rsidR="0057298D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alleviation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, </w:t>
      </w:r>
      <w:r w:rsidR="00992258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inasmuch </w:t>
      </w:r>
      <w:r w:rsidR="00E40634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the 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opportunity for </w:t>
      </w:r>
      <w:r w:rsidR="006B1146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gaining </w:t>
      </w:r>
      <w:r w:rsidR="00992258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access to </w:t>
      </w:r>
      <w:r w:rsidR="003C1882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H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igher </w:t>
      </w:r>
      <w:r w:rsidR="003C1882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E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ducation </w:t>
      </w:r>
      <w:r w:rsidR="006B1146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to</w:t>
      </w:r>
      <w:r w:rsidR="005D3BEF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every interested individual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</w:t>
      </w:r>
      <w:r w:rsidR="00992258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or </w:t>
      </w:r>
      <w:r w:rsidR="00297A4C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even </w:t>
      </w:r>
      <w:r w:rsidR="00992258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more, </w:t>
      </w:r>
      <w:r w:rsidR="00297A4C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the</w:t>
      </w:r>
      <w:r w:rsidR="00405758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"unlearning" of intolerance”</w:t>
      </w:r>
      <w:r w:rsidR="00773701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.</w:t>
      </w:r>
      <w:proofErr w:type="gramEnd"/>
      <w:r w:rsidR="00773701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</w:t>
      </w:r>
      <w:proofErr w:type="gramStart"/>
      <w:r w:rsidR="00773701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Last but not least</w:t>
      </w:r>
      <w:proofErr w:type="gramEnd"/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>, the Agricultural University of Athens</w:t>
      </w:r>
      <w:r w:rsidR="00915D3A" w:rsidRPr="00A26EB0">
        <w:rPr>
          <w:lang w:val="en-US"/>
        </w:rPr>
        <w:t xml:space="preserve"> </w:t>
      </w:r>
      <w:r w:rsidR="00915D3A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hold</w:t>
      </w:r>
      <w:r w:rsidR="00B925C2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ing</w:t>
      </w:r>
      <w:r w:rsidR="00915D3A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a leading position </w:t>
      </w:r>
      <w:r w:rsidR="00C455C0">
        <w:rPr>
          <w:rFonts w:asciiTheme="minorHAnsi" w:hAnsiTheme="minorHAnsi" w:cs="Times New Roman"/>
          <w:bCs/>
          <w:sz w:val="24"/>
          <w:szCs w:val="24"/>
          <w:lang w:val="en-US"/>
        </w:rPr>
        <w:t>in the</w:t>
      </w:r>
      <w:r w:rsidR="003E483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scientific fields </w:t>
      </w:r>
      <w:r w:rsidR="007052FB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it</w:t>
      </w:r>
      <w:r w:rsidR="00A07A7A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</w:t>
      </w:r>
      <w:r w:rsidR="00CF07EB" w:rsidRPr="00CF07EB">
        <w:rPr>
          <w:rFonts w:asciiTheme="minorHAnsi" w:hAnsiTheme="minorHAnsi" w:cs="Times New Roman"/>
          <w:bCs/>
          <w:sz w:val="24"/>
          <w:szCs w:val="24"/>
          <w:lang w:val="en-US"/>
        </w:rPr>
        <w:t>indulge</w:t>
      </w:r>
      <w:r w:rsidR="00CF07EB">
        <w:rPr>
          <w:rFonts w:asciiTheme="minorHAnsi" w:hAnsiTheme="minorHAnsi" w:cs="Times New Roman"/>
          <w:bCs/>
          <w:sz w:val="24"/>
          <w:szCs w:val="24"/>
          <w:lang w:val="en-US"/>
        </w:rPr>
        <w:t>s</w:t>
      </w:r>
      <w:r w:rsidR="003E4839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, </w:t>
      </w:r>
      <w:r w:rsidR="00D037AC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such an attainment</w:t>
      </w:r>
      <w:r w:rsidR="005323AD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,</w:t>
      </w:r>
      <w:r w:rsidR="007052FB"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 shall 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be </w:t>
      </w:r>
      <w:r w:rsidR="00245D49">
        <w:rPr>
          <w:rFonts w:asciiTheme="minorHAnsi" w:hAnsiTheme="minorHAnsi" w:cs="Times New Roman"/>
          <w:bCs/>
          <w:sz w:val="24"/>
          <w:szCs w:val="24"/>
          <w:lang w:val="en-US"/>
        </w:rPr>
        <w:t>“</w:t>
      </w:r>
      <w:r w:rsidR="007052FB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the stepping stone</w:t>
      </w:r>
      <w:r w:rsidR="00245D49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”, </w:t>
      </w:r>
      <w:r w:rsidR="006E3F2A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for even more signific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 xml:space="preserve">ant distinctions </w:t>
      </w:r>
      <w:r w:rsidR="00580215" w:rsidRPr="00A26EB0">
        <w:rPr>
          <w:rFonts w:asciiTheme="minorHAnsi" w:hAnsiTheme="minorHAnsi" w:cs="Times New Roman"/>
          <w:bCs/>
          <w:sz w:val="24"/>
          <w:szCs w:val="24"/>
          <w:lang w:val="en-US"/>
        </w:rPr>
        <w:t>at world level</w:t>
      </w:r>
      <w:r w:rsidRPr="00A26EB0">
        <w:rPr>
          <w:rFonts w:asciiTheme="minorHAnsi" w:hAnsiTheme="minorHAnsi" w:cs="Times New Roman"/>
          <w:bCs/>
          <w:sz w:val="24"/>
          <w:szCs w:val="24"/>
          <w:lang w:val="en-US"/>
        </w:rPr>
        <w:t>.</w:t>
      </w:r>
    </w:p>
    <w:sectPr w:rsidR="00F24119" w:rsidRPr="00F241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64"/>
    <w:rsid w:val="00001C87"/>
    <w:rsid w:val="00003795"/>
    <w:rsid w:val="00017C06"/>
    <w:rsid w:val="00021C09"/>
    <w:rsid w:val="000264DB"/>
    <w:rsid w:val="00027748"/>
    <w:rsid w:val="000327F0"/>
    <w:rsid w:val="00035155"/>
    <w:rsid w:val="00035E55"/>
    <w:rsid w:val="000405AB"/>
    <w:rsid w:val="0004192A"/>
    <w:rsid w:val="00056B48"/>
    <w:rsid w:val="0005746A"/>
    <w:rsid w:val="00062A88"/>
    <w:rsid w:val="00074B53"/>
    <w:rsid w:val="00076F62"/>
    <w:rsid w:val="00082E01"/>
    <w:rsid w:val="000842C9"/>
    <w:rsid w:val="000A19F0"/>
    <w:rsid w:val="000A5D29"/>
    <w:rsid w:val="000B5DB5"/>
    <w:rsid w:val="000C1BFC"/>
    <w:rsid w:val="000C2341"/>
    <w:rsid w:val="000C45B9"/>
    <w:rsid w:val="000C62BB"/>
    <w:rsid w:val="000C7489"/>
    <w:rsid w:val="001049DB"/>
    <w:rsid w:val="00105EE0"/>
    <w:rsid w:val="00121B7C"/>
    <w:rsid w:val="00126C59"/>
    <w:rsid w:val="0012790B"/>
    <w:rsid w:val="001303FA"/>
    <w:rsid w:val="00134CA8"/>
    <w:rsid w:val="00141548"/>
    <w:rsid w:val="00152099"/>
    <w:rsid w:val="00154BFB"/>
    <w:rsid w:val="00161660"/>
    <w:rsid w:val="001643A6"/>
    <w:rsid w:val="00164AFF"/>
    <w:rsid w:val="00170BF2"/>
    <w:rsid w:val="00195459"/>
    <w:rsid w:val="00195AF4"/>
    <w:rsid w:val="001B6D5C"/>
    <w:rsid w:val="001C0B93"/>
    <w:rsid w:val="001C362D"/>
    <w:rsid w:val="001C3671"/>
    <w:rsid w:val="001C3CCA"/>
    <w:rsid w:val="001C7586"/>
    <w:rsid w:val="001C7802"/>
    <w:rsid w:val="001F701D"/>
    <w:rsid w:val="002052C8"/>
    <w:rsid w:val="00206FED"/>
    <w:rsid w:val="00212B24"/>
    <w:rsid w:val="00220420"/>
    <w:rsid w:val="00245D49"/>
    <w:rsid w:val="00247580"/>
    <w:rsid w:val="00252B86"/>
    <w:rsid w:val="00254ABB"/>
    <w:rsid w:val="002637FB"/>
    <w:rsid w:val="00265048"/>
    <w:rsid w:val="00284A71"/>
    <w:rsid w:val="002979CE"/>
    <w:rsid w:val="00297A4C"/>
    <w:rsid w:val="002A16BB"/>
    <w:rsid w:val="002A409A"/>
    <w:rsid w:val="002A52F5"/>
    <w:rsid w:val="002A5C72"/>
    <w:rsid w:val="002D4D5D"/>
    <w:rsid w:val="00301C9E"/>
    <w:rsid w:val="00302E23"/>
    <w:rsid w:val="00305406"/>
    <w:rsid w:val="0031264B"/>
    <w:rsid w:val="00323CD5"/>
    <w:rsid w:val="00326A75"/>
    <w:rsid w:val="00330068"/>
    <w:rsid w:val="003359AF"/>
    <w:rsid w:val="00335DEF"/>
    <w:rsid w:val="0034132F"/>
    <w:rsid w:val="003434A8"/>
    <w:rsid w:val="00344970"/>
    <w:rsid w:val="0035325D"/>
    <w:rsid w:val="0038423C"/>
    <w:rsid w:val="00386E2B"/>
    <w:rsid w:val="003A429A"/>
    <w:rsid w:val="003B3452"/>
    <w:rsid w:val="003B4092"/>
    <w:rsid w:val="003C0F7B"/>
    <w:rsid w:val="003C1882"/>
    <w:rsid w:val="003C7DF0"/>
    <w:rsid w:val="003D4B33"/>
    <w:rsid w:val="003E4839"/>
    <w:rsid w:val="003F2E7F"/>
    <w:rsid w:val="003F4947"/>
    <w:rsid w:val="003F50C7"/>
    <w:rsid w:val="00400F17"/>
    <w:rsid w:val="00405758"/>
    <w:rsid w:val="004224BC"/>
    <w:rsid w:val="0042497E"/>
    <w:rsid w:val="0042661D"/>
    <w:rsid w:val="00457E49"/>
    <w:rsid w:val="004803AD"/>
    <w:rsid w:val="004928CB"/>
    <w:rsid w:val="00494AD6"/>
    <w:rsid w:val="004A636C"/>
    <w:rsid w:val="004B1428"/>
    <w:rsid w:val="004C1075"/>
    <w:rsid w:val="004C5900"/>
    <w:rsid w:val="004E7021"/>
    <w:rsid w:val="004F06CF"/>
    <w:rsid w:val="00500ECC"/>
    <w:rsid w:val="00516734"/>
    <w:rsid w:val="00523449"/>
    <w:rsid w:val="00526FC7"/>
    <w:rsid w:val="00527622"/>
    <w:rsid w:val="005323AD"/>
    <w:rsid w:val="00541607"/>
    <w:rsid w:val="0055793B"/>
    <w:rsid w:val="00567745"/>
    <w:rsid w:val="005706CF"/>
    <w:rsid w:val="0057298D"/>
    <w:rsid w:val="00580215"/>
    <w:rsid w:val="00595D1F"/>
    <w:rsid w:val="005A4C18"/>
    <w:rsid w:val="005D3021"/>
    <w:rsid w:val="005D3BEF"/>
    <w:rsid w:val="005F204C"/>
    <w:rsid w:val="00600D9C"/>
    <w:rsid w:val="00601C1F"/>
    <w:rsid w:val="006206F3"/>
    <w:rsid w:val="006267FB"/>
    <w:rsid w:val="00640CCB"/>
    <w:rsid w:val="00641D29"/>
    <w:rsid w:val="00646B74"/>
    <w:rsid w:val="00651FC4"/>
    <w:rsid w:val="00657328"/>
    <w:rsid w:val="00657762"/>
    <w:rsid w:val="00664B1F"/>
    <w:rsid w:val="006666B6"/>
    <w:rsid w:val="00670BD2"/>
    <w:rsid w:val="00682B6A"/>
    <w:rsid w:val="00685413"/>
    <w:rsid w:val="00687BC9"/>
    <w:rsid w:val="00695C68"/>
    <w:rsid w:val="006A338D"/>
    <w:rsid w:val="006A7A66"/>
    <w:rsid w:val="006B1146"/>
    <w:rsid w:val="006B7B28"/>
    <w:rsid w:val="006C1ACD"/>
    <w:rsid w:val="006C27B2"/>
    <w:rsid w:val="006D585D"/>
    <w:rsid w:val="006E3F2A"/>
    <w:rsid w:val="007052FB"/>
    <w:rsid w:val="00711C93"/>
    <w:rsid w:val="00714E4F"/>
    <w:rsid w:val="00715EE8"/>
    <w:rsid w:val="00726CDB"/>
    <w:rsid w:val="00736AB0"/>
    <w:rsid w:val="00742D6D"/>
    <w:rsid w:val="00753833"/>
    <w:rsid w:val="007563F1"/>
    <w:rsid w:val="00762B48"/>
    <w:rsid w:val="00773701"/>
    <w:rsid w:val="007811B5"/>
    <w:rsid w:val="007920A3"/>
    <w:rsid w:val="007963D5"/>
    <w:rsid w:val="007A76B5"/>
    <w:rsid w:val="007C0A8B"/>
    <w:rsid w:val="007D0A92"/>
    <w:rsid w:val="007D1CA6"/>
    <w:rsid w:val="007D539C"/>
    <w:rsid w:val="007E6B06"/>
    <w:rsid w:val="00800E7F"/>
    <w:rsid w:val="00812933"/>
    <w:rsid w:val="008217DE"/>
    <w:rsid w:val="00830CBA"/>
    <w:rsid w:val="00844D78"/>
    <w:rsid w:val="00853ED8"/>
    <w:rsid w:val="00864251"/>
    <w:rsid w:val="00871297"/>
    <w:rsid w:val="008840E8"/>
    <w:rsid w:val="008A4126"/>
    <w:rsid w:val="008B1E54"/>
    <w:rsid w:val="008B2DE5"/>
    <w:rsid w:val="008B77D1"/>
    <w:rsid w:val="008C0297"/>
    <w:rsid w:val="008C354D"/>
    <w:rsid w:val="008D3051"/>
    <w:rsid w:val="008E5A06"/>
    <w:rsid w:val="008F3D9C"/>
    <w:rsid w:val="00906BBE"/>
    <w:rsid w:val="00915D3A"/>
    <w:rsid w:val="009211FA"/>
    <w:rsid w:val="00925D0C"/>
    <w:rsid w:val="00931DAF"/>
    <w:rsid w:val="00933660"/>
    <w:rsid w:val="00935873"/>
    <w:rsid w:val="009404B0"/>
    <w:rsid w:val="00945D9F"/>
    <w:rsid w:val="00946905"/>
    <w:rsid w:val="009739DF"/>
    <w:rsid w:val="0098242B"/>
    <w:rsid w:val="009875A0"/>
    <w:rsid w:val="00990EC3"/>
    <w:rsid w:val="00992258"/>
    <w:rsid w:val="009958A3"/>
    <w:rsid w:val="009B51B7"/>
    <w:rsid w:val="009C1DDD"/>
    <w:rsid w:val="009C2810"/>
    <w:rsid w:val="009E39E7"/>
    <w:rsid w:val="009F0BA4"/>
    <w:rsid w:val="009F7FC2"/>
    <w:rsid w:val="00A027D4"/>
    <w:rsid w:val="00A07A7A"/>
    <w:rsid w:val="00A10971"/>
    <w:rsid w:val="00A12B21"/>
    <w:rsid w:val="00A24766"/>
    <w:rsid w:val="00A25B5C"/>
    <w:rsid w:val="00A26EB0"/>
    <w:rsid w:val="00A35664"/>
    <w:rsid w:val="00A45F28"/>
    <w:rsid w:val="00A64D7F"/>
    <w:rsid w:val="00A85F6D"/>
    <w:rsid w:val="00A92511"/>
    <w:rsid w:val="00A92D81"/>
    <w:rsid w:val="00A93AEA"/>
    <w:rsid w:val="00AA3BFA"/>
    <w:rsid w:val="00AA51B7"/>
    <w:rsid w:val="00AA74CB"/>
    <w:rsid w:val="00AB2BE5"/>
    <w:rsid w:val="00AD5CF8"/>
    <w:rsid w:val="00AD7CC8"/>
    <w:rsid w:val="00AE4832"/>
    <w:rsid w:val="00AF21BA"/>
    <w:rsid w:val="00AF30E7"/>
    <w:rsid w:val="00AF541C"/>
    <w:rsid w:val="00AF5866"/>
    <w:rsid w:val="00B17693"/>
    <w:rsid w:val="00B179F8"/>
    <w:rsid w:val="00B37695"/>
    <w:rsid w:val="00B56B5C"/>
    <w:rsid w:val="00B6214D"/>
    <w:rsid w:val="00B67B65"/>
    <w:rsid w:val="00B71E5B"/>
    <w:rsid w:val="00B73F89"/>
    <w:rsid w:val="00B754FE"/>
    <w:rsid w:val="00B925C2"/>
    <w:rsid w:val="00BA6FD3"/>
    <w:rsid w:val="00BB0B9D"/>
    <w:rsid w:val="00BC5DFF"/>
    <w:rsid w:val="00BC6295"/>
    <w:rsid w:val="00BD3A02"/>
    <w:rsid w:val="00BD739A"/>
    <w:rsid w:val="00BD77E6"/>
    <w:rsid w:val="00BE1E22"/>
    <w:rsid w:val="00BE4DA5"/>
    <w:rsid w:val="00BF053B"/>
    <w:rsid w:val="00BF24AA"/>
    <w:rsid w:val="00C040E4"/>
    <w:rsid w:val="00C13DED"/>
    <w:rsid w:val="00C17CED"/>
    <w:rsid w:val="00C339BE"/>
    <w:rsid w:val="00C340CD"/>
    <w:rsid w:val="00C4216B"/>
    <w:rsid w:val="00C43562"/>
    <w:rsid w:val="00C455C0"/>
    <w:rsid w:val="00C66B0C"/>
    <w:rsid w:val="00C7459E"/>
    <w:rsid w:val="00C779D3"/>
    <w:rsid w:val="00C85E6E"/>
    <w:rsid w:val="00C92EED"/>
    <w:rsid w:val="00C96D00"/>
    <w:rsid w:val="00CA72AB"/>
    <w:rsid w:val="00CC1C40"/>
    <w:rsid w:val="00CE3CDF"/>
    <w:rsid w:val="00CF07EB"/>
    <w:rsid w:val="00D0101E"/>
    <w:rsid w:val="00D037AC"/>
    <w:rsid w:val="00D24BD8"/>
    <w:rsid w:val="00D42EF2"/>
    <w:rsid w:val="00D46A36"/>
    <w:rsid w:val="00D55875"/>
    <w:rsid w:val="00D571D1"/>
    <w:rsid w:val="00D62BFC"/>
    <w:rsid w:val="00D66BF9"/>
    <w:rsid w:val="00D70944"/>
    <w:rsid w:val="00D74A64"/>
    <w:rsid w:val="00D77E9E"/>
    <w:rsid w:val="00D86F74"/>
    <w:rsid w:val="00D924FC"/>
    <w:rsid w:val="00D95BC0"/>
    <w:rsid w:val="00DA4116"/>
    <w:rsid w:val="00DB5FDD"/>
    <w:rsid w:val="00DB7329"/>
    <w:rsid w:val="00DC3D64"/>
    <w:rsid w:val="00DD455F"/>
    <w:rsid w:val="00DD6EFE"/>
    <w:rsid w:val="00DF3C72"/>
    <w:rsid w:val="00E03E30"/>
    <w:rsid w:val="00E05A10"/>
    <w:rsid w:val="00E26619"/>
    <w:rsid w:val="00E31FF4"/>
    <w:rsid w:val="00E32BA0"/>
    <w:rsid w:val="00E40634"/>
    <w:rsid w:val="00E41D6D"/>
    <w:rsid w:val="00E41E11"/>
    <w:rsid w:val="00E445C3"/>
    <w:rsid w:val="00E46E31"/>
    <w:rsid w:val="00E50FB1"/>
    <w:rsid w:val="00E6434B"/>
    <w:rsid w:val="00E851F8"/>
    <w:rsid w:val="00E85D18"/>
    <w:rsid w:val="00E959E4"/>
    <w:rsid w:val="00EA077F"/>
    <w:rsid w:val="00EA4809"/>
    <w:rsid w:val="00EB0C20"/>
    <w:rsid w:val="00EC51D7"/>
    <w:rsid w:val="00ED1FA0"/>
    <w:rsid w:val="00ED3D76"/>
    <w:rsid w:val="00EE01D2"/>
    <w:rsid w:val="00EE2042"/>
    <w:rsid w:val="00EE37D3"/>
    <w:rsid w:val="00EE4864"/>
    <w:rsid w:val="00EE4B60"/>
    <w:rsid w:val="00EE50C5"/>
    <w:rsid w:val="00EE59FF"/>
    <w:rsid w:val="00F24119"/>
    <w:rsid w:val="00F45543"/>
    <w:rsid w:val="00F47288"/>
    <w:rsid w:val="00F54958"/>
    <w:rsid w:val="00F55D7F"/>
    <w:rsid w:val="00F76FAD"/>
    <w:rsid w:val="00F81A0C"/>
    <w:rsid w:val="00F81A8C"/>
    <w:rsid w:val="00F822A5"/>
    <w:rsid w:val="00F84DC2"/>
    <w:rsid w:val="00F9101C"/>
    <w:rsid w:val="00F943C5"/>
    <w:rsid w:val="00F9458B"/>
    <w:rsid w:val="00F96E78"/>
    <w:rsid w:val="00FB6486"/>
    <w:rsid w:val="00FC6431"/>
    <w:rsid w:val="00FD1FDE"/>
    <w:rsid w:val="00FD4A11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3CD2"/>
  <w15:docId w15:val="{D5ADFE39-F1EF-414E-95A9-1AEAEB3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101E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59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</dc:creator>
  <cp:lastModifiedBy>efi</cp:lastModifiedBy>
  <cp:revision>3</cp:revision>
  <cp:lastPrinted>2020-10-22T12:05:00Z</cp:lastPrinted>
  <dcterms:created xsi:type="dcterms:W3CDTF">2020-10-26T06:39:00Z</dcterms:created>
  <dcterms:modified xsi:type="dcterms:W3CDTF">2020-10-26T06:41:00Z</dcterms:modified>
</cp:coreProperties>
</file>