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C919A" w14:textId="77777777" w:rsidR="007B5362" w:rsidRPr="007B5362" w:rsidRDefault="007B5362" w:rsidP="007B5362">
      <w:pPr>
        <w:keepNext/>
        <w:suppressAutoHyphens/>
        <w:spacing w:after="0" w:line="240" w:lineRule="auto"/>
        <w:jc w:val="both"/>
        <w:outlineLvl w:val="0"/>
        <w:rPr>
          <w:rFonts w:ascii="Calibri" w:eastAsia="Times New Roman" w:hAnsi="Calibri" w:cs="Calibri"/>
          <w:b/>
          <w:kern w:val="2"/>
          <w:lang w:val="el-GR" w:eastAsia="el-GR" w:bidi="hi-IN"/>
        </w:rPr>
      </w:pPr>
      <w:r w:rsidRPr="007B5362">
        <w:rPr>
          <w:rFonts w:ascii="Calibri" w:eastAsia="Times New Roman" w:hAnsi="Calibri" w:cs="Calibri"/>
          <w:b/>
          <w:kern w:val="2"/>
          <w:lang w:val="el-GR" w:eastAsia="el-GR" w:bidi="hi-IN"/>
        </w:rPr>
        <w:t>ΕΛΛΗΝΙΚΗ ΔΗΜΟΚΡΑΤΙΑ</w:t>
      </w:r>
    </w:p>
    <w:p w14:paraId="5CDA85A7" w14:textId="77777777" w:rsidR="007B5362" w:rsidRPr="007B5362" w:rsidRDefault="007B5362" w:rsidP="007B5362">
      <w:pPr>
        <w:suppressAutoHyphens/>
        <w:spacing w:after="0" w:line="240" w:lineRule="auto"/>
        <w:ind w:left="357" w:firstLine="851"/>
        <w:rPr>
          <w:rFonts w:ascii="Calibri" w:eastAsia="Calibri" w:hAnsi="Calibri" w:cs="Calibri"/>
          <w:kern w:val="2"/>
          <w:lang w:val="el-GR" w:eastAsia="zh-CN" w:bidi="hi-IN"/>
        </w:rPr>
      </w:pPr>
      <w:r w:rsidRPr="001508F5">
        <w:rPr>
          <w:rFonts w:ascii="Calibri" w:eastAsia="NSimSun" w:hAnsi="Calibri" w:cs="Calibri"/>
          <w:noProof/>
          <w:kern w:val="2"/>
          <w:lang w:val="el-GR" w:eastAsia="el-GR"/>
        </w:rPr>
        <w:drawing>
          <wp:anchor distT="0" distB="0" distL="114300" distR="114300" simplePos="0" relativeHeight="251659264" behindDoc="0" locked="0" layoutInCell="1" allowOverlap="1" wp14:anchorId="26D2F960" wp14:editId="06B599AA">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64729" w14:textId="77777777" w:rsidR="007B5362" w:rsidRPr="007B5362" w:rsidRDefault="007B5362" w:rsidP="007B5362">
      <w:pPr>
        <w:suppressAutoHyphens/>
        <w:spacing w:before="120" w:after="0" w:line="240" w:lineRule="auto"/>
        <w:ind w:left="357" w:hanging="357"/>
        <w:rPr>
          <w:rFonts w:ascii="Calibri" w:eastAsia="Calibri" w:hAnsi="Calibri" w:cs="Calibri"/>
          <w:b/>
          <w:kern w:val="2"/>
          <w:lang w:val="el-GR" w:eastAsia="zh-CN" w:bidi="hi-IN"/>
        </w:rPr>
      </w:pPr>
    </w:p>
    <w:p w14:paraId="1124D487" w14:textId="77777777" w:rsidR="007B5362" w:rsidRPr="007B5362" w:rsidRDefault="007B5362" w:rsidP="007B5362">
      <w:pPr>
        <w:tabs>
          <w:tab w:val="left" w:pos="2127"/>
        </w:tabs>
        <w:suppressAutoHyphens/>
        <w:spacing w:after="0" w:line="240" w:lineRule="auto"/>
        <w:ind w:left="357" w:hanging="357"/>
        <w:rPr>
          <w:rFonts w:ascii="Calibri" w:eastAsia="Calibri" w:hAnsi="Calibri" w:cs="Calibri"/>
          <w:b/>
          <w:kern w:val="2"/>
          <w:lang w:val="el-GR" w:eastAsia="zh-CN" w:bidi="hi-IN"/>
        </w:rPr>
      </w:pPr>
    </w:p>
    <w:p w14:paraId="4CF9F058" w14:textId="77777777" w:rsidR="007B5362" w:rsidRPr="007B5362" w:rsidRDefault="007B5362" w:rsidP="007B5362">
      <w:pPr>
        <w:tabs>
          <w:tab w:val="left" w:pos="2127"/>
        </w:tabs>
        <w:suppressAutoHyphens/>
        <w:spacing w:after="0" w:line="240" w:lineRule="auto"/>
        <w:ind w:left="357" w:hanging="357"/>
        <w:rPr>
          <w:rFonts w:ascii="Calibri" w:eastAsia="Calibri" w:hAnsi="Calibri" w:cs="Calibri"/>
          <w:b/>
          <w:kern w:val="2"/>
          <w:lang w:val="el-GR" w:eastAsia="zh-CN" w:bidi="hi-IN"/>
        </w:rPr>
      </w:pPr>
    </w:p>
    <w:p w14:paraId="2B864DBE" w14:textId="77777777" w:rsidR="007B5362" w:rsidRPr="007B5362" w:rsidRDefault="007B5362" w:rsidP="007B5362">
      <w:pPr>
        <w:tabs>
          <w:tab w:val="left" w:pos="2127"/>
        </w:tabs>
        <w:suppressAutoHyphens/>
        <w:spacing w:after="0" w:line="240" w:lineRule="auto"/>
        <w:ind w:left="357" w:hanging="357"/>
        <w:rPr>
          <w:rFonts w:ascii="Calibri" w:eastAsia="Calibri" w:hAnsi="Calibri" w:cs="Calibri"/>
          <w:b/>
          <w:kern w:val="2"/>
          <w:lang w:val="el-GR" w:eastAsia="zh-CN" w:bidi="hi-IN"/>
        </w:rPr>
      </w:pPr>
      <w:r w:rsidRPr="007B5362">
        <w:rPr>
          <w:rFonts w:ascii="Calibri" w:eastAsia="Calibri" w:hAnsi="Calibri" w:cs="Calibri"/>
          <w:b/>
          <w:kern w:val="2"/>
          <w:lang w:val="el-GR" w:eastAsia="zh-CN" w:bidi="hi-IN"/>
        </w:rPr>
        <w:t>ΓΕΩΠΟΝΙΚΟ ΠΑΝΕΠΙΣΤΗΜΙΟ ΑΘΗΝΩΝ</w:t>
      </w:r>
    </w:p>
    <w:p w14:paraId="5A612978" w14:textId="77777777" w:rsidR="007B5362" w:rsidRPr="007B5362" w:rsidRDefault="007B5362" w:rsidP="007B5362">
      <w:pPr>
        <w:tabs>
          <w:tab w:val="left" w:pos="2127"/>
        </w:tabs>
        <w:suppressAutoHyphens/>
        <w:spacing w:after="0" w:line="240" w:lineRule="auto"/>
        <w:ind w:left="357" w:hanging="357"/>
        <w:rPr>
          <w:rFonts w:ascii="Calibri" w:eastAsia="Calibri" w:hAnsi="Calibri" w:cs="Calibri"/>
          <w:b/>
          <w:kern w:val="2"/>
          <w:lang w:val="el-GR" w:eastAsia="zh-CN" w:bidi="hi-IN"/>
        </w:rPr>
      </w:pPr>
      <w:r w:rsidRPr="007B5362">
        <w:rPr>
          <w:rFonts w:ascii="Calibri" w:eastAsia="Calibri" w:hAnsi="Calibri" w:cs="Calibri"/>
          <w:b/>
          <w:kern w:val="2"/>
          <w:lang w:val="el-GR" w:eastAsia="zh-CN" w:bidi="hi-IN"/>
        </w:rPr>
        <w:t>ΤΜΗΜΑ ΔΙΕΘΝΩΝ &amp; ΔΗΜΟΣΙΩΝ ΣΧΕΣΕΩΝ</w:t>
      </w:r>
    </w:p>
    <w:p w14:paraId="5C80CA51" w14:textId="77777777" w:rsidR="007B5362" w:rsidRPr="007B5362" w:rsidRDefault="007B5362" w:rsidP="007B5362">
      <w:pPr>
        <w:suppressAutoHyphens/>
        <w:spacing w:after="0" w:line="240" w:lineRule="auto"/>
        <w:ind w:left="357" w:hanging="357"/>
        <w:rPr>
          <w:rFonts w:ascii="Calibri" w:eastAsia="Calibri" w:hAnsi="Calibri" w:cs="Calibri"/>
          <w:kern w:val="2"/>
          <w:lang w:val="el-GR" w:eastAsia="zh-CN" w:bidi="hi-IN"/>
        </w:rPr>
      </w:pPr>
      <w:r w:rsidRPr="007B5362">
        <w:rPr>
          <w:rFonts w:ascii="Calibri" w:eastAsia="Calibri" w:hAnsi="Calibri" w:cs="Calibri"/>
          <w:kern w:val="2"/>
          <w:lang w:val="el-GR" w:eastAsia="zh-CN" w:bidi="hi-IN"/>
        </w:rPr>
        <w:t>Ιερά Οδός 75, 118 55, Αθήνα</w:t>
      </w:r>
    </w:p>
    <w:p w14:paraId="53DE6A94" w14:textId="77777777" w:rsidR="007B5362" w:rsidRPr="007B5362" w:rsidRDefault="007B5362" w:rsidP="007B5362">
      <w:pPr>
        <w:suppressAutoHyphens/>
        <w:spacing w:after="0" w:line="240" w:lineRule="auto"/>
        <w:ind w:left="357" w:hanging="357"/>
        <w:rPr>
          <w:rFonts w:ascii="Calibri" w:eastAsia="Calibri" w:hAnsi="Calibri" w:cs="Calibri"/>
          <w:kern w:val="2"/>
          <w:lang w:val="el-GR" w:eastAsia="zh-CN" w:bidi="hi-IN"/>
        </w:rPr>
      </w:pPr>
      <w:r w:rsidRPr="007B5362">
        <w:rPr>
          <w:rFonts w:ascii="Calibri" w:eastAsia="Calibri" w:hAnsi="Calibri" w:cs="Calibri"/>
          <w:kern w:val="2"/>
          <w:lang w:val="el-GR" w:eastAsia="zh-CN" w:bidi="hi-IN"/>
        </w:rPr>
        <w:t>Πληροφορίες: Αλίκη-Φωτεινή Κυρίτση</w:t>
      </w:r>
    </w:p>
    <w:p w14:paraId="16AB91D9" w14:textId="77777777" w:rsidR="007B5362" w:rsidRPr="007B5362" w:rsidRDefault="007B5362" w:rsidP="007B5362">
      <w:pPr>
        <w:suppressAutoHyphens/>
        <w:spacing w:after="0" w:line="240" w:lineRule="auto"/>
        <w:ind w:left="357" w:hanging="357"/>
        <w:rPr>
          <w:rFonts w:ascii="Calibri" w:eastAsia="Calibri" w:hAnsi="Calibri" w:cs="Calibri"/>
          <w:kern w:val="2"/>
          <w:lang w:val="el-GR" w:eastAsia="zh-CN" w:bidi="hi-IN"/>
        </w:rPr>
      </w:pPr>
      <w:r w:rsidRPr="00EF7776">
        <w:rPr>
          <w:rFonts w:ascii="Calibri" w:eastAsia="Calibri" w:hAnsi="Calibri" w:cs="Calibri"/>
          <w:kern w:val="2"/>
          <w:lang w:eastAsia="zh-CN" w:bidi="hi-IN"/>
        </w:rPr>
        <w:t>T</w:t>
      </w:r>
      <w:proofErr w:type="spellStart"/>
      <w:r w:rsidRPr="007B5362">
        <w:rPr>
          <w:rFonts w:ascii="Calibri" w:eastAsia="Calibri" w:hAnsi="Calibri" w:cs="Calibri"/>
          <w:kern w:val="2"/>
          <w:lang w:val="el-GR" w:eastAsia="zh-CN" w:bidi="hi-IN"/>
        </w:rPr>
        <w:t>ηλ</w:t>
      </w:r>
      <w:proofErr w:type="spellEnd"/>
      <w:r w:rsidRPr="007B5362">
        <w:rPr>
          <w:rFonts w:ascii="Calibri" w:eastAsia="Calibri" w:hAnsi="Calibri" w:cs="Calibri"/>
          <w:kern w:val="2"/>
          <w:lang w:val="el-GR" w:eastAsia="zh-CN" w:bidi="hi-IN"/>
        </w:rPr>
        <w:t>.: 210 5294845</w:t>
      </w:r>
    </w:p>
    <w:p w14:paraId="4F0702C1" w14:textId="77777777" w:rsidR="007B5362" w:rsidRPr="007B5362" w:rsidRDefault="007B5362" w:rsidP="007B5362">
      <w:pPr>
        <w:suppressAutoHyphens/>
        <w:spacing w:after="0" w:line="240" w:lineRule="auto"/>
        <w:ind w:left="357" w:hanging="357"/>
        <w:rPr>
          <w:rFonts w:ascii="Calibri" w:eastAsia="Calibri" w:hAnsi="Calibri" w:cs="Calibri"/>
          <w:kern w:val="2"/>
          <w:lang w:val="el-GR" w:eastAsia="zh-CN" w:bidi="hi-IN"/>
        </w:rPr>
      </w:pPr>
      <w:r w:rsidRPr="007B5362">
        <w:rPr>
          <w:rFonts w:ascii="Calibri" w:eastAsia="Calibri" w:hAnsi="Calibri" w:cs="Calibri"/>
          <w:kern w:val="2"/>
          <w:lang w:val="el-GR" w:eastAsia="zh-CN" w:bidi="hi-IN"/>
        </w:rPr>
        <w:t xml:space="preserve">Διεύθυνση ηλεκτρονικού ταχυδρομείου: </w:t>
      </w:r>
    </w:p>
    <w:p w14:paraId="5B01868B" w14:textId="79740E13" w:rsidR="007B5362" w:rsidRPr="007B5362" w:rsidRDefault="005611E3" w:rsidP="007B5362">
      <w:pPr>
        <w:suppressAutoHyphens/>
        <w:spacing w:after="0" w:line="240" w:lineRule="auto"/>
        <w:ind w:left="357" w:hanging="357"/>
        <w:rPr>
          <w:rFonts w:ascii="Calibri" w:eastAsia="Calibri" w:hAnsi="Calibri" w:cs="Calibri"/>
          <w:kern w:val="2"/>
          <w:lang w:val="el-GR" w:eastAsia="zh-CN" w:bidi="hi-IN"/>
        </w:rPr>
      </w:pPr>
      <w:r>
        <w:fldChar w:fldCharType="begin"/>
      </w:r>
      <w:r w:rsidRPr="005611E3">
        <w:rPr>
          <w:lang w:val="el-GR"/>
        </w:rPr>
        <w:instrText xml:space="preserve"> </w:instrText>
      </w:r>
      <w:r>
        <w:instrText>HYPERLINK</w:instrText>
      </w:r>
      <w:r w:rsidRPr="005611E3">
        <w:rPr>
          <w:lang w:val="el-GR"/>
        </w:rPr>
        <w:instrText xml:space="preserve"> "</w:instrText>
      </w:r>
      <w:r>
        <w:instrText>mailto</w:instrText>
      </w:r>
      <w:r w:rsidRPr="005611E3">
        <w:rPr>
          <w:lang w:val="el-GR"/>
        </w:rPr>
        <w:instrText>:</w:instrText>
      </w:r>
      <w:r>
        <w:instrText>public</w:instrText>
      </w:r>
      <w:r w:rsidRPr="005611E3">
        <w:rPr>
          <w:lang w:val="el-GR"/>
        </w:rPr>
        <w:instrText>.</w:instrText>
      </w:r>
      <w:r>
        <w:instrText>relations</w:instrText>
      </w:r>
      <w:r w:rsidRPr="005611E3">
        <w:rPr>
          <w:lang w:val="el-GR"/>
        </w:rPr>
        <w:instrText>@</w:instrText>
      </w:r>
      <w:r>
        <w:instrText>aua</w:instrText>
      </w:r>
      <w:r w:rsidRPr="005611E3">
        <w:rPr>
          <w:lang w:val="el-GR"/>
        </w:rPr>
        <w:instrText>.</w:instrText>
      </w:r>
      <w:r>
        <w:instrText>gr</w:instrText>
      </w:r>
      <w:r w:rsidRPr="005611E3">
        <w:rPr>
          <w:lang w:val="el-GR"/>
        </w:rPr>
        <w:instrText xml:space="preserve">" </w:instrText>
      </w:r>
      <w:r>
        <w:fldChar w:fldCharType="separate"/>
      </w:r>
      <w:r w:rsidR="007B5362" w:rsidRPr="00EF7776">
        <w:rPr>
          <w:rFonts w:ascii="Calibri" w:eastAsia="Calibri" w:hAnsi="Calibri" w:cs="Calibri"/>
          <w:color w:val="0000FF"/>
          <w:kern w:val="2"/>
          <w:u w:val="single"/>
          <w:lang w:eastAsia="zh-CN" w:bidi="hi-IN"/>
        </w:rPr>
        <w:t>public</w:t>
      </w:r>
      <w:r w:rsidR="007B5362" w:rsidRPr="007B5362">
        <w:rPr>
          <w:rFonts w:ascii="Calibri" w:eastAsia="Calibri" w:hAnsi="Calibri" w:cs="Calibri"/>
          <w:color w:val="0000FF"/>
          <w:kern w:val="2"/>
          <w:u w:val="single"/>
          <w:lang w:val="el-GR" w:eastAsia="zh-CN" w:bidi="hi-IN"/>
        </w:rPr>
        <w:t>.</w:t>
      </w:r>
      <w:r w:rsidR="007B5362" w:rsidRPr="00EF7776">
        <w:rPr>
          <w:rFonts w:ascii="Calibri" w:eastAsia="Calibri" w:hAnsi="Calibri" w:cs="Calibri"/>
          <w:color w:val="0000FF"/>
          <w:kern w:val="2"/>
          <w:u w:val="single"/>
          <w:lang w:eastAsia="zh-CN" w:bidi="hi-IN"/>
        </w:rPr>
        <w:t>relations</w:t>
      </w:r>
      <w:r w:rsidR="007B5362" w:rsidRPr="007B5362">
        <w:rPr>
          <w:rFonts w:ascii="Calibri" w:eastAsia="Calibri" w:hAnsi="Calibri" w:cs="Calibri"/>
          <w:color w:val="0000FF"/>
          <w:kern w:val="2"/>
          <w:u w:val="single"/>
          <w:lang w:val="el-GR" w:eastAsia="zh-CN" w:bidi="hi-IN"/>
        </w:rPr>
        <w:t>@</w:t>
      </w:r>
      <w:proofErr w:type="spellStart"/>
      <w:r w:rsidR="007B5362" w:rsidRPr="00EF7776">
        <w:rPr>
          <w:rFonts w:ascii="Calibri" w:eastAsia="Calibri" w:hAnsi="Calibri" w:cs="Calibri"/>
          <w:color w:val="0000FF"/>
          <w:kern w:val="2"/>
          <w:u w:val="single"/>
          <w:lang w:eastAsia="zh-CN" w:bidi="hi-IN"/>
        </w:rPr>
        <w:t>aua</w:t>
      </w:r>
      <w:proofErr w:type="spellEnd"/>
      <w:r w:rsidR="007B5362" w:rsidRPr="007B5362">
        <w:rPr>
          <w:rFonts w:ascii="Calibri" w:eastAsia="Calibri" w:hAnsi="Calibri" w:cs="Calibri"/>
          <w:color w:val="0000FF"/>
          <w:kern w:val="2"/>
          <w:u w:val="single"/>
          <w:lang w:val="el-GR" w:eastAsia="zh-CN" w:bidi="hi-IN"/>
        </w:rPr>
        <w:t>.</w:t>
      </w:r>
      <w:r w:rsidR="007B5362" w:rsidRPr="00EF7776">
        <w:rPr>
          <w:rFonts w:ascii="Calibri" w:eastAsia="Calibri" w:hAnsi="Calibri" w:cs="Calibri"/>
          <w:color w:val="0000FF"/>
          <w:kern w:val="2"/>
          <w:u w:val="single"/>
          <w:lang w:eastAsia="zh-CN" w:bidi="hi-IN"/>
        </w:rPr>
        <w:t>gr</w:t>
      </w:r>
      <w:r>
        <w:rPr>
          <w:rFonts w:ascii="Calibri" w:eastAsia="Calibri" w:hAnsi="Calibri" w:cs="Calibri"/>
          <w:color w:val="0000FF"/>
          <w:kern w:val="2"/>
          <w:u w:val="single"/>
          <w:lang w:eastAsia="zh-CN" w:bidi="hi-IN"/>
        </w:rPr>
        <w:fldChar w:fldCharType="end"/>
      </w:r>
      <w:r w:rsidR="007B5362" w:rsidRPr="007B5362">
        <w:rPr>
          <w:rFonts w:ascii="Calibri" w:eastAsia="Calibri" w:hAnsi="Calibri" w:cs="Calibri"/>
          <w:kern w:val="2"/>
          <w:lang w:val="el-GR" w:eastAsia="zh-CN" w:bidi="hi-IN"/>
        </w:rPr>
        <w:t xml:space="preserve"> </w:t>
      </w:r>
    </w:p>
    <w:p w14:paraId="649379EE" w14:textId="34BC1189" w:rsidR="007B5362" w:rsidRPr="007B5362" w:rsidRDefault="007B5362" w:rsidP="007B5362">
      <w:pPr>
        <w:suppressAutoHyphens/>
        <w:spacing w:after="0" w:line="240" w:lineRule="auto"/>
        <w:ind w:left="357" w:hanging="357"/>
        <w:rPr>
          <w:rFonts w:ascii="Calibri" w:eastAsia="NSimSun" w:hAnsi="Calibri" w:cs="Calibri"/>
          <w:kern w:val="2"/>
          <w:sz w:val="24"/>
          <w:szCs w:val="24"/>
          <w:lang w:val="el-GR" w:eastAsia="zh-CN" w:bidi="hi-IN"/>
        </w:rPr>
      </w:pPr>
      <w:r w:rsidRPr="007B5362">
        <w:rPr>
          <w:rFonts w:ascii="Calibri" w:eastAsia="Calibri" w:hAnsi="Calibri" w:cs="Calibri"/>
          <w:kern w:val="2"/>
          <w:lang w:val="el-GR" w:eastAsia="zh-CN" w:bidi="hi-IN"/>
        </w:rPr>
        <w:tab/>
      </w:r>
      <w:r w:rsidRPr="007B5362">
        <w:rPr>
          <w:rFonts w:ascii="Calibri" w:eastAsia="Calibri" w:hAnsi="Calibri" w:cs="Calibri"/>
          <w:kern w:val="2"/>
          <w:lang w:val="el-GR" w:eastAsia="zh-CN" w:bidi="hi-IN"/>
        </w:rPr>
        <w:tab/>
      </w:r>
      <w:r w:rsidRPr="007B5362">
        <w:rPr>
          <w:rFonts w:ascii="Calibri" w:eastAsia="Calibri" w:hAnsi="Calibri" w:cs="Calibri"/>
          <w:kern w:val="2"/>
          <w:lang w:val="el-GR" w:eastAsia="zh-CN" w:bidi="hi-IN"/>
        </w:rPr>
        <w:tab/>
      </w:r>
      <w:r w:rsidRPr="007B5362">
        <w:rPr>
          <w:rFonts w:ascii="Calibri" w:eastAsia="Calibri" w:hAnsi="Calibri" w:cs="Calibri"/>
          <w:kern w:val="2"/>
          <w:lang w:val="el-GR" w:eastAsia="zh-CN" w:bidi="hi-IN"/>
        </w:rPr>
        <w:tab/>
      </w:r>
      <w:r w:rsidRPr="007B5362">
        <w:rPr>
          <w:rFonts w:ascii="Calibri" w:eastAsia="Calibri" w:hAnsi="Calibri" w:cs="Calibri"/>
          <w:kern w:val="2"/>
          <w:lang w:val="el-GR" w:eastAsia="zh-CN" w:bidi="hi-IN"/>
        </w:rPr>
        <w:tab/>
      </w:r>
      <w:r w:rsidRPr="007B5362">
        <w:rPr>
          <w:rFonts w:ascii="Calibri" w:eastAsia="Calibri" w:hAnsi="Calibri" w:cs="Calibri"/>
          <w:kern w:val="2"/>
          <w:lang w:val="el-GR" w:eastAsia="zh-CN" w:bidi="hi-IN"/>
        </w:rPr>
        <w:tab/>
      </w:r>
      <w:r w:rsidRPr="007B5362">
        <w:rPr>
          <w:rFonts w:ascii="Calibri" w:eastAsia="Calibri" w:hAnsi="Calibri" w:cs="Calibri"/>
          <w:kern w:val="2"/>
          <w:lang w:val="el-GR" w:eastAsia="zh-CN" w:bidi="hi-IN"/>
        </w:rPr>
        <w:tab/>
      </w:r>
      <w:r w:rsidRPr="007B5362">
        <w:rPr>
          <w:rFonts w:ascii="Calibri" w:eastAsia="Calibri" w:hAnsi="Calibri" w:cs="Calibri"/>
          <w:kern w:val="2"/>
          <w:lang w:val="el-GR" w:eastAsia="zh-CN" w:bidi="hi-IN"/>
        </w:rPr>
        <w:tab/>
        <w:t xml:space="preserve">   </w:t>
      </w:r>
      <w:r>
        <w:rPr>
          <w:rFonts w:ascii="Calibri" w:eastAsia="Calibri" w:hAnsi="Calibri" w:cs="Calibri"/>
          <w:kern w:val="2"/>
          <w:lang w:val="el-GR" w:eastAsia="zh-CN" w:bidi="hi-IN"/>
        </w:rPr>
        <w:t xml:space="preserve">                        </w:t>
      </w:r>
      <w:r w:rsidRPr="007B5362">
        <w:rPr>
          <w:rFonts w:ascii="Calibri" w:eastAsia="Calibri" w:hAnsi="Calibri" w:cs="Calibri"/>
          <w:kern w:val="2"/>
          <w:sz w:val="24"/>
          <w:szCs w:val="24"/>
          <w:lang w:val="el-GR" w:eastAsia="zh-CN" w:bidi="hi-IN"/>
        </w:rPr>
        <w:t>Αθήνα, 12 Οκτωβρίου 2021</w:t>
      </w:r>
    </w:p>
    <w:p w14:paraId="08B98DD6" w14:textId="77777777" w:rsidR="007B5362" w:rsidRPr="007B5362" w:rsidRDefault="007B5362" w:rsidP="007B5362">
      <w:pPr>
        <w:suppressAutoHyphens/>
        <w:spacing w:after="0" w:line="240" w:lineRule="auto"/>
        <w:rPr>
          <w:rFonts w:ascii="Calibri" w:eastAsia="NSimSun" w:hAnsi="Calibri" w:cs="Calibri"/>
          <w:kern w:val="2"/>
          <w:sz w:val="24"/>
          <w:szCs w:val="24"/>
          <w:lang w:val="el-GR" w:eastAsia="zh-CN" w:bidi="hi-IN"/>
        </w:rPr>
      </w:pPr>
    </w:p>
    <w:p w14:paraId="5182ED35" w14:textId="2DF98744" w:rsidR="007B5362" w:rsidRPr="007B5362" w:rsidRDefault="007B5362" w:rsidP="007B5362">
      <w:pPr>
        <w:suppressAutoHyphens/>
        <w:spacing w:after="0" w:line="240" w:lineRule="auto"/>
        <w:jc w:val="center"/>
        <w:rPr>
          <w:rFonts w:ascii="Calibri" w:eastAsia="NSimSun" w:hAnsi="Calibri" w:cs="Calibri"/>
          <w:b/>
          <w:bCs/>
          <w:kern w:val="2"/>
          <w:sz w:val="24"/>
          <w:szCs w:val="24"/>
          <w:u w:val="single"/>
          <w:lang w:val="el-GR" w:eastAsia="zh-CN" w:bidi="hi-IN"/>
        </w:rPr>
      </w:pPr>
      <w:r w:rsidRPr="007B5362">
        <w:rPr>
          <w:rFonts w:ascii="Calibri" w:eastAsia="NSimSun" w:hAnsi="Calibri" w:cs="Calibri"/>
          <w:b/>
          <w:bCs/>
          <w:kern w:val="2"/>
          <w:sz w:val="24"/>
          <w:szCs w:val="24"/>
          <w:u w:val="single"/>
          <w:lang w:val="el-GR" w:eastAsia="zh-CN" w:bidi="hi-IN"/>
        </w:rPr>
        <w:t xml:space="preserve">ΔΕΛΤΙΟ ΤΥΠΟΥ  </w:t>
      </w:r>
    </w:p>
    <w:p w14:paraId="58C71504" w14:textId="77777777" w:rsidR="007B5362" w:rsidRPr="007B5362" w:rsidRDefault="007B5362" w:rsidP="007B5362">
      <w:pPr>
        <w:suppressAutoHyphens/>
        <w:spacing w:after="0" w:line="240" w:lineRule="auto"/>
        <w:jc w:val="center"/>
        <w:rPr>
          <w:rFonts w:ascii="Calibri" w:eastAsia="NSimSun" w:hAnsi="Calibri" w:cs="Calibri"/>
          <w:b/>
          <w:bCs/>
          <w:kern w:val="2"/>
          <w:sz w:val="24"/>
          <w:szCs w:val="24"/>
          <w:u w:val="single"/>
          <w:lang w:val="el-GR" w:eastAsia="zh-CN" w:bidi="hi-IN"/>
        </w:rPr>
      </w:pPr>
    </w:p>
    <w:p w14:paraId="05729B09" w14:textId="088A38B4" w:rsidR="00E701F4" w:rsidRPr="007B5362" w:rsidRDefault="00E701F4" w:rsidP="007B5362">
      <w:pPr>
        <w:jc w:val="center"/>
        <w:rPr>
          <w:b/>
          <w:sz w:val="24"/>
          <w:szCs w:val="24"/>
          <w:lang w:val="el-GR"/>
        </w:rPr>
      </w:pPr>
      <w:r w:rsidRPr="007B5362">
        <w:rPr>
          <w:b/>
          <w:sz w:val="24"/>
          <w:szCs w:val="24"/>
          <w:lang w:val="el-GR"/>
        </w:rPr>
        <w:t xml:space="preserve">Επιδεικτικός αμπελώνας του ΓΠΑ για </w:t>
      </w:r>
      <w:r w:rsidR="008404FD">
        <w:rPr>
          <w:b/>
          <w:sz w:val="24"/>
          <w:szCs w:val="24"/>
          <w:lang w:val="el-GR"/>
        </w:rPr>
        <w:t>τη διάχυση καινοτόμων τεχνολογιών</w:t>
      </w:r>
      <w:r w:rsidRPr="007B5362">
        <w:rPr>
          <w:b/>
          <w:sz w:val="24"/>
          <w:szCs w:val="24"/>
          <w:lang w:val="el-GR"/>
        </w:rPr>
        <w:t xml:space="preserve"> φυτοπροστασίας στον αγροτικό τομέα</w:t>
      </w:r>
    </w:p>
    <w:p w14:paraId="4AD430C7" w14:textId="77777777" w:rsidR="007B5362" w:rsidRPr="007B5362" w:rsidRDefault="007B5362" w:rsidP="007B5362">
      <w:pPr>
        <w:jc w:val="center"/>
        <w:rPr>
          <w:b/>
          <w:sz w:val="24"/>
          <w:szCs w:val="24"/>
          <w:lang w:val="el-GR"/>
        </w:rPr>
      </w:pPr>
      <w:bookmarkStart w:id="0" w:name="_GoBack"/>
      <w:bookmarkEnd w:id="0"/>
    </w:p>
    <w:p w14:paraId="6877F68F" w14:textId="3290D6E7" w:rsidR="00B4042A" w:rsidRPr="007B5362" w:rsidRDefault="00B4042A" w:rsidP="005611E3">
      <w:pPr>
        <w:spacing w:line="360" w:lineRule="auto"/>
        <w:ind w:firstLine="720"/>
        <w:jc w:val="both"/>
        <w:rPr>
          <w:sz w:val="24"/>
          <w:szCs w:val="24"/>
          <w:lang w:val="el-GR"/>
        </w:rPr>
      </w:pPr>
      <w:r w:rsidRPr="007B5362">
        <w:rPr>
          <w:sz w:val="24"/>
          <w:szCs w:val="24"/>
          <w:lang w:val="el-GR"/>
        </w:rPr>
        <w:t>Ανοιχτή εκδήλωση και συζήτηση πραγματοποιήθηκε την Παρασκευή 8 Οκτωβρίου στην Αίθουσα Πολλαπλών Χρήσεων του Γεωπονικού Πανεπιστημίου Αθηνών</w:t>
      </w:r>
      <w:r w:rsidR="00A2443B" w:rsidRPr="00A2443B">
        <w:rPr>
          <w:sz w:val="24"/>
          <w:szCs w:val="24"/>
          <w:lang w:val="el-GR"/>
        </w:rPr>
        <w:t xml:space="preserve"> (</w:t>
      </w:r>
      <w:r w:rsidR="00A2443B">
        <w:rPr>
          <w:sz w:val="24"/>
          <w:szCs w:val="24"/>
          <w:lang w:val="el-GR"/>
        </w:rPr>
        <w:t>ΓΠΑ)</w:t>
      </w:r>
      <w:r w:rsidRPr="007B5362">
        <w:rPr>
          <w:sz w:val="24"/>
          <w:szCs w:val="24"/>
          <w:lang w:val="el-GR"/>
        </w:rPr>
        <w:t>, με θέμα τις νέες καινοτόμες μεθόδους και τεχνολογίες φυτοπροστασίας με έμφαση στους ψεκασμούς, όπως επίσης και τη γεωργία ακριβείας και τις σύγχρονες ψηφιακές τεχνολογίες.</w:t>
      </w:r>
    </w:p>
    <w:p w14:paraId="5D3AAD5B" w14:textId="7D2CE191" w:rsidR="00B4042A" w:rsidRPr="007B5362" w:rsidRDefault="00B4042A" w:rsidP="005611E3">
      <w:pPr>
        <w:spacing w:line="360" w:lineRule="auto"/>
        <w:ind w:firstLine="720"/>
        <w:jc w:val="both"/>
        <w:rPr>
          <w:sz w:val="24"/>
          <w:szCs w:val="24"/>
          <w:lang w:val="el-GR"/>
        </w:rPr>
      </w:pPr>
      <w:r w:rsidRPr="007B5362">
        <w:rPr>
          <w:sz w:val="24"/>
          <w:szCs w:val="24"/>
          <w:lang w:val="el-GR"/>
        </w:rPr>
        <w:t>Στην εκδήλωση παρουσιάστηκαν τεχνολογίες, λογισμικά και πλατφόρμες για τα οποία γίνεται εφαρμογή και έρευνα απ</w:t>
      </w:r>
      <w:r w:rsidR="00A2443B">
        <w:rPr>
          <w:sz w:val="24"/>
          <w:szCs w:val="24"/>
          <w:lang w:val="el-GR"/>
        </w:rPr>
        <w:t>ό τις επιστημονικές ομάδες του Ε</w:t>
      </w:r>
      <w:r w:rsidRPr="007B5362">
        <w:rPr>
          <w:sz w:val="24"/>
          <w:szCs w:val="24"/>
          <w:lang w:val="el-GR"/>
        </w:rPr>
        <w:t xml:space="preserve">ργαστηρίου </w:t>
      </w:r>
      <w:r w:rsidR="00A2443B">
        <w:rPr>
          <w:sz w:val="24"/>
          <w:szCs w:val="24"/>
          <w:lang w:val="el-GR"/>
        </w:rPr>
        <w:t>Γεωργικής Μηχανολογίας και του Ε</w:t>
      </w:r>
      <w:r w:rsidRPr="007B5362">
        <w:rPr>
          <w:sz w:val="24"/>
          <w:szCs w:val="24"/>
          <w:lang w:val="el-GR"/>
        </w:rPr>
        <w:t>ργαστ</w:t>
      </w:r>
      <w:r w:rsidR="00791492" w:rsidRPr="007B5362">
        <w:rPr>
          <w:sz w:val="24"/>
          <w:szCs w:val="24"/>
          <w:lang w:val="el-GR"/>
        </w:rPr>
        <w:t>η</w:t>
      </w:r>
      <w:r w:rsidRPr="007B5362">
        <w:rPr>
          <w:sz w:val="24"/>
          <w:szCs w:val="24"/>
          <w:lang w:val="el-GR"/>
        </w:rPr>
        <w:t>ρ</w:t>
      </w:r>
      <w:r w:rsidR="00791492" w:rsidRPr="007B5362">
        <w:rPr>
          <w:sz w:val="24"/>
          <w:szCs w:val="24"/>
          <w:lang w:val="el-GR"/>
        </w:rPr>
        <w:t>ίου</w:t>
      </w:r>
      <w:r w:rsidRPr="007B5362">
        <w:rPr>
          <w:sz w:val="24"/>
          <w:szCs w:val="24"/>
          <w:lang w:val="el-GR"/>
        </w:rPr>
        <w:t xml:space="preserve"> Φυτοπαθολογ</w:t>
      </w:r>
      <w:r w:rsidR="00A2443B">
        <w:rPr>
          <w:sz w:val="24"/>
          <w:szCs w:val="24"/>
          <w:lang w:val="el-GR"/>
        </w:rPr>
        <w:t>ίας του ΓΠΑ, στον αμπελώνα του Π</w:t>
      </w:r>
      <w:r w:rsidRPr="007B5362">
        <w:rPr>
          <w:sz w:val="24"/>
          <w:szCs w:val="24"/>
          <w:lang w:val="el-GR"/>
        </w:rPr>
        <w:t xml:space="preserve">ανεπιστημίου στα Σπάτα. Ο αμπελώνας του ΓΠΑ σύντομα αποσκοπεί στο να λειτουργεί ως </w:t>
      </w:r>
      <w:r w:rsidR="00791492" w:rsidRPr="007B5362">
        <w:rPr>
          <w:sz w:val="24"/>
          <w:szCs w:val="24"/>
          <w:lang w:val="el-GR"/>
        </w:rPr>
        <w:t xml:space="preserve">"Επιδεικτικός Αγρός" ή </w:t>
      </w:r>
      <w:r w:rsidRPr="007B5362">
        <w:rPr>
          <w:sz w:val="24"/>
          <w:szCs w:val="24"/>
          <w:lang w:val="el-GR"/>
        </w:rPr>
        <w:t>"</w:t>
      </w:r>
      <w:r w:rsidRPr="007B5362">
        <w:rPr>
          <w:sz w:val="24"/>
          <w:szCs w:val="24"/>
        </w:rPr>
        <w:t>Demo</w:t>
      </w:r>
      <w:r w:rsidRPr="007B5362">
        <w:rPr>
          <w:sz w:val="24"/>
          <w:szCs w:val="24"/>
          <w:lang w:val="el-GR"/>
        </w:rPr>
        <w:t>-</w:t>
      </w:r>
      <w:r w:rsidRPr="007B5362">
        <w:rPr>
          <w:sz w:val="24"/>
          <w:szCs w:val="24"/>
        </w:rPr>
        <w:t>Farm</w:t>
      </w:r>
      <w:r w:rsidRPr="007B5362">
        <w:rPr>
          <w:sz w:val="24"/>
          <w:szCs w:val="24"/>
          <w:lang w:val="el-GR"/>
        </w:rPr>
        <w:t>" ανοιχτό</w:t>
      </w:r>
      <w:r w:rsidR="00791492" w:rsidRPr="007B5362">
        <w:rPr>
          <w:sz w:val="24"/>
          <w:szCs w:val="24"/>
          <w:lang w:val="el-GR"/>
        </w:rPr>
        <w:t>ς</w:t>
      </w:r>
      <w:r w:rsidRPr="007B5362">
        <w:rPr>
          <w:sz w:val="24"/>
          <w:szCs w:val="24"/>
          <w:lang w:val="el-GR"/>
        </w:rPr>
        <w:t xml:space="preserve"> στο κοινό, </w:t>
      </w:r>
      <w:r w:rsidR="00791492" w:rsidRPr="007B5362">
        <w:rPr>
          <w:sz w:val="24"/>
          <w:szCs w:val="24"/>
          <w:lang w:val="el-GR"/>
        </w:rPr>
        <w:t>που</w:t>
      </w:r>
      <w:r w:rsidRPr="007B5362">
        <w:rPr>
          <w:sz w:val="24"/>
          <w:szCs w:val="24"/>
          <w:lang w:val="el-GR"/>
        </w:rPr>
        <w:t xml:space="preserve"> μπορούν να επισκεφτούν τόσο παραγωγοί όσο και καταναλωτές ώστε να μάθουν για τα οφέλη των νέων τεχνολογιών και την έρευνα που υλοποιείται από το πανεπιστήμιο.</w:t>
      </w:r>
    </w:p>
    <w:p w14:paraId="2F195AFE" w14:textId="27DB5AEA" w:rsidR="00B4042A" w:rsidRPr="007B5362" w:rsidRDefault="00B4042A" w:rsidP="005611E3">
      <w:pPr>
        <w:spacing w:line="360" w:lineRule="auto"/>
        <w:ind w:firstLine="720"/>
        <w:jc w:val="both"/>
        <w:rPr>
          <w:sz w:val="24"/>
          <w:szCs w:val="24"/>
          <w:lang w:val="el-GR"/>
        </w:rPr>
      </w:pPr>
      <w:r w:rsidRPr="007B5362">
        <w:rPr>
          <w:sz w:val="24"/>
          <w:szCs w:val="24"/>
          <w:lang w:val="el-GR"/>
        </w:rPr>
        <w:t xml:space="preserve">Την εκδήλωση χαιρέτισε ο Αντιπρύτανης Οικονομικών, Προγραμματισμού και Ανάπτυξης του ΓΠΑ, Ιορδάνης </w:t>
      </w:r>
      <w:proofErr w:type="spellStart"/>
      <w:r w:rsidRPr="007B5362">
        <w:rPr>
          <w:sz w:val="24"/>
          <w:szCs w:val="24"/>
          <w:lang w:val="el-GR"/>
        </w:rPr>
        <w:t>Χατζηπαυλίδης</w:t>
      </w:r>
      <w:proofErr w:type="spellEnd"/>
      <w:r w:rsidRPr="007B5362">
        <w:rPr>
          <w:sz w:val="24"/>
          <w:szCs w:val="24"/>
          <w:lang w:val="el-GR"/>
        </w:rPr>
        <w:t xml:space="preserve">, </w:t>
      </w:r>
      <w:r w:rsidR="008208ED" w:rsidRPr="007B5362">
        <w:rPr>
          <w:sz w:val="24"/>
          <w:szCs w:val="24"/>
          <w:lang w:val="el-GR"/>
        </w:rPr>
        <w:t xml:space="preserve">ο </w:t>
      </w:r>
      <w:r w:rsidRPr="007B5362">
        <w:rPr>
          <w:sz w:val="24"/>
          <w:szCs w:val="24"/>
          <w:lang w:val="el-GR"/>
        </w:rPr>
        <w:t xml:space="preserve">οποίος τόνισε την ανάγκη για την υιοθέτηση ορθολογικών πρακτικών και σύγχρονων εργαλείων στην Ελληνική γεωργία, προκειμένου να </w:t>
      </w:r>
      <w:r w:rsidRPr="007B5362">
        <w:rPr>
          <w:sz w:val="24"/>
          <w:szCs w:val="24"/>
          <w:lang w:val="el-GR"/>
        </w:rPr>
        <w:lastRenderedPageBreak/>
        <w:t>συμβαδίσει επιτυχώς με τη νέα ΚΑΠ 2023-2027, το Πράσινη Συμφωνία (</w:t>
      </w:r>
      <w:r w:rsidRPr="007B5362">
        <w:rPr>
          <w:sz w:val="24"/>
          <w:szCs w:val="24"/>
        </w:rPr>
        <w:t>Green</w:t>
      </w:r>
      <w:r w:rsidRPr="007B5362">
        <w:rPr>
          <w:sz w:val="24"/>
          <w:szCs w:val="24"/>
          <w:lang w:val="el-GR"/>
        </w:rPr>
        <w:t xml:space="preserve"> </w:t>
      </w:r>
      <w:r w:rsidRPr="007B5362">
        <w:rPr>
          <w:sz w:val="24"/>
          <w:szCs w:val="24"/>
        </w:rPr>
        <w:t>Deal</w:t>
      </w:r>
      <w:r w:rsidRPr="007B5362">
        <w:rPr>
          <w:sz w:val="24"/>
          <w:szCs w:val="24"/>
          <w:lang w:val="el-GR"/>
        </w:rPr>
        <w:t xml:space="preserve">) και τη πολιτική </w:t>
      </w:r>
      <w:r w:rsidRPr="007B5362">
        <w:rPr>
          <w:sz w:val="24"/>
          <w:szCs w:val="24"/>
        </w:rPr>
        <w:t>Farm</w:t>
      </w:r>
      <w:r w:rsidRPr="007B5362">
        <w:rPr>
          <w:sz w:val="24"/>
          <w:szCs w:val="24"/>
          <w:lang w:val="el-GR"/>
        </w:rPr>
        <w:t xml:space="preserve"> </w:t>
      </w:r>
      <w:r w:rsidRPr="007B5362">
        <w:rPr>
          <w:sz w:val="24"/>
          <w:szCs w:val="24"/>
        </w:rPr>
        <w:t>to</w:t>
      </w:r>
      <w:r w:rsidRPr="007B5362">
        <w:rPr>
          <w:sz w:val="24"/>
          <w:szCs w:val="24"/>
          <w:lang w:val="el-GR"/>
        </w:rPr>
        <w:t xml:space="preserve"> </w:t>
      </w:r>
      <w:r w:rsidRPr="007B5362">
        <w:rPr>
          <w:sz w:val="24"/>
          <w:szCs w:val="24"/>
        </w:rPr>
        <w:t>Fork</w:t>
      </w:r>
      <w:r w:rsidRPr="007B5362">
        <w:rPr>
          <w:sz w:val="24"/>
          <w:szCs w:val="24"/>
          <w:lang w:val="el-GR"/>
        </w:rPr>
        <w:t xml:space="preserve"> της Ευρωπαϊκής Ένωσης.</w:t>
      </w:r>
    </w:p>
    <w:p w14:paraId="7AC4A16E" w14:textId="00DA605E" w:rsidR="00B4042A" w:rsidRPr="007B5362" w:rsidRDefault="00B4042A" w:rsidP="005611E3">
      <w:pPr>
        <w:spacing w:line="360" w:lineRule="auto"/>
        <w:ind w:firstLine="720"/>
        <w:jc w:val="both"/>
        <w:rPr>
          <w:sz w:val="24"/>
          <w:szCs w:val="24"/>
          <w:lang w:val="el-GR"/>
        </w:rPr>
      </w:pPr>
      <w:r w:rsidRPr="007B5362">
        <w:rPr>
          <w:sz w:val="24"/>
          <w:szCs w:val="24"/>
          <w:lang w:val="el-GR"/>
        </w:rPr>
        <w:t>Την σκυτάλη της συ</w:t>
      </w:r>
      <w:r w:rsidR="00A2443B">
        <w:rPr>
          <w:sz w:val="24"/>
          <w:szCs w:val="24"/>
          <w:lang w:val="el-GR"/>
        </w:rPr>
        <w:t>ζήτησης πήρε στην συνέχεια η κ.</w:t>
      </w:r>
      <w:r w:rsidRPr="007B5362">
        <w:rPr>
          <w:sz w:val="24"/>
          <w:szCs w:val="24"/>
          <w:lang w:val="el-GR"/>
        </w:rPr>
        <w:t xml:space="preserve"> </w:t>
      </w:r>
      <w:proofErr w:type="spellStart"/>
      <w:r w:rsidRPr="007B5362">
        <w:rPr>
          <w:sz w:val="24"/>
          <w:szCs w:val="24"/>
          <w:lang w:val="el-GR"/>
        </w:rPr>
        <w:t>Φραντζέσκα</w:t>
      </w:r>
      <w:proofErr w:type="spellEnd"/>
      <w:r w:rsidRPr="007B5362">
        <w:rPr>
          <w:sz w:val="24"/>
          <w:szCs w:val="24"/>
          <w:lang w:val="el-GR"/>
        </w:rPr>
        <w:t xml:space="preserve"> Υδραίου, Γεν. Διευθύντρια του Ελληνικού Συνδέσμου Φυτοπροστασίας, η οποία επίσης έδωσε έμφαση στο ότι η Ελλάδα τα επόμενα χρόνια θα πρέπει να είναι σε θέση να ανταποκριθεί σ</w:t>
      </w:r>
      <w:r w:rsidR="008208ED" w:rsidRPr="007B5362">
        <w:rPr>
          <w:sz w:val="24"/>
          <w:szCs w:val="24"/>
          <w:lang w:val="el-GR"/>
        </w:rPr>
        <w:t>τις</w:t>
      </w:r>
      <w:r w:rsidRPr="007B5362">
        <w:rPr>
          <w:sz w:val="24"/>
          <w:szCs w:val="24"/>
          <w:lang w:val="el-GR"/>
        </w:rPr>
        <w:t xml:space="preserve"> πολύ υψηλές απαιτήσεις που έχουν τεθεί από την Ευρώπη, και αυτό συνεπάγεται  μια αρκετά απαιτητική μεταβατική περίοδο, προκειμένου να επιτύχει τους στόχους της. Σύμφωνα με τη κ</w:t>
      </w:r>
      <w:r w:rsidR="00A2443B">
        <w:rPr>
          <w:sz w:val="24"/>
          <w:szCs w:val="24"/>
          <w:lang w:val="el-GR"/>
        </w:rPr>
        <w:t>.</w:t>
      </w:r>
      <w:r w:rsidRPr="007B5362">
        <w:rPr>
          <w:sz w:val="24"/>
          <w:szCs w:val="24"/>
          <w:lang w:val="el-GR"/>
        </w:rPr>
        <w:t xml:space="preserve"> Υδραίου, η </w:t>
      </w:r>
      <w:r w:rsidR="00772194" w:rsidRPr="007B5362">
        <w:rPr>
          <w:sz w:val="24"/>
          <w:szCs w:val="24"/>
          <w:lang w:val="el-GR"/>
        </w:rPr>
        <w:t>ανάπτυξη και χρήση βιολογικών σκευασμάτων</w:t>
      </w:r>
      <w:r w:rsidRPr="007B5362">
        <w:rPr>
          <w:sz w:val="24"/>
          <w:szCs w:val="24"/>
          <w:lang w:val="el-GR"/>
        </w:rPr>
        <w:t xml:space="preserve"> και οι τεχνολογίες γεωργίας ακριβείας , αποτελούν κεντρικό θέμα συζήτησης σε όλες τις χώρες της Ευρώπη</w:t>
      </w:r>
      <w:r w:rsidR="00772194" w:rsidRPr="007B5362">
        <w:rPr>
          <w:sz w:val="24"/>
          <w:szCs w:val="24"/>
          <w:lang w:val="el-GR"/>
        </w:rPr>
        <w:t>ς</w:t>
      </w:r>
      <w:r w:rsidRPr="007B5362">
        <w:rPr>
          <w:sz w:val="24"/>
          <w:szCs w:val="24"/>
          <w:lang w:val="el-GR"/>
        </w:rPr>
        <w:t>, και αυτό είναι κάτι που όλοι στην Ελλάδα οφείλουμε να αντιληφθούμε και να προσαρμοστούμε ανάλογα.</w:t>
      </w:r>
    </w:p>
    <w:p w14:paraId="6471ED06" w14:textId="57C6DE4D" w:rsidR="00B4042A" w:rsidRPr="007B5362" w:rsidRDefault="00B4042A" w:rsidP="005611E3">
      <w:pPr>
        <w:spacing w:line="360" w:lineRule="auto"/>
        <w:ind w:firstLine="720"/>
        <w:jc w:val="both"/>
        <w:rPr>
          <w:sz w:val="24"/>
          <w:szCs w:val="24"/>
          <w:lang w:val="el-GR"/>
        </w:rPr>
      </w:pPr>
      <w:r w:rsidRPr="007B5362">
        <w:rPr>
          <w:sz w:val="24"/>
          <w:szCs w:val="24"/>
          <w:lang w:val="el-GR"/>
        </w:rPr>
        <w:t xml:space="preserve">Ο επόμενος ομιλητής ήταν </w:t>
      </w:r>
      <w:r w:rsidR="00AF7DAD" w:rsidRPr="007B5362">
        <w:rPr>
          <w:sz w:val="24"/>
          <w:szCs w:val="24"/>
          <w:lang w:val="el-GR"/>
        </w:rPr>
        <w:t xml:space="preserve">ο συντονιστής της εκδήλωσης, </w:t>
      </w:r>
      <w:r w:rsidRPr="007B5362">
        <w:rPr>
          <w:sz w:val="24"/>
          <w:szCs w:val="24"/>
          <w:lang w:val="el-GR"/>
        </w:rPr>
        <w:t xml:space="preserve">κ. Σπύρος Φουντάς, </w:t>
      </w:r>
      <w:r w:rsidR="00791492" w:rsidRPr="007B5362">
        <w:rPr>
          <w:sz w:val="24"/>
          <w:szCs w:val="24"/>
          <w:lang w:val="el-GR"/>
        </w:rPr>
        <w:t>Α</w:t>
      </w:r>
      <w:r w:rsidRPr="007B5362">
        <w:rPr>
          <w:sz w:val="24"/>
          <w:szCs w:val="24"/>
          <w:lang w:val="el-GR"/>
        </w:rPr>
        <w:t xml:space="preserve">ναπληρωτής </w:t>
      </w:r>
      <w:r w:rsidR="00791492" w:rsidRPr="007B5362">
        <w:rPr>
          <w:sz w:val="24"/>
          <w:szCs w:val="24"/>
          <w:lang w:val="el-GR"/>
        </w:rPr>
        <w:t>Κ</w:t>
      </w:r>
      <w:r w:rsidR="00A2443B">
        <w:rPr>
          <w:sz w:val="24"/>
          <w:szCs w:val="24"/>
          <w:lang w:val="el-GR"/>
        </w:rPr>
        <w:t>αθηγητής στο Ε</w:t>
      </w:r>
      <w:r w:rsidRPr="007B5362">
        <w:rPr>
          <w:sz w:val="24"/>
          <w:szCs w:val="24"/>
          <w:lang w:val="el-GR"/>
        </w:rPr>
        <w:t>ργαστήριο Γεωργικής Μηχανολογίας του ΓΠΑ, ο οποίος ανέλυσε τη παρούσα κατάσταση στον παγκόσμιο αγροδιατροφικό τομέα. Συγκεκριμένα, ε</w:t>
      </w:r>
      <w:r w:rsidR="00AF7DAD" w:rsidRPr="007B5362">
        <w:rPr>
          <w:sz w:val="24"/>
          <w:szCs w:val="24"/>
          <w:lang w:val="el-GR"/>
        </w:rPr>
        <w:t>πικεντρώθηκε στο σημαντικότερο “</w:t>
      </w:r>
      <w:r w:rsidRPr="007B5362">
        <w:rPr>
          <w:sz w:val="24"/>
          <w:szCs w:val="24"/>
          <w:lang w:val="el-GR"/>
        </w:rPr>
        <w:t>πρόβλημα</w:t>
      </w:r>
      <w:r w:rsidR="00AF7DAD" w:rsidRPr="007B5362">
        <w:rPr>
          <w:sz w:val="24"/>
          <w:szCs w:val="24"/>
          <w:lang w:val="el-GR"/>
        </w:rPr>
        <w:t>”</w:t>
      </w:r>
      <w:r w:rsidRPr="007B5362">
        <w:rPr>
          <w:sz w:val="24"/>
          <w:szCs w:val="24"/>
          <w:lang w:val="el-GR"/>
        </w:rPr>
        <w:t xml:space="preserve"> που καλείται να λύσει η σύγχρονη γεωργία, την κάλυψη των αναγκών σε τρόφιμα του συνεχώς αυξανόμενου πληθυσμού της γης, που αναμένεται να αγγίξει τα 9 δις το 2050, υπό μια πραγματικότητα</w:t>
      </w:r>
      <w:r w:rsidR="00A2443B">
        <w:rPr>
          <w:sz w:val="24"/>
          <w:szCs w:val="24"/>
          <w:lang w:val="el-GR"/>
        </w:rPr>
        <w:t>,</w:t>
      </w:r>
      <w:r w:rsidRPr="007B5362">
        <w:rPr>
          <w:sz w:val="24"/>
          <w:szCs w:val="24"/>
          <w:lang w:val="el-GR"/>
        </w:rPr>
        <w:t xml:space="preserve"> όπου τόσο η διαθέσιμη καλλιεργήσιμη γη ανά κάτοικο</w:t>
      </w:r>
      <w:r w:rsidR="00A2443B">
        <w:rPr>
          <w:sz w:val="24"/>
          <w:szCs w:val="24"/>
          <w:lang w:val="el-GR"/>
        </w:rPr>
        <w:t>,</w:t>
      </w:r>
      <w:r w:rsidRPr="007B5362">
        <w:rPr>
          <w:sz w:val="24"/>
          <w:szCs w:val="24"/>
          <w:lang w:val="el-GR"/>
        </w:rPr>
        <w:t xml:space="preserve"> όσο και οι διαθέσιμοι πόροι μειών</w:t>
      </w:r>
      <w:r w:rsidR="00791492" w:rsidRPr="007B5362">
        <w:rPr>
          <w:sz w:val="24"/>
          <w:szCs w:val="24"/>
          <w:lang w:val="el-GR"/>
        </w:rPr>
        <w:t>ον</w:t>
      </w:r>
      <w:r w:rsidRPr="007B5362">
        <w:rPr>
          <w:sz w:val="24"/>
          <w:szCs w:val="24"/>
          <w:lang w:val="el-GR"/>
        </w:rPr>
        <w:t>ται συνεχώς.</w:t>
      </w:r>
    </w:p>
    <w:p w14:paraId="0EC9A182" w14:textId="77777777" w:rsidR="008404FD" w:rsidRDefault="00B4042A" w:rsidP="005611E3">
      <w:pPr>
        <w:spacing w:line="360" w:lineRule="auto"/>
        <w:ind w:firstLine="720"/>
        <w:jc w:val="both"/>
        <w:rPr>
          <w:sz w:val="24"/>
          <w:szCs w:val="24"/>
          <w:lang w:val="el-GR"/>
        </w:rPr>
      </w:pPr>
      <w:r w:rsidRPr="007B5362">
        <w:rPr>
          <w:sz w:val="24"/>
          <w:szCs w:val="24"/>
          <w:lang w:val="el-GR"/>
        </w:rPr>
        <w:t xml:space="preserve">Την επόμενη παρουσίαση ανέλαβε ο κ. </w:t>
      </w:r>
      <w:r w:rsidR="00791492" w:rsidRPr="007B5362">
        <w:rPr>
          <w:sz w:val="24"/>
          <w:szCs w:val="24"/>
          <w:lang w:val="el-GR"/>
        </w:rPr>
        <w:t xml:space="preserve">Δημήτριος </w:t>
      </w:r>
      <w:proofErr w:type="spellStart"/>
      <w:r w:rsidRPr="007B5362">
        <w:rPr>
          <w:sz w:val="24"/>
          <w:szCs w:val="24"/>
          <w:lang w:val="el-GR"/>
        </w:rPr>
        <w:t>Τσιτσιγιάννης</w:t>
      </w:r>
      <w:proofErr w:type="spellEnd"/>
      <w:r w:rsidRPr="007B5362">
        <w:rPr>
          <w:sz w:val="24"/>
          <w:szCs w:val="24"/>
          <w:lang w:val="el-GR"/>
        </w:rPr>
        <w:t>, Αναπληρωτής Καθηγητής Φυτοπαθολογίας του ΓΠΑ, ο οποίος παρουσίασε πειραματικά αποτελέσματα από τον αμπελώνα του πανεπιστημίου, όπως επίσης και τις επιστημονικές μεθόδους και εργαλεία τα οποία επιτρέπουν τη</w:t>
      </w:r>
      <w:r w:rsidR="00791492" w:rsidRPr="007B5362">
        <w:rPr>
          <w:sz w:val="24"/>
          <w:szCs w:val="24"/>
          <w:lang w:val="el-GR"/>
        </w:rPr>
        <w:t>ν</w:t>
      </w:r>
      <w:r w:rsidRPr="007B5362">
        <w:rPr>
          <w:sz w:val="24"/>
          <w:szCs w:val="24"/>
          <w:lang w:val="el-GR"/>
        </w:rPr>
        <w:t xml:space="preserve"> πρόβλεψη</w:t>
      </w:r>
      <w:r w:rsidR="00791492" w:rsidRPr="007B5362">
        <w:rPr>
          <w:sz w:val="24"/>
          <w:szCs w:val="24"/>
          <w:lang w:val="el-GR"/>
        </w:rPr>
        <w:t xml:space="preserve">, </w:t>
      </w:r>
      <w:r w:rsidRPr="007B5362">
        <w:rPr>
          <w:sz w:val="24"/>
          <w:szCs w:val="24"/>
          <w:lang w:val="el-GR"/>
        </w:rPr>
        <w:t>πρόληψη</w:t>
      </w:r>
      <w:r w:rsidR="00791492" w:rsidRPr="007B5362">
        <w:rPr>
          <w:sz w:val="24"/>
          <w:szCs w:val="24"/>
          <w:lang w:val="el-GR"/>
        </w:rPr>
        <w:t>, διάγνωση και</w:t>
      </w:r>
      <w:r w:rsidRPr="007B5362">
        <w:rPr>
          <w:sz w:val="24"/>
          <w:szCs w:val="24"/>
          <w:lang w:val="el-GR"/>
        </w:rPr>
        <w:t xml:space="preserve"> </w:t>
      </w:r>
      <w:r w:rsidR="00791492" w:rsidRPr="007B5362">
        <w:rPr>
          <w:sz w:val="24"/>
          <w:szCs w:val="24"/>
          <w:lang w:val="el-GR"/>
        </w:rPr>
        <w:t xml:space="preserve">παρακολούθηση </w:t>
      </w:r>
      <w:r w:rsidRPr="007B5362">
        <w:rPr>
          <w:sz w:val="24"/>
          <w:szCs w:val="24"/>
          <w:lang w:val="el-GR"/>
        </w:rPr>
        <w:t xml:space="preserve">των ασθενειών, τόσο σε τοπικό όσο και σε εθνικό επίπεδο. Στη συνέχεια ο κ. Τσιτσιγιάννης παρουσίασε το έργο </w:t>
      </w:r>
      <w:r w:rsidRPr="007B5362">
        <w:rPr>
          <w:sz w:val="24"/>
          <w:szCs w:val="24"/>
        </w:rPr>
        <w:t>H</w:t>
      </w:r>
      <w:r w:rsidRPr="007B5362">
        <w:rPr>
          <w:sz w:val="24"/>
          <w:szCs w:val="24"/>
          <w:lang w:val="el-GR"/>
        </w:rPr>
        <w:t xml:space="preserve">2020 </w:t>
      </w:r>
      <w:r w:rsidRPr="007B5362">
        <w:rPr>
          <w:sz w:val="24"/>
          <w:szCs w:val="24"/>
        </w:rPr>
        <w:t>OPTIMA</w:t>
      </w:r>
      <w:r w:rsidRPr="007B5362">
        <w:rPr>
          <w:sz w:val="24"/>
          <w:szCs w:val="24"/>
          <w:lang w:val="el-GR"/>
        </w:rPr>
        <w:t xml:space="preserve">, το οποίο συντονίζει το ΓΠΑ και ο κ. Σπύρος Φουντάς, το οποίο αποσκοπεί στο να αναπτύξει και να εφαρμόσει καινοτόμες μεθόδους ψεκασμού σε διαφορετικές καλλιέργειες της Ευρώπης, με τη χρήση αυτόματων </w:t>
      </w:r>
      <w:proofErr w:type="spellStart"/>
      <w:r w:rsidRPr="007B5362">
        <w:rPr>
          <w:sz w:val="24"/>
          <w:szCs w:val="24"/>
          <w:lang w:val="el-GR"/>
        </w:rPr>
        <w:t>φυτοπροστατευτικών</w:t>
      </w:r>
      <w:proofErr w:type="spellEnd"/>
      <w:r w:rsidRPr="007B5362">
        <w:rPr>
          <w:sz w:val="24"/>
          <w:szCs w:val="24"/>
          <w:lang w:val="el-GR"/>
        </w:rPr>
        <w:t xml:space="preserve"> παρελκόμενων, μοντέλ</w:t>
      </w:r>
      <w:r w:rsidR="00791492" w:rsidRPr="007B5362">
        <w:rPr>
          <w:sz w:val="24"/>
          <w:szCs w:val="24"/>
          <w:lang w:val="el-GR"/>
        </w:rPr>
        <w:t>ων</w:t>
      </w:r>
      <w:r w:rsidRPr="007B5362">
        <w:rPr>
          <w:sz w:val="24"/>
          <w:szCs w:val="24"/>
          <w:lang w:val="el-GR"/>
        </w:rPr>
        <w:t xml:space="preserve"> πρόβλεψης και </w:t>
      </w:r>
      <w:r w:rsidR="00791492" w:rsidRPr="007B5362">
        <w:rPr>
          <w:sz w:val="24"/>
          <w:szCs w:val="24"/>
          <w:lang w:val="el-GR"/>
        </w:rPr>
        <w:t xml:space="preserve">οπτικών και </w:t>
      </w:r>
      <w:proofErr w:type="spellStart"/>
      <w:r w:rsidRPr="007B5362">
        <w:rPr>
          <w:sz w:val="24"/>
          <w:szCs w:val="24"/>
          <w:lang w:val="el-GR"/>
        </w:rPr>
        <w:t>πολυφασματικών</w:t>
      </w:r>
      <w:proofErr w:type="spellEnd"/>
      <w:r w:rsidRPr="007B5362">
        <w:rPr>
          <w:sz w:val="24"/>
          <w:szCs w:val="24"/>
          <w:lang w:val="el-GR"/>
        </w:rPr>
        <w:t xml:space="preserve"> δεδομένων</w:t>
      </w:r>
      <w:r w:rsidR="00791492" w:rsidRPr="007B5362">
        <w:rPr>
          <w:sz w:val="24"/>
          <w:szCs w:val="24"/>
          <w:lang w:val="el-GR"/>
        </w:rPr>
        <w:t xml:space="preserve"> διάγνωσης ασθενειών των φυτών</w:t>
      </w:r>
      <w:r w:rsidRPr="007B5362">
        <w:rPr>
          <w:sz w:val="24"/>
          <w:szCs w:val="24"/>
          <w:lang w:val="el-GR"/>
        </w:rPr>
        <w:t>.</w:t>
      </w:r>
    </w:p>
    <w:p w14:paraId="04A99278" w14:textId="5D0B1FA3" w:rsidR="00B4042A" w:rsidRPr="007B5362" w:rsidRDefault="00B4042A" w:rsidP="005611E3">
      <w:pPr>
        <w:spacing w:line="360" w:lineRule="auto"/>
        <w:ind w:firstLine="720"/>
        <w:jc w:val="both"/>
        <w:rPr>
          <w:sz w:val="24"/>
          <w:szCs w:val="24"/>
          <w:lang w:val="el-GR"/>
        </w:rPr>
      </w:pPr>
      <w:r w:rsidRPr="007B5362">
        <w:rPr>
          <w:sz w:val="24"/>
          <w:szCs w:val="24"/>
          <w:lang w:val="el-GR"/>
        </w:rPr>
        <w:t xml:space="preserve">Η τέταρτη και τελευταία παρουσίαση της εκδήλωσης υλοποιήθηκε από το κ. Βασίλη Ψηρούκη, γεωπόνο και επιστημονικό συνεργάτη του ΓΠΑ. </w:t>
      </w:r>
      <w:r w:rsidR="006D1FFA" w:rsidRPr="007B5362">
        <w:rPr>
          <w:sz w:val="24"/>
          <w:szCs w:val="24"/>
          <w:lang w:val="el-GR"/>
        </w:rPr>
        <w:t>Ο</w:t>
      </w:r>
      <w:r w:rsidRPr="007B5362">
        <w:rPr>
          <w:sz w:val="24"/>
          <w:szCs w:val="24"/>
          <w:lang w:val="el-GR"/>
        </w:rPr>
        <w:t xml:space="preserve"> κ. Ψηρούκης παρουσίασε τις πειραματικές διαδικασίες όπως και τα πρότυπα και τις </w:t>
      </w:r>
      <w:r w:rsidR="00E701F4" w:rsidRPr="007B5362">
        <w:rPr>
          <w:sz w:val="24"/>
          <w:szCs w:val="24"/>
          <w:lang w:val="el-GR"/>
        </w:rPr>
        <w:t xml:space="preserve">σύγχρονες </w:t>
      </w:r>
      <w:r w:rsidRPr="007B5362">
        <w:rPr>
          <w:sz w:val="24"/>
          <w:szCs w:val="24"/>
          <w:lang w:val="el-GR"/>
        </w:rPr>
        <w:t>επιστημονικές μεθοδολογίες που ακολουθεί το εργαστήριο Γεωργικής Μηχανολογίας στα πειράματα που αφορούν το</w:t>
      </w:r>
      <w:r w:rsidR="00E701F4" w:rsidRPr="007B5362">
        <w:rPr>
          <w:sz w:val="24"/>
          <w:szCs w:val="24"/>
          <w:lang w:val="el-GR"/>
        </w:rPr>
        <w:t>ν</w:t>
      </w:r>
      <w:r w:rsidRPr="007B5362">
        <w:rPr>
          <w:sz w:val="24"/>
          <w:szCs w:val="24"/>
          <w:lang w:val="el-GR"/>
        </w:rPr>
        <w:t xml:space="preserve"> ψεκασμό και τη μελέτη του περιβαλλοντικού αποτυπώματος τους, όπως και το πως αξιολογείται η αποτελεσματικότητα κάθε εφαρμογής. Στη συνέχεια παρουσιάστηκαν σύγχρονες πλατφόρμες ψεκασμού, όπως τα δύο αυτόνομα ρομποτικά συστήματα που έχει σχεδιάσει και αναπτύξει το εργαστήριο, και ένα ψεκαστικό </w:t>
      </w:r>
      <w:r w:rsidRPr="007B5362">
        <w:rPr>
          <w:sz w:val="24"/>
          <w:szCs w:val="24"/>
        </w:rPr>
        <w:t>drone</w:t>
      </w:r>
      <w:r w:rsidRPr="007B5362">
        <w:rPr>
          <w:sz w:val="24"/>
          <w:szCs w:val="24"/>
          <w:lang w:val="el-GR"/>
        </w:rPr>
        <w:t>, το οποίο θα χρησιμοποιηθεί</w:t>
      </w:r>
      <w:r w:rsidR="00D707E2" w:rsidRPr="007B5362">
        <w:rPr>
          <w:sz w:val="24"/>
          <w:szCs w:val="24"/>
          <w:lang w:val="el-GR"/>
        </w:rPr>
        <w:t xml:space="preserve"> σε πειράματα στον </w:t>
      </w:r>
      <w:r w:rsidRPr="007B5362">
        <w:rPr>
          <w:sz w:val="24"/>
          <w:szCs w:val="24"/>
          <w:lang w:val="el-GR"/>
        </w:rPr>
        <w:t xml:space="preserve">αμπελώνα του ΓΠΑ, προκειμένου να μελετηθεί η αποτελεσματικότητα </w:t>
      </w:r>
      <w:r w:rsidR="00AF7DAD" w:rsidRPr="007B5362">
        <w:rPr>
          <w:sz w:val="24"/>
          <w:szCs w:val="24"/>
          <w:lang w:val="el-GR"/>
        </w:rPr>
        <w:t>και η “ασφάλεια”</w:t>
      </w:r>
      <w:r w:rsidRPr="007B5362">
        <w:rPr>
          <w:sz w:val="24"/>
          <w:szCs w:val="24"/>
          <w:lang w:val="el-GR"/>
        </w:rPr>
        <w:t xml:space="preserve"> </w:t>
      </w:r>
      <w:r w:rsidR="00AF7DAD" w:rsidRPr="007B5362">
        <w:rPr>
          <w:sz w:val="24"/>
          <w:szCs w:val="24"/>
          <w:lang w:val="el-GR"/>
        </w:rPr>
        <w:t xml:space="preserve">των αεροψεκασμών με </w:t>
      </w:r>
      <w:r w:rsidR="00AF7DAD" w:rsidRPr="007B5362">
        <w:rPr>
          <w:sz w:val="24"/>
          <w:szCs w:val="24"/>
          <w:lang w:val="en-US"/>
        </w:rPr>
        <w:t>drones</w:t>
      </w:r>
      <w:r w:rsidRPr="007B5362">
        <w:rPr>
          <w:sz w:val="24"/>
          <w:szCs w:val="24"/>
          <w:lang w:val="el-GR"/>
        </w:rPr>
        <w:t xml:space="preserve"> προς το περιβάλλον και την ανθρώπινη υγεία.</w:t>
      </w:r>
    </w:p>
    <w:p w14:paraId="7864B1E0" w14:textId="5E9495D5" w:rsidR="00193A2C" w:rsidRPr="007B5362" w:rsidRDefault="00B4042A" w:rsidP="005611E3">
      <w:pPr>
        <w:spacing w:line="360" w:lineRule="auto"/>
        <w:ind w:firstLine="720"/>
        <w:jc w:val="both"/>
        <w:rPr>
          <w:sz w:val="24"/>
          <w:szCs w:val="24"/>
          <w:lang w:val="el-GR"/>
        </w:rPr>
      </w:pPr>
      <w:r w:rsidRPr="007B5362">
        <w:rPr>
          <w:sz w:val="24"/>
          <w:szCs w:val="24"/>
          <w:lang w:val="el-GR"/>
        </w:rPr>
        <w:t xml:space="preserve">Στο τελευταίο σκέλος της εκδήλωσης πραγματοποιήθηκε μία ανοιχτή συζήτηση των παρευρισκόμενων με τους καθηγητές και ομιλητές της εκδήλωσης, στην οποία θίχτηκαν ζητήματα όπως οι προκλήσεις που σχετίζονται με την υιοθέτηση από τους </w:t>
      </w:r>
      <w:r w:rsidR="001C3151" w:rsidRPr="007B5362">
        <w:rPr>
          <w:sz w:val="24"/>
          <w:szCs w:val="24"/>
          <w:lang w:val="el-GR"/>
        </w:rPr>
        <w:t xml:space="preserve">Έλληνες </w:t>
      </w:r>
      <w:r w:rsidRPr="007B5362">
        <w:rPr>
          <w:sz w:val="24"/>
          <w:szCs w:val="24"/>
          <w:lang w:val="el-GR"/>
        </w:rPr>
        <w:t>παραγωγούς και</w:t>
      </w:r>
      <w:r w:rsidR="00AF7DAD" w:rsidRPr="007B5362">
        <w:rPr>
          <w:sz w:val="24"/>
          <w:szCs w:val="24"/>
          <w:lang w:val="el-GR"/>
        </w:rPr>
        <w:t xml:space="preserve"> την</w:t>
      </w:r>
      <w:r w:rsidRPr="007B5362">
        <w:rPr>
          <w:sz w:val="24"/>
          <w:szCs w:val="24"/>
          <w:lang w:val="el-GR"/>
        </w:rPr>
        <w:t xml:space="preserve"> ενσωμάτωση συστημάτων γεωργίας ακριβείας στην ελληνική παραγωγή, </w:t>
      </w:r>
      <w:r w:rsidR="00AF7DAD" w:rsidRPr="007B5362">
        <w:rPr>
          <w:sz w:val="24"/>
          <w:szCs w:val="24"/>
          <w:lang w:val="el-GR"/>
        </w:rPr>
        <w:t xml:space="preserve">τους </w:t>
      </w:r>
      <w:r w:rsidRPr="007B5362">
        <w:rPr>
          <w:sz w:val="24"/>
          <w:szCs w:val="24"/>
          <w:lang w:val="el-GR"/>
        </w:rPr>
        <w:t>περιορισμούς που προκύπτουν από τη παρούσα</w:t>
      </w:r>
      <w:r w:rsidR="00E73DE3" w:rsidRPr="007B5362">
        <w:rPr>
          <w:sz w:val="24"/>
          <w:szCs w:val="24"/>
          <w:lang w:val="el-GR"/>
        </w:rPr>
        <w:t xml:space="preserve"> εθνική και Ευρωπαϊκή νομοθεσία</w:t>
      </w:r>
      <w:r w:rsidRPr="007B5362">
        <w:rPr>
          <w:sz w:val="24"/>
          <w:szCs w:val="24"/>
          <w:lang w:val="el-GR"/>
        </w:rPr>
        <w:t xml:space="preserve"> </w:t>
      </w:r>
      <w:r w:rsidR="00AF7DAD" w:rsidRPr="007B5362">
        <w:rPr>
          <w:sz w:val="24"/>
          <w:szCs w:val="24"/>
          <w:lang w:val="el-GR"/>
        </w:rPr>
        <w:t xml:space="preserve">όπως </w:t>
      </w:r>
      <w:r w:rsidRPr="007B5362">
        <w:rPr>
          <w:sz w:val="24"/>
          <w:szCs w:val="24"/>
          <w:lang w:val="el-GR"/>
        </w:rPr>
        <w:t>και οι διεθν</w:t>
      </w:r>
      <w:r w:rsidR="00772194" w:rsidRPr="007B5362">
        <w:rPr>
          <w:sz w:val="24"/>
          <w:szCs w:val="24"/>
          <w:lang w:val="el-GR"/>
        </w:rPr>
        <w:t>εί</w:t>
      </w:r>
      <w:r w:rsidRPr="007B5362">
        <w:rPr>
          <w:sz w:val="24"/>
          <w:szCs w:val="24"/>
          <w:lang w:val="el-GR"/>
        </w:rPr>
        <w:t xml:space="preserve">ς </w:t>
      </w:r>
      <w:r w:rsidR="00772194" w:rsidRPr="007B5362">
        <w:rPr>
          <w:sz w:val="24"/>
          <w:szCs w:val="24"/>
          <w:lang w:val="el-GR"/>
        </w:rPr>
        <w:t>εκτιμήσεις</w:t>
      </w:r>
      <w:r w:rsidRPr="007B5362">
        <w:rPr>
          <w:sz w:val="24"/>
          <w:szCs w:val="24"/>
          <w:lang w:val="el-GR"/>
        </w:rPr>
        <w:t xml:space="preserve"> για το μέλλον της γεωργίας.</w:t>
      </w:r>
    </w:p>
    <w:sectPr w:rsidR="00193A2C" w:rsidRPr="007B5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2A"/>
    <w:rsid w:val="00193A2C"/>
    <w:rsid w:val="001C3151"/>
    <w:rsid w:val="005611E3"/>
    <w:rsid w:val="006D1FFA"/>
    <w:rsid w:val="00772194"/>
    <w:rsid w:val="00791492"/>
    <w:rsid w:val="007B5362"/>
    <w:rsid w:val="008208ED"/>
    <w:rsid w:val="008404FD"/>
    <w:rsid w:val="009D10F5"/>
    <w:rsid w:val="00A2443B"/>
    <w:rsid w:val="00AF7DAD"/>
    <w:rsid w:val="00B4042A"/>
    <w:rsid w:val="00D707E2"/>
    <w:rsid w:val="00DD4A9F"/>
    <w:rsid w:val="00E701F4"/>
    <w:rsid w:val="00E73DE3"/>
    <w:rsid w:val="00F8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70A7"/>
  <w15:docId w15:val="{2BB1FA36-49C0-4607-8FB6-748AA064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basedOn w:val="a"/>
    <w:next w:val="a"/>
    <w:link w:val="1Char"/>
    <w:uiPriority w:val="9"/>
    <w:qFormat/>
    <w:rsid w:val="00B404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4042A"/>
    <w:rPr>
      <w:rFonts w:asciiTheme="majorHAnsi" w:eastAsiaTheme="majorEastAsia" w:hAnsiTheme="majorHAnsi" w:cstheme="majorBidi"/>
      <w:b/>
      <w:bCs/>
      <w:color w:val="365F91" w:themeColor="accent1" w:themeShade="BF"/>
      <w:sz w:val="28"/>
      <w:szCs w:val="28"/>
      <w:lang w:val="en-GB"/>
    </w:rPr>
  </w:style>
  <w:style w:type="paragraph" w:styleId="a3">
    <w:name w:val="Balloon Text"/>
    <w:basedOn w:val="a"/>
    <w:link w:val="Char"/>
    <w:uiPriority w:val="99"/>
    <w:semiHidden/>
    <w:unhideWhenUsed/>
    <w:rsid w:val="00E701F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701F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776</Words>
  <Characters>4196</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Psiroukis</dc:creator>
  <cp:lastModifiedBy>Aliki-Foteini Kyritsi</cp:lastModifiedBy>
  <cp:revision>4</cp:revision>
  <cp:lastPrinted>2021-10-18T06:00:00Z</cp:lastPrinted>
  <dcterms:created xsi:type="dcterms:W3CDTF">2021-10-18T06:05:00Z</dcterms:created>
  <dcterms:modified xsi:type="dcterms:W3CDTF">2021-10-18T06:37:00Z</dcterms:modified>
</cp:coreProperties>
</file>