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17037" w14:textId="77777777" w:rsidR="00F97087" w:rsidRPr="00FF6EFC" w:rsidRDefault="00F97087" w:rsidP="00F97087">
      <w:pPr>
        <w:keepNext/>
        <w:outlineLvl w:val="0"/>
        <w:rPr>
          <w:rFonts w:eastAsia="Times New Roman"/>
          <w:b/>
          <w:sz w:val="24"/>
          <w:szCs w:val="24"/>
          <w:lang w:eastAsia="el-GR"/>
        </w:rPr>
      </w:pPr>
      <w:r w:rsidRPr="00FF6EFC">
        <w:rPr>
          <w:rFonts w:eastAsia="Times New Roman"/>
          <w:b/>
          <w:sz w:val="24"/>
          <w:szCs w:val="24"/>
          <w:lang w:eastAsia="el-GR"/>
        </w:rPr>
        <w:t>ΕΛΛΗΝΙΚΗ ΔΗΜΟΚΡΑΤΙΑ</w:t>
      </w:r>
    </w:p>
    <w:p w14:paraId="303AF65A" w14:textId="77777777" w:rsidR="00F97087" w:rsidRPr="00FF6EFC" w:rsidRDefault="00F97087" w:rsidP="00F97087">
      <w:pPr>
        <w:ind w:left="357" w:firstLine="851"/>
        <w:rPr>
          <w:rFonts w:eastAsia="Calibri"/>
          <w:sz w:val="24"/>
          <w:szCs w:val="24"/>
        </w:rPr>
      </w:pPr>
      <w:r w:rsidRPr="00FF6EFC">
        <w:rPr>
          <w:rFonts w:eastAsia="Calibri"/>
          <w:noProof/>
          <w:sz w:val="24"/>
          <w:szCs w:val="24"/>
          <w:lang w:eastAsia="el-GR"/>
        </w:rPr>
        <w:drawing>
          <wp:anchor distT="0" distB="0" distL="114300" distR="114300" simplePos="0" relativeHeight="251659264" behindDoc="0" locked="0" layoutInCell="1" allowOverlap="1" wp14:anchorId="47C7D3B7" wp14:editId="5811F410">
            <wp:simplePos x="0" y="0"/>
            <wp:positionH relativeFrom="column">
              <wp:posOffset>295910</wp:posOffset>
            </wp:positionH>
            <wp:positionV relativeFrom="paragraph">
              <wp:posOffset>76200</wp:posOffset>
            </wp:positionV>
            <wp:extent cx="599440" cy="571500"/>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44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09A4A6" w14:textId="77777777" w:rsidR="00F97087" w:rsidRPr="00FF6EFC" w:rsidRDefault="00F97087" w:rsidP="00F97087">
      <w:pPr>
        <w:spacing w:before="120"/>
        <w:ind w:left="357" w:hanging="357"/>
        <w:rPr>
          <w:rFonts w:eastAsia="Calibri"/>
          <w:b/>
          <w:sz w:val="24"/>
          <w:szCs w:val="24"/>
        </w:rPr>
      </w:pPr>
    </w:p>
    <w:p w14:paraId="49FE58DC" w14:textId="77777777" w:rsidR="00F97087" w:rsidRPr="00FF6EFC" w:rsidRDefault="00F97087" w:rsidP="00F97087">
      <w:pPr>
        <w:tabs>
          <w:tab w:val="left" w:pos="2127"/>
        </w:tabs>
        <w:ind w:left="357" w:hanging="357"/>
        <w:rPr>
          <w:rFonts w:eastAsia="Calibri"/>
          <w:b/>
          <w:sz w:val="24"/>
          <w:szCs w:val="24"/>
        </w:rPr>
      </w:pPr>
    </w:p>
    <w:p w14:paraId="3DA3C09F" w14:textId="77777777" w:rsidR="00F97087" w:rsidRPr="00FF6EFC" w:rsidRDefault="00F97087" w:rsidP="00F97087">
      <w:pPr>
        <w:tabs>
          <w:tab w:val="left" w:pos="2127"/>
        </w:tabs>
        <w:ind w:left="357" w:hanging="357"/>
        <w:rPr>
          <w:rFonts w:eastAsia="Calibri"/>
          <w:b/>
          <w:sz w:val="24"/>
          <w:szCs w:val="24"/>
        </w:rPr>
      </w:pPr>
    </w:p>
    <w:p w14:paraId="4E215F4A" w14:textId="77777777" w:rsidR="00F97087" w:rsidRPr="00FF6EFC" w:rsidRDefault="00F97087" w:rsidP="00F97087">
      <w:pPr>
        <w:tabs>
          <w:tab w:val="left" w:pos="2127"/>
        </w:tabs>
        <w:ind w:left="357" w:hanging="357"/>
        <w:rPr>
          <w:rFonts w:eastAsia="Calibri"/>
          <w:b/>
          <w:sz w:val="24"/>
          <w:szCs w:val="24"/>
        </w:rPr>
      </w:pPr>
      <w:r w:rsidRPr="00FF6EFC">
        <w:rPr>
          <w:rFonts w:eastAsia="Calibri"/>
          <w:b/>
          <w:sz w:val="24"/>
          <w:szCs w:val="24"/>
        </w:rPr>
        <w:t>ΓΕΩΠΟΝΙΚΟ ΠΑΝΕΠΙΣΤΗΜΙΟ ΑΘΗΝΩΝ</w:t>
      </w:r>
    </w:p>
    <w:p w14:paraId="71517751" w14:textId="77777777" w:rsidR="00F97087" w:rsidRPr="00FF6EFC" w:rsidRDefault="00F97087" w:rsidP="00F97087">
      <w:pPr>
        <w:tabs>
          <w:tab w:val="left" w:pos="2127"/>
        </w:tabs>
        <w:ind w:left="357" w:hanging="357"/>
        <w:rPr>
          <w:rFonts w:eastAsia="Calibri"/>
          <w:b/>
          <w:sz w:val="24"/>
          <w:szCs w:val="24"/>
        </w:rPr>
      </w:pPr>
      <w:r w:rsidRPr="00FF6EFC">
        <w:rPr>
          <w:rFonts w:eastAsia="Calibri"/>
          <w:b/>
          <w:sz w:val="24"/>
          <w:szCs w:val="24"/>
        </w:rPr>
        <w:t>ΤΜΗΜΑ ΔΙΕΘΝΩΝ &amp; ΔΗΜΟΣΙΩΝ ΣΧΕΣΕΩΝ</w:t>
      </w:r>
    </w:p>
    <w:p w14:paraId="5D5B4BAB" w14:textId="77777777" w:rsidR="00F97087" w:rsidRPr="00FF6EFC" w:rsidRDefault="00F97087" w:rsidP="00F97087">
      <w:pPr>
        <w:ind w:left="357" w:hanging="357"/>
        <w:rPr>
          <w:rFonts w:eastAsia="Calibri"/>
          <w:sz w:val="24"/>
          <w:szCs w:val="24"/>
        </w:rPr>
      </w:pPr>
      <w:r w:rsidRPr="00FF6EFC">
        <w:rPr>
          <w:rFonts w:eastAsia="Calibri"/>
          <w:sz w:val="24"/>
          <w:szCs w:val="24"/>
        </w:rPr>
        <w:t>Ιερά Οδός 75, 118 55, Αθήνα</w:t>
      </w:r>
    </w:p>
    <w:p w14:paraId="1272D908" w14:textId="35A61AD7" w:rsidR="00F97087" w:rsidRPr="00FF6EFC" w:rsidRDefault="00F97087" w:rsidP="003B3A78">
      <w:pPr>
        <w:ind w:left="357" w:hanging="357"/>
        <w:rPr>
          <w:rFonts w:eastAsia="Calibri"/>
          <w:sz w:val="24"/>
          <w:szCs w:val="24"/>
        </w:rPr>
      </w:pPr>
      <w:r w:rsidRPr="00FF6EFC">
        <w:rPr>
          <w:rFonts w:eastAsia="Calibri"/>
          <w:sz w:val="24"/>
          <w:szCs w:val="24"/>
        </w:rPr>
        <w:t>Πλ</w:t>
      </w:r>
      <w:r w:rsidR="00A34410">
        <w:rPr>
          <w:rFonts w:eastAsia="Calibri"/>
          <w:sz w:val="24"/>
          <w:szCs w:val="24"/>
        </w:rPr>
        <w:t xml:space="preserve">ηροφορίες: </w:t>
      </w:r>
      <w:proofErr w:type="spellStart"/>
      <w:r w:rsidR="00A34410">
        <w:rPr>
          <w:rFonts w:eastAsia="Calibri"/>
          <w:sz w:val="24"/>
          <w:szCs w:val="24"/>
        </w:rPr>
        <w:t>Kατερίνα</w:t>
      </w:r>
      <w:proofErr w:type="spellEnd"/>
      <w:r w:rsidR="00A34410">
        <w:rPr>
          <w:rFonts w:eastAsia="Calibri"/>
          <w:sz w:val="24"/>
          <w:szCs w:val="24"/>
        </w:rPr>
        <w:t xml:space="preserve"> Μαυραγάνη</w:t>
      </w:r>
    </w:p>
    <w:p w14:paraId="5AFCCFB0" w14:textId="2977F9D1" w:rsidR="00F97087" w:rsidRPr="00E77B1D" w:rsidRDefault="00A34410" w:rsidP="00F97087">
      <w:pPr>
        <w:ind w:left="357" w:hanging="357"/>
        <w:rPr>
          <w:rFonts w:eastAsia="Calibri"/>
          <w:sz w:val="24"/>
          <w:szCs w:val="24"/>
          <w:lang w:val="en-US"/>
        </w:rPr>
      </w:pPr>
      <w:proofErr w:type="gramStart"/>
      <w:r w:rsidRPr="00E77B1D">
        <w:rPr>
          <w:rFonts w:eastAsia="Calibri"/>
          <w:sz w:val="24"/>
          <w:szCs w:val="24"/>
          <w:lang w:val="en-US"/>
        </w:rPr>
        <w:t>T</w:t>
      </w:r>
      <w:proofErr w:type="spellStart"/>
      <w:r>
        <w:rPr>
          <w:rFonts w:eastAsia="Calibri"/>
          <w:sz w:val="24"/>
          <w:szCs w:val="24"/>
        </w:rPr>
        <w:t>ηλ</w:t>
      </w:r>
      <w:proofErr w:type="spellEnd"/>
      <w:r w:rsidRPr="00E77B1D">
        <w:rPr>
          <w:rFonts w:eastAsia="Calibri"/>
          <w:sz w:val="24"/>
          <w:szCs w:val="24"/>
          <w:lang w:val="en-US"/>
        </w:rPr>
        <w:t>.:</w:t>
      </w:r>
      <w:proofErr w:type="gramEnd"/>
      <w:r w:rsidRPr="00E77B1D">
        <w:rPr>
          <w:rFonts w:eastAsia="Calibri"/>
          <w:sz w:val="24"/>
          <w:szCs w:val="24"/>
          <w:lang w:val="en-US"/>
        </w:rPr>
        <w:t xml:space="preserve"> 210 52948451</w:t>
      </w:r>
    </w:p>
    <w:p w14:paraId="17105B77" w14:textId="5A0B5AB9" w:rsidR="00F97087" w:rsidRPr="00527E9C" w:rsidRDefault="00EA03B0" w:rsidP="00EA03B0">
      <w:pPr>
        <w:ind w:left="357" w:hanging="357"/>
        <w:rPr>
          <w:rFonts w:eastAsia="Calibri"/>
          <w:sz w:val="24"/>
          <w:szCs w:val="24"/>
          <w:lang w:val="en-US"/>
        </w:rPr>
      </w:pPr>
      <w:r>
        <w:rPr>
          <w:rFonts w:eastAsia="Calibri"/>
          <w:sz w:val="24"/>
          <w:szCs w:val="24"/>
          <w:lang w:val="en-US"/>
        </w:rPr>
        <w:t>Email</w:t>
      </w:r>
      <w:r w:rsidR="00F97087" w:rsidRPr="00527E9C">
        <w:rPr>
          <w:rFonts w:eastAsia="Calibri"/>
          <w:sz w:val="24"/>
          <w:szCs w:val="24"/>
          <w:lang w:val="en-US"/>
        </w:rPr>
        <w:t xml:space="preserve">: </w:t>
      </w:r>
      <w:hyperlink r:id="rId7" w:history="1">
        <w:r w:rsidR="00F97087" w:rsidRPr="00E77B1D">
          <w:rPr>
            <w:rFonts w:eastAsia="Calibri"/>
            <w:color w:val="0000FF"/>
            <w:sz w:val="24"/>
            <w:szCs w:val="24"/>
            <w:u w:val="single"/>
            <w:lang w:val="en-US"/>
          </w:rPr>
          <w:t>public</w:t>
        </w:r>
        <w:r w:rsidR="00F97087" w:rsidRPr="00527E9C">
          <w:rPr>
            <w:rFonts w:eastAsia="Calibri"/>
            <w:color w:val="0000FF"/>
            <w:sz w:val="24"/>
            <w:szCs w:val="24"/>
            <w:u w:val="single"/>
            <w:lang w:val="en-US"/>
          </w:rPr>
          <w:t>.</w:t>
        </w:r>
        <w:r w:rsidR="00F97087" w:rsidRPr="00E77B1D">
          <w:rPr>
            <w:rFonts w:eastAsia="Calibri"/>
            <w:color w:val="0000FF"/>
            <w:sz w:val="24"/>
            <w:szCs w:val="24"/>
            <w:u w:val="single"/>
            <w:lang w:val="en-US"/>
          </w:rPr>
          <w:t>relations</w:t>
        </w:r>
        <w:r w:rsidR="00F97087" w:rsidRPr="00527E9C">
          <w:rPr>
            <w:rFonts w:eastAsia="Calibri"/>
            <w:color w:val="0000FF"/>
            <w:sz w:val="24"/>
            <w:szCs w:val="24"/>
            <w:u w:val="single"/>
            <w:lang w:val="en-US"/>
          </w:rPr>
          <w:t>@</w:t>
        </w:r>
        <w:r w:rsidR="00F97087" w:rsidRPr="00E77B1D">
          <w:rPr>
            <w:rFonts w:eastAsia="Calibri"/>
            <w:color w:val="0000FF"/>
            <w:sz w:val="24"/>
            <w:szCs w:val="24"/>
            <w:u w:val="single"/>
            <w:lang w:val="en-US"/>
          </w:rPr>
          <w:t>aua</w:t>
        </w:r>
        <w:r w:rsidR="00F97087" w:rsidRPr="00527E9C">
          <w:rPr>
            <w:rFonts w:eastAsia="Calibri"/>
            <w:color w:val="0000FF"/>
            <w:sz w:val="24"/>
            <w:szCs w:val="24"/>
            <w:u w:val="single"/>
            <w:lang w:val="en-US"/>
          </w:rPr>
          <w:t>.</w:t>
        </w:r>
        <w:r w:rsidR="00F97087" w:rsidRPr="00E77B1D">
          <w:rPr>
            <w:rFonts w:eastAsia="Calibri"/>
            <w:color w:val="0000FF"/>
            <w:sz w:val="24"/>
            <w:szCs w:val="24"/>
            <w:u w:val="single"/>
            <w:lang w:val="en-US"/>
          </w:rPr>
          <w:t>gr</w:t>
        </w:r>
      </w:hyperlink>
      <w:r w:rsidR="00F97087" w:rsidRPr="00527E9C">
        <w:rPr>
          <w:rFonts w:eastAsia="Calibri"/>
          <w:sz w:val="24"/>
          <w:szCs w:val="24"/>
          <w:lang w:val="en-US"/>
        </w:rPr>
        <w:t xml:space="preserve"> </w:t>
      </w:r>
    </w:p>
    <w:p w14:paraId="6991B4B4" w14:textId="390687F1" w:rsidR="00F97087" w:rsidRPr="00754ACA" w:rsidRDefault="00F97087" w:rsidP="00F97087">
      <w:pPr>
        <w:jc w:val="right"/>
        <w:rPr>
          <w:rFonts w:cstheme="minorHAnsi"/>
          <w:sz w:val="24"/>
          <w:szCs w:val="24"/>
        </w:rPr>
      </w:pPr>
      <w:r w:rsidRPr="00527E9C">
        <w:rPr>
          <w:rFonts w:eastAsia="Calibri"/>
          <w:sz w:val="24"/>
          <w:szCs w:val="24"/>
          <w:lang w:val="en-US"/>
        </w:rPr>
        <w:tab/>
      </w:r>
      <w:r w:rsidRPr="00527E9C">
        <w:rPr>
          <w:rFonts w:eastAsia="Calibri"/>
          <w:sz w:val="24"/>
          <w:szCs w:val="24"/>
          <w:lang w:val="en-US"/>
        </w:rPr>
        <w:tab/>
      </w:r>
      <w:r w:rsidRPr="00527E9C">
        <w:rPr>
          <w:rFonts w:eastAsia="Calibri"/>
          <w:sz w:val="24"/>
          <w:szCs w:val="24"/>
          <w:lang w:val="en-US"/>
        </w:rPr>
        <w:tab/>
      </w:r>
      <w:r w:rsidRPr="00527E9C">
        <w:rPr>
          <w:rFonts w:eastAsia="Calibri"/>
          <w:sz w:val="24"/>
          <w:szCs w:val="24"/>
          <w:lang w:val="en-US"/>
        </w:rPr>
        <w:tab/>
      </w:r>
      <w:r w:rsidRPr="00754ACA">
        <w:rPr>
          <w:rFonts w:eastAsia="Calibri" w:cstheme="minorHAnsi"/>
          <w:sz w:val="24"/>
          <w:szCs w:val="24"/>
        </w:rPr>
        <w:t>Αθή</w:t>
      </w:r>
      <w:r w:rsidR="00775FDE" w:rsidRPr="00754ACA">
        <w:rPr>
          <w:rFonts w:cstheme="minorHAnsi"/>
          <w:sz w:val="24"/>
          <w:szCs w:val="24"/>
        </w:rPr>
        <w:t xml:space="preserve">να, </w:t>
      </w:r>
      <w:r w:rsidR="00E4019F">
        <w:rPr>
          <w:rFonts w:cstheme="minorHAnsi"/>
          <w:sz w:val="24"/>
          <w:szCs w:val="24"/>
        </w:rPr>
        <w:t>17</w:t>
      </w:r>
      <w:r w:rsidR="003B3A78" w:rsidRPr="00754ACA">
        <w:rPr>
          <w:rFonts w:cstheme="minorHAnsi"/>
          <w:sz w:val="24"/>
          <w:szCs w:val="24"/>
        </w:rPr>
        <w:t xml:space="preserve"> </w:t>
      </w:r>
      <w:r w:rsidR="005C3544">
        <w:rPr>
          <w:rFonts w:cstheme="minorHAnsi"/>
          <w:sz w:val="24"/>
          <w:szCs w:val="24"/>
        </w:rPr>
        <w:t>Δεκεμβρίου</w:t>
      </w:r>
      <w:r w:rsidR="00DD2B5B" w:rsidRPr="00754ACA">
        <w:rPr>
          <w:rFonts w:cstheme="minorHAnsi"/>
          <w:sz w:val="24"/>
          <w:szCs w:val="24"/>
        </w:rPr>
        <w:t xml:space="preserve"> </w:t>
      </w:r>
      <w:r w:rsidRPr="00754ACA">
        <w:rPr>
          <w:rFonts w:cstheme="minorHAnsi"/>
          <w:sz w:val="24"/>
          <w:szCs w:val="24"/>
        </w:rPr>
        <w:t>202</w:t>
      </w:r>
      <w:r w:rsidR="005C3544">
        <w:rPr>
          <w:rFonts w:cstheme="minorHAnsi"/>
          <w:sz w:val="24"/>
          <w:szCs w:val="24"/>
        </w:rPr>
        <w:t>4</w:t>
      </w:r>
    </w:p>
    <w:p w14:paraId="15CE3A61" w14:textId="77777777" w:rsidR="00F97087" w:rsidRPr="00754ACA" w:rsidRDefault="00F97087" w:rsidP="00F97087">
      <w:pPr>
        <w:ind w:left="357" w:hanging="357"/>
        <w:rPr>
          <w:rFonts w:eastAsia="Calibri" w:cstheme="minorHAnsi"/>
          <w:sz w:val="24"/>
          <w:szCs w:val="24"/>
        </w:rPr>
      </w:pPr>
    </w:p>
    <w:p w14:paraId="3670F2FF" w14:textId="77777777" w:rsidR="005C3544" w:rsidRPr="00094D4D" w:rsidRDefault="005C3544" w:rsidP="005C3544">
      <w:pPr>
        <w:spacing w:line="360" w:lineRule="auto"/>
        <w:ind w:left="357" w:hanging="357"/>
        <w:jc w:val="center"/>
        <w:rPr>
          <w:rFonts w:cs="Arial"/>
        </w:rPr>
      </w:pPr>
    </w:p>
    <w:p w14:paraId="21A539C2" w14:textId="72F6C0D9" w:rsidR="00D974A8" w:rsidRPr="00A773DD" w:rsidRDefault="00D974A8" w:rsidP="005F49A5">
      <w:pPr>
        <w:shd w:val="clear" w:color="auto" w:fill="FFFFFF"/>
        <w:spacing w:before="100" w:beforeAutospacing="1" w:after="100" w:afterAutospacing="1" w:line="240" w:lineRule="auto"/>
        <w:jc w:val="center"/>
        <w:rPr>
          <w:rFonts w:eastAsia="Times New Roman" w:cstheme="minorHAnsi"/>
          <w:color w:val="212529"/>
          <w:lang w:eastAsia="el-GR"/>
        </w:rPr>
      </w:pPr>
      <w:r w:rsidRPr="00A773DD">
        <w:rPr>
          <w:rStyle w:val="a5"/>
          <w:rFonts w:cstheme="minorHAnsi"/>
          <w:color w:val="333333"/>
          <w:shd w:val="clear" w:color="auto" w:fill="F5F5F5"/>
        </w:rPr>
        <w:t>Πορίσματα 107ης Συνόδου Πρυτάνεων</w:t>
      </w:r>
    </w:p>
    <w:p w14:paraId="5DC609AB" w14:textId="77777777" w:rsidR="000E7218" w:rsidRDefault="009062F4" w:rsidP="000E7218">
      <w:pPr>
        <w:shd w:val="clear" w:color="auto" w:fill="FFFFFF"/>
        <w:spacing w:line="240" w:lineRule="auto"/>
        <w:ind w:firstLine="720"/>
        <w:rPr>
          <w:rFonts w:eastAsia="Times New Roman" w:cstheme="minorHAnsi"/>
          <w:color w:val="212529"/>
          <w:lang w:eastAsia="el-GR"/>
        </w:rPr>
      </w:pPr>
      <w:r w:rsidRPr="00A773DD">
        <w:rPr>
          <w:rFonts w:eastAsia="Times New Roman" w:cstheme="minorHAnsi"/>
          <w:color w:val="212529"/>
          <w:lang w:eastAsia="el-GR"/>
        </w:rPr>
        <w:t xml:space="preserve">Η 107η Σύνοδος Πρυτάνεων των Ελληνικών Πανεπιστημίων πραγματοποιήθηκε στο Μυστρά από τις 10 έως και τις 13 Δεκεμβρίου 2024, υπό την Προεδρία του Πρύτανη του Πανεπιστημίου Πελοποννήσου, Καθηγητή Αθανάσιου </w:t>
      </w:r>
      <w:proofErr w:type="spellStart"/>
      <w:r w:rsidRPr="00A773DD">
        <w:rPr>
          <w:rFonts w:eastAsia="Times New Roman" w:cstheme="minorHAnsi"/>
          <w:color w:val="212529"/>
          <w:lang w:eastAsia="el-GR"/>
        </w:rPr>
        <w:t>Κατσή</w:t>
      </w:r>
      <w:proofErr w:type="spellEnd"/>
      <w:r w:rsidRPr="00A773DD">
        <w:rPr>
          <w:rFonts w:eastAsia="Times New Roman" w:cstheme="minorHAnsi"/>
          <w:color w:val="212529"/>
          <w:lang w:eastAsia="el-GR"/>
        </w:rPr>
        <w:t xml:space="preserve"> και των άλλων μελών του Προεδρείου της Συνόδου, Πρύτανη του Πανεπιστημίου Μακεδονίας, Καθηγητή Στυλιανού </w:t>
      </w:r>
      <w:proofErr w:type="spellStart"/>
      <w:r w:rsidRPr="00A773DD">
        <w:rPr>
          <w:rFonts w:eastAsia="Times New Roman" w:cstheme="minorHAnsi"/>
          <w:color w:val="212529"/>
          <w:lang w:eastAsia="el-GR"/>
        </w:rPr>
        <w:t>Κατρανίδη</w:t>
      </w:r>
      <w:proofErr w:type="spellEnd"/>
      <w:r w:rsidRPr="00A773DD">
        <w:rPr>
          <w:rFonts w:eastAsia="Times New Roman" w:cstheme="minorHAnsi"/>
          <w:color w:val="212529"/>
          <w:lang w:eastAsia="el-GR"/>
        </w:rPr>
        <w:t xml:space="preserve">, και της Πρυτάνεως του </w:t>
      </w:r>
      <w:proofErr w:type="spellStart"/>
      <w:r w:rsidRPr="00A773DD">
        <w:rPr>
          <w:rFonts w:eastAsia="Times New Roman" w:cstheme="minorHAnsi"/>
          <w:color w:val="212529"/>
          <w:lang w:eastAsia="el-GR"/>
        </w:rPr>
        <w:t>Παντείου</w:t>
      </w:r>
      <w:proofErr w:type="spellEnd"/>
      <w:r w:rsidRPr="00A773DD">
        <w:rPr>
          <w:rFonts w:eastAsia="Times New Roman" w:cstheme="minorHAnsi"/>
          <w:color w:val="212529"/>
          <w:lang w:eastAsia="el-GR"/>
        </w:rPr>
        <w:t xml:space="preserve"> Πανεπιστημίου Κοινωνικών και Πολιτικών Επιστημών, Καθηγήτριας Χριστίνας Κουλούρη.</w:t>
      </w:r>
    </w:p>
    <w:p w14:paraId="7F546554" w14:textId="1373D52E" w:rsidR="009062F4" w:rsidRPr="00A773DD" w:rsidRDefault="009062F4" w:rsidP="000E7218">
      <w:pPr>
        <w:shd w:val="clear" w:color="auto" w:fill="FFFFFF"/>
        <w:spacing w:line="240" w:lineRule="auto"/>
        <w:ind w:firstLine="720"/>
        <w:rPr>
          <w:rFonts w:eastAsia="Times New Roman" w:cstheme="minorHAnsi"/>
          <w:color w:val="212529"/>
          <w:lang w:eastAsia="el-GR"/>
        </w:rPr>
      </w:pPr>
      <w:r w:rsidRPr="00A773DD">
        <w:rPr>
          <w:rFonts w:eastAsia="Times New Roman" w:cstheme="minorHAnsi"/>
          <w:color w:val="212529"/>
          <w:lang w:eastAsia="el-GR"/>
        </w:rPr>
        <w:t xml:space="preserve">Στις εργασίες της Συνόδου Πρυτάνεων και Προέδρων Δ.Ε. που πραγματοποιήθηκαν την Παρασκευή 13 Δεκεμβρίου 2024 συμμετείχαν από την πολιτική ηγεσία του Υπουργείου Παιδείας, Θρησκευμάτων &amp; Αθλητισμού ο Υπουργός Κυριάκος </w:t>
      </w:r>
      <w:proofErr w:type="spellStart"/>
      <w:r w:rsidRPr="00A773DD">
        <w:rPr>
          <w:rFonts w:eastAsia="Times New Roman" w:cstheme="minorHAnsi"/>
          <w:color w:val="212529"/>
          <w:lang w:eastAsia="el-GR"/>
        </w:rPr>
        <w:t>Πιερρακάκης</w:t>
      </w:r>
      <w:proofErr w:type="spellEnd"/>
      <w:r w:rsidRPr="00A773DD">
        <w:rPr>
          <w:rFonts w:eastAsia="Times New Roman" w:cstheme="minorHAnsi"/>
          <w:color w:val="212529"/>
          <w:lang w:eastAsia="el-GR"/>
        </w:rPr>
        <w:t xml:space="preserve"> και ο Γενικός Γραμματέας Ανώτατης Εκπαίδευσης Νικόλαος Παπαϊωάννου. Επίσης συμμετείχε ο Πρόεδρος της Εθνικής Αρχής Ανώτατης Εκπαίδευσης,  Περικλής Μήτκας και η Πρόεδρος του ΙΝΕΔΙΒΙΜ Άννα </w:t>
      </w:r>
      <w:proofErr w:type="spellStart"/>
      <w:r w:rsidRPr="00A773DD">
        <w:rPr>
          <w:rFonts w:eastAsia="Times New Roman" w:cstheme="minorHAnsi"/>
          <w:color w:val="212529"/>
          <w:lang w:eastAsia="el-GR"/>
        </w:rPr>
        <w:t>Ροκοφύλλου</w:t>
      </w:r>
      <w:proofErr w:type="spellEnd"/>
      <w:r w:rsidRPr="00A773DD">
        <w:rPr>
          <w:rFonts w:eastAsia="Times New Roman" w:cstheme="minorHAnsi"/>
          <w:color w:val="212529"/>
          <w:lang w:eastAsia="el-GR"/>
        </w:rPr>
        <w:t>.</w:t>
      </w:r>
    </w:p>
    <w:p w14:paraId="63C05700" w14:textId="77777777" w:rsidR="009062F4" w:rsidRPr="00A773DD" w:rsidRDefault="009062F4" w:rsidP="000E7218">
      <w:pPr>
        <w:shd w:val="clear" w:color="auto" w:fill="FFFFFF"/>
        <w:spacing w:line="240" w:lineRule="auto"/>
        <w:ind w:firstLine="720"/>
        <w:rPr>
          <w:rFonts w:eastAsia="Times New Roman" w:cstheme="minorHAnsi"/>
          <w:color w:val="212529"/>
          <w:lang w:eastAsia="el-GR"/>
        </w:rPr>
      </w:pPr>
      <w:r w:rsidRPr="00A773DD">
        <w:rPr>
          <w:rFonts w:eastAsia="Times New Roman" w:cstheme="minorHAnsi"/>
          <w:color w:val="212529"/>
          <w:lang w:eastAsia="el-GR"/>
        </w:rPr>
        <w:t>Η συνάντηση επιβεβαίωσε την ειλικρινή συνεργασία με την πολιτική ηγεσία με στόχο την ενίσχυση του Ελληνικού Δημόσιου Πανεπιστημίου.</w:t>
      </w:r>
    </w:p>
    <w:p w14:paraId="3D75D343" w14:textId="77777777" w:rsidR="005F49A5" w:rsidRPr="00A773DD" w:rsidRDefault="009062F4" w:rsidP="000E7218">
      <w:pPr>
        <w:shd w:val="clear" w:color="auto" w:fill="FFFFFF"/>
        <w:spacing w:line="240" w:lineRule="auto"/>
        <w:ind w:firstLine="720"/>
        <w:rPr>
          <w:rFonts w:eastAsia="Times New Roman" w:cstheme="minorHAnsi"/>
          <w:color w:val="212529"/>
          <w:lang w:eastAsia="el-GR"/>
        </w:rPr>
      </w:pPr>
      <w:r w:rsidRPr="00A773DD">
        <w:rPr>
          <w:rFonts w:eastAsia="Times New Roman" w:cstheme="minorHAnsi"/>
          <w:color w:val="212529"/>
          <w:lang w:eastAsia="el-GR"/>
        </w:rPr>
        <w:t>Στη Σύνοδο συζητήθηκαν κρίσιμα ζητήματα που απασχολούν τα Ελληνικά Δημόσια Πανεπιστήμια, όπως θέματα πόρων (ανθρώπινων και οικονομικών), καθώς και θέματα θεσμικού πλαισίου, το κυριότερο εκ των οποίων είναι η εφαρμογή της διάταξης του νόμου που προβλέπει τη διαδικασία διαγραφής φοιτητών/τριών.</w:t>
      </w:r>
    </w:p>
    <w:p w14:paraId="64D69535" w14:textId="2706CEA8" w:rsidR="009062F4" w:rsidRPr="00A773DD" w:rsidRDefault="005F49A5" w:rsidP="000E7218">
      <w:pPr>
        <w:shd w:val="clear" w:color="auto" w:fill="FFFFFF"/>
        <w:spacing w:line="240" w:lineRule="auto"/>
        <w:rPr>
          <w:rFonts w:eastAsia="Times New Roman" w:cstheme="minorHAnsi"/>
          <w:color w:val="212529"/>
          <w:lang w:eastAsia="el-GR"/>
        </w:rPr>
      </w:pPr>
      <w:r w:rsidRPr="00A773DD">
        <w:rPr>
          <w:rFonts w:eastAsia="Times New Roman" w:cstheme="minorHAnsi"/>
          <w:color w:val="212529"/>
          <w:lang w:eastAsia="el-GR"/>
        </w:rPr>
        <w:t> </w:t>
      </w:r>
      <w:r w:rsidR="000E7218">
        <w:rPr>
          <w:rFonts w:eastAsia="Times New Roman" w:cstheme="minorHAnsi"/>
          <w:color w:val="212529"/>
          <w:lang w:eastAsia="el-GR"/>
        </w:rPr>
        <w:tab/>
      </w:r>
      <w:r w:rsidR="009062F4" w:rsidRPr="00A773DD">
        <w:rPr>
          <w:rFonts w:eastAsia="Times New Roman" w:cstheme="minorHAnsi"/>
          <w:color w:val="212529"/>
          <w:lang w:eastAsia="el-GR"/>
        </w:rPr>
        <w:t xml:space="preserve">Η Σύνοδος  ανέδειξε τα χρόνια προβλήματα </w:t>
      </w:r>
      <w:proofErr w:type="spellStart"/>
      <w:r w:rsidR="009062F4" w:rsidRPr="00A773DD">
        <w:rPr>
          <w:rFonts w:eastAsia="Times New Roman" w:cstheme="minorHAnsi"/>
          <w:color w:val="212529"/>
          <w:lang w:eastAsia="el-GR"/>
        </w:rPr>
        <w:t>υποστελέχωσης</w:t>
      </w:r>
      <w:proofErr w:type="spellEnd"/>
      <w:r w:rsidR="009062F4" w:rsidRPr="00A773DD">
        <w:rPr>
          <w:rFonts w:eastAsia="Times New Roman" w:cstheme="minorHAnsi"/>
          <w:color w:val="212529"/>
          <w:lang w:eastAsia="el-GR"/>
        </w:rPr>
        <w:t xml:space="preserve"> των Πανεπιστημίων κυρίως σε διοικητικό προσωπικό και πρότεινε τη σημαντική ενίσχυση σε διοικητικό και λοιπό υποστηρικτικό προσωπικό των πανεπιστημίων σε μόνιμη βάση, καθώς και να επεκταθεί ο κανόνας της μίας (1) πρόσληψης για μία (1) αποχώρηση στο διοικητικό προσωπικό. Επισήμανε επίσης το μεγάλο πρόβλημα με την κάλυψη των λειτουργικών δαπανών και συνεπώς την αναγκαιότητα να συνεχιστεί η αύξηση του τακτικού προϋπολογισμού με τον ίδιο τουλάχιστον ρυθμό όπως τα προηγούμενα χρόνια. Άμεσης προτεραιότητας είναι η καταβολή έκτακτης επιχορήγησης του τακτικού προϋπολογισμού για να καλυφθούν οι συνεχιζόμενες πάγιες και ανελαστικές δαπάνες των πανεπιστημίων.  </w:t>
      </w:r>
    </w:p>
    <w:p w14:paraId="6C66D50B" w14:textId="77777777" w:rsidR="005F49A5" w:rsidRPr="00A773DD" w:rsidRDefault="009062F4" w:rsidP="000E7218">
      <w:pPr>
        <w:shd w:val="clear" w:color="auto" w:fill="FFFFFF"/>
        <w:spacing w:line="240" w:lineRule="auto"/>
        <w:ind w:firstLine="720"/>
        <w:rPr>
          <w:rFonts w:eastAsia="Times New Roman" w:cstheme="minorHAnsi"/>
          <w:color w:val="212529"/>
          <w:lang w:eastAsia="el-GR"/>
        </w:rPr>
      </w:pPr>
      <w:r w:rsidRPr="00A773DD">
        <w:rPr>
          <w:rFonts w:eastAsia="Times New Roman" w:cstheme="minorHAnsi"/>
          <w:color w:val="212529"/>
          <w:lang w:eastAsia="el-GR"/>
        </w:rPr>
        <w:t xml:space="preserve">Επιτακτική επίσης είναι η ανάγκη ανεύρεσης χρηματοδότησης για την ανακαίνιση και αναβάθμιση των υποδομών των πανεπιστημίων και ιδιαιτέρως των φοιτητικών εστιών, στις </w:t>
      </w:r>
      <w:r w:rsidRPr="00A773DD">
        <w:rPr>
          <w:rFonts w:eastAsia="Times New Roman" w:cstheme="minorHAnsi"/>
          <w:color w:val="212529"/>
          <w:lang w:eastAsia="el-GR"/>
        </w:rPr>
        <w:lastRenderedPageBreak/>
        <w:t>οποίες διαβιούν χιλιάδες φοιτητές και φοιτήτριες σε συνθήκες, που κατά κοινή ομολογία, δεν είναι ικανοποιητικές.</w:t>
      </w:r>
    </w:p>
    <w:p w14:paraId="1726F5E9" w14:textId="0D42D5B6" w:rsidR="009062F4" w:rsidRPr="00A773DD" w:rsidRDefault="009062F4" w:rsidP="000E7218">
      <w:pPr>
        <w:shd w:val="clear" w:color="auto" w:fill="FFFFFF"/>
        <w:spacing w:line="240" w:lineRule="auto"/>
        <w:ind w:firstLine="720"/>
        <w:rPr>
          <w:rFonts w:eastAsia="Times New Roman" w:cstheme="minorHAnsi"/>
          <w:color w:val="212529"/>
          <w:lang w:eastAsia="el-GR"/>
        </w:rPr>
      </w:pPr>
      <w:r w:rsidRPr="00A773DD">
        <w:rPr>
          <w:rFonts w:eastAsia="Times New Roman" w:cstheme="minorHAnsi"/>
          <w:color w:val="212529"/>
          <w:lang w:eastAsia="el-GR"/>
        </w:rPr>
        <w:t>Η Σύνοδος παρουσίασε τα προβλήματα που αναμένεται να προκύψουν από την εφαρμογή των άρθρων που αφορούν στην εκλογή και εξέλιξη των μελών ΔΕΠ και υπέβαλε προτάσεις για τη βελτίωση της διαδικασίας, ζητώντας παράλληλα εύλογο χρόνο παράτασης για την έναρξη της εφαρμογής του νέου συστήματος.</w:t>
      </w:r>
    </w:p>
    <w:p w14:paraId="4CB4B573" w14:textId="77777777" w:rsidR="009062F4" w:rsidRPr="00A773DD" w:rsidRDefault="009062F4" w:rsidP="000E7218">
      <w:pPr>
        <w:shd w:val="clear" w:color="auto" w:fill="FFFFFF"/>
        <w:spacing w:line="240" w:lineRule="auto"/>
        <w:ind w:firstLine="720"/>
        <w:rPr>
          <w:rFonts w:eastAsia="Times New Roman" w:cstheme="minorHAnsi"/>
          <w:color w:val="212529"/>
          <w:lang w:eastAsia="el-GR"/>
        </w:rPr>
      </w:pPr>
      <w:r w:rsidRPr="00A773DD">
        <w:rPr>
          <w:rFonts w:eastAsia="Times New Roman" w:cstheme="minorHAnsi"/>
          <w:color w:val="212529"/>
          <w:lang w:eastAsia="el-GR"/>
        </w:rPr>
        <w:t>Επισημάνθηκαν επίσης οι δυσλειτουργίες που έχουν παρατηρηθεί κατά την εφαρμογή διατάξεων του Ν. 4957/2022 σχετικά με τις αρμοδιότητες των οργάνων διοίκησης των πανεπιστημίων και προτάθηκε να διερευνηθεί η δυνατότητα βελτίωσής του σε συνεργασία με τη Σύνοδο Πρυτάνεων.</w:t>
      </w:r>
    </w:p>
    <w:p w14:paraId="4BA1D365" w14:textId="77777777" w:rsidR="009062F4" w:rsidRPr="00A773DD" w:rsidRDefault="009062F4" w:rsidP="000E7218">
      <w:pPr>
        <w:shd w:val="clear" w:color="auto" w:fill="FFFFFF"/>
        <w:spacing w:line="240" w:lineRule="auto"/>
        <w:ind w:firstLine="720"/>
        <w:rPr>
          <w:rFonts w:eastAsia="Times New Roman" w:cstheme="minorHAnsi"/>
          <w:color w:val="212529"/>
          <w:lang w:eastAsia="el-GR"/>
        </w:rPr>
      </w:pPr>
      <w:r w:rsidRPr="00A773DD">
        <w:rPr>
          <w:rFonts w:eastAsia="Times New Roman" w:cstheme="minorHAnsi"/>
          <w:color w:val="212529"/>
          <w:lang w:eastAsia="el-GR"/>
        </w:rPr>
        <w:t>Αποτιμώντας θετικά την πολιτική ενίσχυσης της διεθνοποίησης των Πανεπιστημίων, η Σύνοδος ζήτησε περαιτέρω αύξηση των κονδυλίων ώστε να περιληφθούν όσο το δυνατόν περισσότερες προτάσεις ίδρυσης μεταπτυχιακών προγραμμάτων σε συνεργασία με ιδρύματα του εξωτερικού.</w:t>
      </w:r>
    </w:p>
    <w:p w14:paraId="0DB53448" w14:textId="77777777" w:rsidR="00387E42" w:rsidRPr="00A773DD" w:rsidRDefault="00387E42" w:rsidP="000E7218">
      <w:pPr>
        <w:spacing w:line="240" w:lineRule="auto"/>
        <w:ind w:firstLine="720"/>
        <w:rPr>
          <w:rFonts w:cstheme="minorHAnsi"/>
        </w:rPr>
      </w:pPr>
      <w:r w:rsidRPr="00A773DD">
        <w:rPr>
          <w:rFonts w:cstheme="minorHAnsi"/>
        </w:rPr>
        <w:t xml:space="preserve">Ο Πρύτανης του Γεωπονικού Πανεπιστημίου Αθηνών και οι Πρυτάνεις των Πανεπιστημίων  Αιγαίου, Αριστοτελείου  Θεσσαλονίκης,  Κρήτης,  Πατρών, και  Μακεδονίας  κατέθεσαν κοινή πρόταση στον Υπουργό του Υ.ΠΑΙ.Θ.Α. Κυριάκο </w:t>
      </w:r>
      <w:proofErr w:type="spellStart"/>
      <w:r w:rsidRPr="00A773DD">
        <w:rPr>
          <w:rFonts w:cstheme="minorHAnsi"/>
        </w:rPr>
        <w:t>Πιερρακάκη</w:t>
      </w:r>
      <w:proofErr w:type="spellEnd"/>
      <w:r w:rsidRPr="00A773DD">
        <w:rPr>
          <w:rFonts w:cstheme="minorHAnsi"/>
        </w:rPr>
        <w:t xml:space="preserve"> και συγκεκριμένα την προσθήκη του παρακάτω εδαφίου στην παρ. 3 του άρθρου 246  του Ν. 4957: </w:t>
      </w:r>
    </w:p>
    <w:p w14:paraId="46DF6A46" w14:textId="2A647FEA" w:rsidR="00387E42" w:rsidRPr="00A773DD" w:rsidRDefault="00387E42" w:rsidP="000E7218">
      <w:pPr>
        <w:spacing w:line="240" w:lineRule="auto"/>
        <w:rPr>
          <w:rFonts w:cstheme="minorHAnsi"/>
        </w:rPr>
      </w:pPr>
      <w:r w:rsidRPr="00A773DD">
        <w:rPr>
          <w:rFonts w:cstheme="minorHAnsi"/>
        </w:rPr>
        <w:t>«3. Δεν εμπίπτουν στο ανώτατο όριο αποδοχών της παρ. 2 αμοιβές μελών Δ.Ε.Π., Ε.Ε.Π. και Ε.ΔΙ.Π., καθώς και ερευνητών και Ειδικών Λειτουργικών Επιστημόνων (Ε.Λ.Ε.) από τη συμμετοχή σε κάθε είδους προγράμματα των Ε.Λ.Κ.Ε. των Α.Ε.Ι. και των ερευνητικών και τεχνολογικών φορέων του άρθρου 13Α του ν. 4310/2014 (Α’ 258), τα οποία χρηματοδοτούνται από ίδιους, εθνικούς, διεθνείς ή ιδιωτικούς πόρους, σύμφωνα με το άρθρο 230. Για τις ανωτέρω αμοιβές δεν υφίσταται η υποχρέωση υποβολής της υπεύθυνης δήλωσης του άρθρου 2 του ν. 1256/1982 ως ισχύει.».</w:t>
      </w:r>
      <w:bookmarkStart w:id="0" w:name="_GoBack"/>
      <w:bookmarkEnd w:id="0"/>
    </w:p>
    <w:p w14:paraId="035040B3" w14:textId="3F77A2AB" w:rsidR="00387E42" w:rsidRDefault="00387E42" w:rsidP="000E7218">
      <w:pPr>
        <w:spacing w:line="240" w:lineRule="auto"/>
        <w:ind w:firstLine="720"/>
        <w:rPr>
          <w:rFonts w:cstheme="minorHAnsi"/>
        </w:rPr>
      </w:pPr>
      <w:r w:rsidRPr="00A773DD">
        <w:rPr>
          <w:rFonts w:cstheme="minorHAnsi"/>
        </w:rPr>
        <w:t xml:space="preserve">Στην 4η Σύνοδο των Αντιπρυτάνεων Διεθνών Σχέσεων και Εξωστρέφειας, η κα Ελένη Μήλιου, </w:t>
      </w:r>
      <w:proofErr w:type="spellStart"/>
      <w:r w:rsidRPr="00A773DD">
        <w:rPr>
          <w:rFonts w:cstheme="minorHAnsi"/>
        </w:rPr>
        <w:t>Αντιπρύτανις</w:t>
      </w:r>
      <w:proofErr w:type="spellEnd"/>
      <w:r w:rsidRPr="00A773DD">
        <w:rPr>
          <w:rFonts w:cstheme="minorHAnsi"/>
        </w:rPr>
        <w:t xml:space="preserve"> του Γεωπονικού Πανεπιστημίου Αθηνών έκανε παρουσίαση με τίτλο «Τα προγράμματα σπουδών σύντομης διάρκειας και τα </w:t>
      </w:r>
      <w:proofErr w:type="spellStart"/>
      <w:r w:rsidRPr="00A773DD">
        <w:rPr>
          <w:rFonts w:cstheme="minorHAnsi"/>
        </w:rPr>
        <w:t>μικρο</w:t>
      </w:r>
      <w:proofErr w:type="spellEnd"/>
      <w:r w:rsidRPr="00A773DD">
        <w:rPr>
          <w:rFonts w:cstheme="minorHAnsi"/>
        </w:rPr>
        <w:t xml:space="preserve">-διαπιστευτήρια ως εργαλεία διεθνοποίησης» και σχετικές προτάσεις που συμπεριελήφθησαν στα πορίσματα.  </w:t>
      </w:r>
    </w:p>
    <w:p w14:paraId="1A361C3C" w14:textId="32B860E7" w:rsidR="007B4856" w:rsidRPr="00387E42" w:rsidRDefault="009062F4" w:rsidP="000E7218">
      <w:pPr>
        <w:shd w:val="clear" w:color="auto" w:fill="FFFFFF"/>
        <w:spacing w:line="240" w:lineRule="auto"/>
        <w:ind w:firstLine="720"/>
        <w:rPr>
          <w:rFonts w:eastAsia="Times New Roman" w:cstheme="minorHAnsi"/>
          <w:color w:val="212529"/>
          <w:lang w:val="en-US" w:eastAsia="el-GR"/>
        </w:rPr>
      </w:pPr>
      <w:r w:rsidRPr="00A773DD">
        <w:rPr>
          <w:rFonts w:eastAsia="Times New Roman" w:cstheme="minorHAnsi"/>
          <w:color w:val="212529"/>
          <w:lang w:eastAsia="el-GR"/>
        </w:rPr>
        <w:t xml:space="preserve">Τέλος, η Σύνοδος Πρυτάνεων εξέφρασε την ανησυχία της για τις συνέπειες από την εφαρμογή της διάταξης για την οριζόντια διαγραφή φοιτητών/τριών. Θεωρεί ότι  δεν μπορεί να παραγνωριστεί η κρίσιμη διαφορά που υπάρχει ανάμεσα σε εκείνους που είναι ανενεργοί και εκείνους που αγωνίζονται για να ολοκληρώσουν τις σπουδές τους. Προτείνει συνεπώς να ληφθούν υπόψη οι ιδιαιτερότητες και να αντιμετωπιστεί το σοβαρό αυτό ζήτημα με κοινωνική ευαισθησία. </w:t>
      </w:r>
    </w:p>
    <w:sectPr w:rsidR="007B4856" w:rsidRPr="00387E42" w:rsidSect="00F91621">
      <w:pgSz w:w="11906" w:h="16838" w:code="8"/>
      <w:pgMar w:top="1440" w:right="180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25A8"/>
    <w:multiLevelType w:val="hybridMultilevel"/>
    <w:tmpl w:val="BD60A816"/>
    <w:lvl w:ilvl="0" w:tplc="2076BB2E">
      <w:start w:val="1"/>
      <w:numFmt w:val="decimal"/>
      <w:lvlText w:val="%1."/>
      <w:lvlJc w:val="right"/>
      <w:pPr>
        <w:ind w:left="1080" w:hanging="360"/>
      </w:pPr>
      <w:rPr>
        <w:rFonts w:hint="default"/>
        <w:b/>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31E37DB3"/>
    <w:multiLevelType w:val="multilevel"/>
    <w:tmpl w:val="A6B28C1A"/>
    <w:lvl w:ilvl="0">
      <w:start w:val="1"/>
      <w:numFmt w:val="decimal"/>
      <w:lvlText w:val="%1."/>
      <w:lvlJc w:val="left"/>
      <w:pPr>
        <w:ind w:left="360" w:hanging="360"/>
      </w:pPr>
      <w:rPr>
        <w:rFonts w:hint="default"/>
        <w:b/>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5E51C15"/>
    <w:multiLevelType w:val="multilevel"/>
    <w:tmpl w:val="EEC6C830"/>
    <w:styleLink w:val="Style1"/>
    <w:lvl w:ilvl="0">
      <w:start w:val="1"/>
      <w:numFmt w:val="decimal"/>
      <w:lvlText w:val="%1."/>
      <w:lvlJc w:val="left"/>
      <w:pPr>
        <w:ind w:left="360" w:hanging="360"/>
      </w:pPr>
      <w:rPr>
        <w:rFonts w:hint="default"/>
        <w:b/>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0DB263F"/>
    <w:multiLevelType w:val="multilevel"/>
    <w:tmpl w:val="FAC05396"/>
    <w:lvl w:ilvl="0">
      <w:start w:val="1"/>
      <w:numFmt w:val="upperRoman"/>
      <w:lvlText w:val="%1."/>
      <w:lvlJc w:val="left"/>
      <w:pPr>
        <w:ind w:left="360" w:hanging="360"/>
      </w:pPr>
      <w:rPr>
        <w:rFont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1"/>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1"/>
  </w:num>
  <w:num w:numId="3">
    <w:abstractNumId w:val="0"/>
  </w:num>
  <w:num w:numId="4">
    <w:abstractNumId w:val="3"/>
  </w:num>
  <w:num w:numId="5">
    <w:abstractNumId w:val="3"/>
  </w:num>
  <w:num w:numId="6">
    <w:abstractNumId w:val="3"/>
  </w:num>
  <w:num w:numId="7">
    <w:abstractNumId w:val="3"/>
  </w:num>
  <w:num w:numId="8">
    <w:abstractNumId w:val="3"/>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9AB"/>
    <w:rsid w:val="00003027"/>
    <w:rsid w:val="00004BE0"/>
    <w:rsid w:val="000114AF"/>
    <w:rsid w:val="0001198B"/>
    <w:rsid w:val="00013FF0"/>
    <w:rsid w:val="00026A5F"/>
    <w:rsid w:val="0003286F"/>
    <w:rsid w:val="00034B91"/>
    <w:rsid w:val="000413D8"/>
    <w:rsid w:val="0004361C"/>
    <w:rsid w:val="00055269"/>
    <w:rsid w:val="00055763"/>
    <w:rsid w:val="00062410"/>
    <w:rsid w:val="000642E9"/>
    <w:rsid w:val="000656BF"/>
    <w:rsid w:val="000749DA"/>
    <w:rsid w:val="0007741D"/>
    <w:rsid w:val="00080961"/>
    <w:rsid w:val="000939C8"/>
    <w:rsid w:val="00095EF0"/>
    <w:rsid w:val="00096C9D"/>
    <w:rsid w:val="00096D82"/>
    <w:rsid w:val="000A26A0"/>
    <w:rsid w:val="000A3ED1"/>
    <w:rsid w:val="000A5537"/>
    <w:rsid w:val="000B374A"/>
    <w:rsid w:val="000B74FF"/>
    <w:rsid w:val="000C13D3"/>
    <w:rsid w:val="000C168B"/>
    <w:rsid w:val="000D2120"/>
    <w:rsid w:val="000D5979"/>
    <w:rsid w:val="000E6663"/>
    <w:rsid w:val="000E7218"/>
    <w:rsid w:val="000F49FA"/>
    <w:rsid w:val="00107EA7"/>
    <w:rsid w:val="001129A3"/>
    <w:rsid w:val="00126360"/>
    <w:rsid w:val="00134A9E"/>
    <w:rsid w:val="00150417"/>
    <w:rsid w:val="00150B0B"/>
    <w:rsid w:val="00151E3A"/>
    <w:rsid w:val="001579B4"/>
    <w:rsid w:val="001605AD"/>
    <w:rsid w:val="00167339"/>
    <w:rsid w:val="001714EF"/>
    <w:rsid w:val="00176889"/>
    <w:rsid w:val="00177DAF"/>
    <w:rsid w:val="0018761B"/>
    <w:rsid w:val="00190A5C"/>
    <w:rsid w:val="00193CBB"/>
    <w:rsid w:val="00194FB2"/>
    <w:rsid w:val="00195B0C"/>
    <w:rsid w:val="001A1FED"/>
    <w:rsid w:val="001E65DA"/>
    <w:rsid w:val="001F23DB"/>
    <w:rsid w:val="001F66AF"/>
    <w:rsid w:val="00202788"/>
    <w:rsid w:val="0021113B"/>
    <w:rsid w:val="00211E75"/>
    <w:rsid w:val="00217A44"/>
    <w:rsid w:val="00220EEA"/>
    <w:rsid w:val="00224850"/>
    <w:rsid w:val="002256CA"/>
    <w:rsid w:val="00230C62"/>
    <w:rsid w:val="0023101D"/>
    <w:rsid w:val="00231847"/>
    <w:rsid w:val="002338BC"/>
    <w:rsid w:val="00234B80"/>
    <w:rsid w:val="002354C6"/>
    <w:rsid w:val="0024374C"/>
    <w:rsid w:val="0026108B"/>
    <w:rsid w:val="0026336E"/>
    <w:rsid w:val="00263C75"/>
    <w:rsid w:val="00264A1C"/>
    <w:rsid w:val="00283145"/>
    <w:rsid w:val="002862F6"/>
    <w:rsid w:val="002865FC"/>
    <w:rsid w:val="00287CB7"/>
    <w:rsid w:val="002957F3"/>
    <w:rsid w:val="002A2049"/>
    <w:rsid w:val="002A2D8D"/>
    <w:rsid w:val="002A514A"/>
    <w:rsid w:val="002B0E88"/>
    <w:rsid w:val="002B491A"/>
    <w:rsid w:val="002B5A4F"/>
    <w:rsid w:val="002B6942"/>
    <w:rsid w:val="002C0DF4"/>
    <w:rsid w:val="002C1F5C"/>
    <w:rsid w:val="002C2B56"/>
    <w:rsid w:val="002D5747"/>
    <w:rsid w:val="002E0A5A"/>
    <w:rsid w:val="002E3065"/>
    <w:rsid w:val="002E5691"/>
    <w:rsid w:val="002F47F5"/>
    <w:rsid w:val="002F6D30"/>
    <w:rsid w:val="00302D35"/>
    <w:rsid w:val="00304D48"/>
    <w:rsid w:val="00305094"/>
    <w:rsid w:val="003057BB"/>
    <w:rsid w:val="00305DA3"/>
    <w:rsid w:val="003121AE"/>
    <w:rsid w:val="003125A9"/>
    <w:rsid w:val="003145AD"/>
    <w:rsid w:val="00314D71"/>
    <w:rsid w:val="003150DE"/>
    <w:rsid w:val="00315612"/>
    <w:rsid w:val="003201E1"/>
    <w:rsid w:val="003229A0"/>
    <w:rsid w:val="00323F29"/>
    <w:rsid w:val="0032441F"/>
    <w:rsid w:val="00335500"/>
    <w:rsid w:val="00342073"/>
    <w:rsid w:val="00344BD4"/>
    <w:rsid w:val="00346BC0"/>
    <w:rsid w:val="00350809"/>
    <w:rsid w:val="00352538"/>
    <w:rsid w:val="00355F7A"/>
    <w:rsid w:val="0036442E"/>
    <w:rsid w:val="00366890"/>
    <w:rsid w:val="00371FCA"/>
    <w:rsid w:val="0038186A"/>
    <w:rsid w:val="00387E42"/>
    <w:rsid w:val="00391DEF"/>
    <w:rsid w:val="003A666D"/>
    <w:rsid w:val="003B2C0D"/>
    <w:rsid w:val="003B3A78"/>
    <w:rsid w:val="003C05F7"/>
    <w:rsid w:val="003C28E9"/>
    <w:rsid w:val="003C4601"/>
    <w:rsid w:val="003C5E8E"/>
    <w:rsid w:val="003C7175"/>
    <w:rsid w:val="003D2A99"/>
    <w:rsid w:val="003D322F"/>
    <w:rsid w:val="003D3D53"/>
    <w:rsid w:val="003D4414"/>
    <w:rsid w:val="003E3911"/>
    <w:rsid w:val="003F0435"/>
    <w:rsid w:val="003F0F8D"/>
    <w:rsid w:val="003F129D"/>
    <w:rsid w:val="004009EF"/>
    <w:rsid w:val="004014C0"/>
    <w:rsid w:val="00403C4F"/>
    <w:rsid w:val="0040426D"/>
    <w:rsid w:val="004045D5"/>
    <w:rsid w:val="00416F29"/>
    <w:rsid w:val="00422087"/>
    <w:rsid w:val="004254E6"/>
    <w:rsid w:val="00436E99"/>
    <w:rsid w:val="004408C7"/>
    <w:rsid w:val="00443D31"/>
    <w:rsid w:val="00451B68"/>
    <w:rsid w:val="0045692E"/>
    <w:rsid w:val="004573DA"/>
    <w:rsid w:val="00457542"/>
    <w:rsid w:val="00466F69"/>
    <w:rsid w:val="00470F4A"/>
    <w:rsid w:val="00472774"/>
    <w:rsid w:val="00475ADC"/>
    <w:rsid w:val="00476F59"/>
    <w:rsid w:val="00487855"/>
    <w:rsid w:val="00491CD6"/>
    <w:rsid w:val="00492484"/>
    <w:rsid w:val="004930FC"/>
    <w:rsid w:val="004932C0"/>
    <w:rsid w:val="00496EB2"/>
    <w:rsid w:val="004A69C9"/>
    <w:rsid w:val="004B16D0"/>
    <w:rsid w:val="004B49AB"/>
    <w:rsid w:val="004B7616"/>
    <w:rsid w:val="004C2222"/>
    <w:rsid w:val="004C7B81"/>
    <w:rsid w:val="004D18D3"/>
    <w:rsid w:val="004D446E"/>
    <w:rsid w:val="004D4B92"/>
    <w:rsid w:val="004E3D03"/>
    <w:rsid w:val="004E7089"/>
    <w:rsid w:val="004F139D"/>
    <w:rsid w:val="004F3E26"/>
    <w:rsid w:val="004F5FC4"/>
    <w:rsid w:val="00500416"/>
    <w:rsid w:val="005018F3"/>
    <w:rsid w:val="00503A49"/>
    <w:rsid w:val="00505878"/>
    <w:rsid w:val="00506DBA"/>
    <w:rsid w:val="005104A2"/>
    <w:rsid w:val="00522BD3"/>
    <w:rsid w:val="00527E9C"/>
    <w:rsid w:val="00530A81"/>
    <w:rsid w:val="00530D55"/>
    <w:rsid w:val="00537EAA"/>
    <w:rsid w:val="00544F6C"/>
    <w:rsid w:val="00547D3E"/>
    <w:rsid w:val="0055169D"/>
    <w:rsid w:val="00553CFD"/>
    <w:rsid w:val="00555FB0"/>
    <w:rsid w:val="005669E7"/>
    <w:rsid w:val="00570392"/>
    <w:rsid w:val="005722C4"/>
    <w:rsid w:val="00574B41"/>
    <w:rsid w:val="005754DB"/>
    <w:rsid w:val="005844E3"/>
    <w:rsid w:val="0058742A"/>
    <w:rsid w:val="00592E0A"/>
    <w:rsid w:val="00594F44"/>
    <w:rsid w:val="00595233"/>
    <w:rsid w:val="005A2AAC"/>
    <w:rsid w:val="005A3528"/>
    <w:rsid w:val="005B6BFC"/>
    <w:rsid w:val="005C3544"/>
    <w:rsid w:val="005D4D6E"/>
    <w:rsid w:val="005E08B0"/>
    <w:rsid w:val="005E32B8"/>
    <w:rsid w:val="005F1E45"/>
    <w:rsid w:val="005F49A5"/>
    <w:rsid w:val="006010AF"/>
    <w:rsid w:val="006055CC"/>
    <w:rsid w:val="00606064"/>
    <w:rsid w:val="006074AC"/>
    <w:rsid w:val="00612A33"/>
    <w:rsid w:val="006160DD"/>
    <w:rsid w:val="006162F9"/>
    <w:rsid w:val="00616DDB"/>
    <w:rsid w:val="00621A3F"/>
    <w:rsid w:val="00622B5D"/>
    <w:rsid w:val="006400C2"/>
    <w:rsid w:val="0064228E"/>
    <w:rsid w:val="00647023"/>
    <w:rsid w:val="00655A3C"/>
    <w:rsid w:val="00657799"/>
    <w:rsid w:val="006639CA"/>
    <w:rsid w:val="00673E43"/>
    <w:rsid w:val="006852E2"/>
    <w:rsid w:val="006A022C"/>
    <w:rsid w:val="006A0320"/>
    <w:rsid w:val="006B2426"/>
    <w:rsid w:val="006B374C"/>
    <w:rsid w:val="006C204F"/>
    <w:rsid w:val="006C273C"/>
    <w:rsid w:val="006C5BD0"/>
    <w:rsid w:val="006C5C8F"/>
    <w:rsid w:val="006D050C"/>
    <w:rsid w:val="006D1583"/>
    <w:rsid w:val="006D589D"/>
    <w:rsid w:val="006E3723"/>
    <w:rsid w:val="006E45CD"/>
    <w:rsid w:val="006E716D"/>
    <w:rsid w:val="006E7C5E"/>
    <w:rsid w:val="006F6451"/>
    <w:rsid w:val="00700D52"/>
    <w:rsid w:val="00711E3E"/>
    <w:rsid w:val="007168B3"/>
    <w:rsid w:val="00724F21"/>
    <w:rsid w:val="00727318"/>
    <w:rsid w:val="007304D2"/>
    <w:rsid w:val="007418AF"/>
    <w:rsid w:val="0074411B"/>
    <w:rsid w:val="00746BDF"/>
    <w:rsid w:val="00747038"/>
    <w:rsid w:val="0075231C"/>
    <w:rsid w:val="00754ACA"/>
    <w:rsid w:val="00765F31"/>
    <w:rsid w:val="0076705C"/>
    <w:rsid w:val="007671F2"/>
    <w:rsid w:val="007713C8"/>
    <w:rsid w:val="007717E4"/>
    <w:rsid w:val="00772E86"/>
    <w:rsid w:val="00775FDE"/>
    <w:rsid w:val="0078132F"/>
    <w:rsid w:val="00783ACD"/>
    <w:rsid w:val="007A5E4A"/>
    <w:rsid w:val="007A6595"/>
    <w:rsid w:val="007A66AF"/>
    <w:rsid w:val="007A7535"/>
    <w:rsid w:val="007B25A6"/>
    <w:rsid w:val="007B4287"/>
    <w:rsid w:val="007B4856"/>
    <w:rsid w:val="007C03EB"/>
    <w:rsid w:val="007D21EE"/>
    <w:rsid w:val="007D27F7"/>
    <w:rsid w:val="007D561A"/>
    <w:rsid w:val="007D6337"/>
    <w:rsid w:val="007E0CEB"/>
    <w:rsid w:val="007E24A6"/>
    <w:rsid w:val="007E332E"/>
    <w:rsid w:val="007F0268"/>
    <w:rsid w:val="007F2560"/>
    <w:rsid w:val="007F3D30"/>
    <w:rsid w:val="007F5123"/>
    <w:rsid w:val="00822387"/>
    <w:rsid w:val="00826B69"/>
    <w:rsid w:val="00831149"/>
    <w:rsid w:val="00832B58"/>
    <w:rsid w:val="008333D0"/>
    <w:rsid w:val="008359C4"/>
    <w:rsid w:val="008375DF"/>
    <w:rsid w:val="00840060"/>
    <w:rsid w:val="00841741"/>
    <w:rsid w:val="0084233B"/>
    <w:rsid w:val="008428A3"/>
    <w:rsid w:val="00843CD9"/>
    <w:rsid w:val="00845294"/>
    <w:rsid w:val="00853B40"/>
    <w:rsid w:val="00862B9B"/>
    <w:rsid w:val="008643EC"/>
    <w:rsid w:val="008707C1"/>
    <w:rsid w:val="00877D29"/>
    <w:rsid w:val="00881916"/>
    <w:rsid w:val="008819DF"/>
    <w:rsid w:val="00892B80"/>
    <w:rsid w:val="008938FB"/>
    <w:rsid w:val="00894917"/>
    <w:rsid w:val="00897F92"/>
    <w:rsid w:val="008A3DAF"/>
    <w:rsid w:val="008D0286"/>
    <w:rsid w:val="008D13BE"/>
    <w:rsid w:val="008D540A"/>
    <w:rsid w:val="008D674C"/>
    <w:rsid w:val="008E11A1"/>
    <w:rsid w:val="008E1259"/>
    <w:rsid w:val="008F0CDB"/>
    <w:rsid w:val="008F5E73"/>
    <w:rsid w:val="00905235"/>
    <w:rsid w:val="009061F9"/>
    <w:rsid w:val="009062F4"/>
    <w:rsid w:val="00910172"/>
    <w:rsid w:val="00912553"/>
    <w:rsid w:val="00912570"/>
    <w:rsid w:val="009130A9"/>
    <w:rsid w:val="00914A48"/>
    <w:rsid w:val="00925567"/>
    <w:rsid w:val="009367A8"/>
    <w:rsid w:val="00940A1F"/>
    <w:rsid w:val="009423DD"/>
    <w:rsid w:val="00944CDA"/>
    <w:rsid w:val="00947A4A"/>
    <w:rsid w:val="00953F0A"/>
    <w:rsid w:val="00963C9A"/>
    <w:rsid w:val="00963D4A"/>
    <w:rsid w:val="009646BA"/>
    <w:rsid w:val="00984320"/>
    <w:rsid w:val="00986975"/>
    <w:rsid w:val="009A1449"/>
    <w:rsid w:val="009A3F65"/>
    <w:rsid w:val="009A770B"/>
    <w:rsid w:val="009B22D4"/>
    <w:rsid w:val="009B3463"/>
    <w:rsid w:val="009C3701"/>
    <w:rsid w:val="009C67B3"/>
    <w:rsid w:val="009D3FD3"/>
    <w:rsid w:val="009D55B5"/>
    <w:rsid w:val="009E2E97"/>
    <w:rsid w:val="009E6485"/>
    <w:rsid w:val="009E6A81"/>
    <w:rsid w:val="009F0A2D"/>
    <w:rsid w:val="009F0A73"/>
    <w:rsid w:val="009F0E4F"/>
    <w:rsid w:val="009F4525"/>
    <w:rsid w:val="009F5C0C"/>
    <w:rsid w:val="009F6528"/>
    <w:rsid w:val="00A07DD6"/>
    <w:rsid w:val="00A13265"/>
    <w:rsid w:val="00A150C6"/>
    <w:rsid w:val="00A15A8F"/>
    <w:rsid w:val="00A16AB9"/>
    <w:rsid w:val="00A32021"/>
    <w:rsid w:val="00A34410"/>
    <w:rsid w:val="00A367C6"/>
    <w:rsid w:val="00A45B81"/>
    <w:rsid w:val="00A45BE0"/>
    <w:rsid w:val="00A46245"/>
    <w:rsid w:val="00A51033"/>
    <w:rsid w:val="00A55DCA"/>
    <w:rsid w:val="00A5697A"/>
    <w:rsid w:val="00A7147B"/>
    <w:rsid w:val="00A73390"/>
    <w:rsid w:val="00A773DD"/>
    <w:rsid w:val="00A83500"/>
    <w:rsid w:val="00A83952"/>
    <w:rsid w:val="00A83D21"/>
    <w:rsid w:val="00A8534B"/>
    <w:rsid w:val="00A85C08"/>
    <w:rsid w:val="00AA1C76"/>
    <w:rsid w:val="00AA7EFE"/>
    <w:rsid w:val="00AB30B7"/>
    <w:rsid w:val="00AB5531"/>
    <w:rsid w:val="00AB557A"/>
    <w:rsid w:val="00AC1BF0"/>
    <w:rsid w:val="00AC6032"/>
    <w:rsid w:val="00AD3488"/>
    <w:rsid w:val="00AE0454"/>
    <w:rsid w:val="00AE0DAC"/>
    <w:rsid w:val="00AE598C"/>
    <w:rsid w:val="00AE6A99"/>
    <w:rsid w:val="00AF0E78"/>
    <w:rsid w:val="00AF32E8"/>
    <w:rsid w:val="00B05E0F"/>
    <w:rsid w:val="00B072DB"/>
    <w:rsid w:val="00B133F7"/>
    <w:rsid w:val="00B205E7"/>
    <w:rsid w:val="00B22E8E"/>
    <w:rsid w:val="00B34846"/>
    <w:rsid w:val="00B3784C"/>
    <w:rsid w:val="00B41C65"/>
    <w:rsid w:val="00B5288E"/>
    <w:rsid w:val="00B55AC9"/>
    <w:rsid w:val="00B5747A"/>
    <w:rsid w:val="00B6569E"/>
    <w:rsid w:val="00B70E9D"/>
    <w:rsid w:val="00B723E1"/>
    <w:rsid w:val="00B7249E"/>
    <w:rsid w:val="00B73A55"/>
    <w:rsid w:val="00B849CB"/>
    <w:rsid w:val="00B87360"/>
    <w:rsid w:val="00B92051"/>
    <w:rsid w:val="00B92EA0"/>
    <w:rsid w:val="00B938C1"/>
    <w:rsid w:val="00B947FD"/>
    <w:rsid w:val="00B95F3D"/>
    <w:rsid w:val="00BA4EEA"/>
    <w:rsid w:val="00BB6C2A"/>
    <w:rsid w:val="00BC0292"/>
    <w:rsid w:val="00BC107A"/>
    <w:rsid w:val="00BC10B1"/>
    <w:rsid w:val="00BC4948"/>
    <w:rsid w:val="00BC5436"/>
    <w:rsid w:val="00BC7DEA"/>
    <w:rsid w:val="00BD15B4"/>
    <w:rsid w:val="00BE4587"/>
    <w:rsid w:val="00BE46BC"/>
    <w:rsid w:val="00BE4D81"/>
    <w:rsid w:val="00BF1281"/>
    <w:rsid w:val="00BF19D5"/>
    <w:rsid w:val="00BF7A16"/>
    <w:rsid w:val="00C01F65"/>
    <w:rsid w:val="00C02FF9"/>
    <w:rsid w:val="00C06628"/>
    <w:rsid w:val="00C17CF2"/>
    <w:rsid w:val="00C31104"/>
    <w:rsid w:val="00C320DC"/>
    <w:rsid w:val="00C34615"/>
    <w:rsid w:val="00C34C20"/>
    <w:rsid w:val="00C36464"/>
    <w:rsid w:val="00C42AD2"/>
    <w:rsid w:val="00C44B0D"/>
    <w:rsid w:val="00C44E7D"/>
    <w:rsid w:val="00C53770"/>
    <w:rsid w:val="00C552A5"/>
    <w:rsid w:val="00C70666"/>
    <w:rsid w:val="00C768F1"/>
    <w:rsid w:val="00C76B70"/>
    <w:rsid w:val="00C7717E"/>
    <w:rsid w:val="00C805C2"/>
    <w:rsid w:val="00C83E14"/>
    <w:rsid w:val="00C937C1"/>
    <w:rsid w:val="00CA3422"/>
    <w:rsid w:val="00CA3A09"/>
    <w:rsid w:val="00CA6EEA"/>
    <w:rsid w:val="00CB709A"/>
    <w:rsid w:val="00CC1326"/>
    <w:rsid w:val="00CC2785"/>
    <w:rsid w:val="00CD18B8"/>
    <w:rsid w:val="00CD356A"/>
    <w:rsid w:val="00CF1445"/>
    <w:rsid w:val="00CF2B4D"/>
    <w:rsid w:val="00CF7B25"/>
    <w:rsid w:val="00D13F32"/>
    <w:rsid w:val="00D141D4"/>
    <w:rsid w:val="00D16173"/>
    <w:rsid w:val="00D16C16"/>
    <w:rsid w:val="00D208D5"/>
    <w:rsid w:val="00D21CBE"/>
    <w:rsid w:val="00D24D32"/>
    <w:rsid w:val="00D31ADA"/>
    <w:rsid w:val="00D31F71"/>
    <w:rsid w:val="00D367CB"/>
    <w:rsid w:val="00D41700"/>
    <w:rsid w:val="00D42ED8"/>
    <w:rsid w:val="00D51D82"/>
    <w:rsid w:val="00D53DBB"/>
    <w:rsid w:val="00D54838"/>
    <w:rsid w:val="00D6043D"/>
    <w:rsid w:val="00D61FA4"/>
    <w:rsid w:val="00D624CA"/>
    <w:rsid w:val="00D65225"/>
    <w:rsid w:val="00D96A07"/>
    <w:rsid w:val="00D974A8"/>
    <w:rsid w:val="00DA0632"/>
    <w:rsid w:val="00DA5F21"/>
    <w:rsid w:val="00DA63DE"/>
    <w:rsid w:val="00DA7F5D"/>
    <w:rsid w:val="00DD2B5B"/>
    <w:rsid w:val="00DD6CFA"/>
    <w:rsid w:val="00DE22C5"/>
    <w:rsid w:val="00DE68C9"/>
    <w:rsid w:val="00DF00D9"/>
    <w:rsid w:val="00DF597B"/>
    <w:rsid w:val="00E01CB3"/>
    <w:rsid w:val="00E021F3"/>
    <w:rsid w:val="00E02B45"/>
    <w:rsid w:val="00E11A64"/>
    <w:rsid w:val="00E15E4F"/>
    <w:rsid w:val="00E17543"/>
    <w:rsid w:val="00E27005"/>
    <w:rsid w:val="00E270B0"/>
    <w:rsid w:val="00E301CB"/>
    <w:rsid w:val="00E3112A"/>
    <w:rsid w:val="00E3186F"/>
    <w:rsid w:val="00E368D7"/>
    <w:rsid w:val="00E4019F"/>
    <w:rsid w:val="00E42656"/>
    <w:rsid w:val="00E43F63"/>
    <w:rsid w:val="00E50842"/>
    <w:rsid w:val="00E5117F"/>
    <w:rsid w:val="00E55FB6"/>
    <w:rsid w:val="00E62711"/>
    <w:rsid w:val="00E63269"/>
    <w:rsid w:val="00E63E35"/>
    <w:rsid w:val="00E712DF"/>
    <w:rsid w:val="00E7765E"/>
    <w:rsid w:val="00E77A80"/>
    <w:rsid w:val="00E77B1D"/>
    <w:rsid w:val="00E826BA"/>
    <w:rsid w:val="00E85597"/>
    <w:rsid w:val="00E93172"/>
    <w:rsid w:val="00E95D00"/>
    <w:rsid w:val="00EA03B0"/>
    <w:rsid w:val="00EA0C3D"/>
    <w:rsid w:val="00EA66D9"/>
    <w:rsid w:val="00EA6E0C"/>
    <w:rsid w:val="00EB0A14"/>
    <w:rsid w:val="00EB2833"/>
    <w:rsid w:val="00EB6E66"/>
    <w:rsid w:val="00EC72C6"/>
    <w:rsid w:val="00EC76BF"/>
    <w:rsid w:val="00ED14AF"/>
    <w:rsid w:val="00ED34C3"/>
    <w:rsid w:val="00ED5F81"/>
    <w:rsid w:val="00EE3FDD"/>
    <w:rsid w:val="00EE5C59"/>
    <w:rsid w:val="00EE77D1"/>
    <w:rsid w:val="00EF1277"/>
    <w:rsid w:val="00EF2686"/>
    <w:rsid w:val="00EF41BA"/>
    <w:rsid w:val="00EF62F1"/>
    <w:rsid w:val="00F005DC"/>
    <w:rsid w:val="00F10D9D"/>
    <w:rsid w:val="00F127F7"/>
    <w:rsid w:val="00F15F50"/>
    <w:rsid w:val="00F226C0"/>
    <w:rsid w:val="00F24B42"/>
    <w:rsid w:val="00F33A99"/>
    <w:rsid w:val="00F35DCF"/>
    <w:rsid w:val="00F4279A"/>
    <w:rsid w:val="00F47613"/>
    <w:rsid w:val="00F55B34"/>
    <w:rsid w:val="00F56245"/>
    <w:rsid w:val="00F6748D"/>
    <w:rsid w:val="00F7405C"/>
    <w:rsid w:val="00F8379D"/>
    <w:rsid w:val="00F8417B"/>
    <w:rsid w:val="00F91621"/>
    <w:rsid w:val="00F945F3"/>
    <w:rsid w:val="00F97087"/>
    <w:rsid w:val="00FA4044"/>
    <w:rsid w:val="00FA539F"/>
    <w:rsid w:val="00FB1D71"/>
    <w:rsid w:val="00FB2189"/>
    <w:rsid w:val="00FB3AF3"/>
    <w:rsid w:val="00FB49D6"/>
    <w:rsid w:val="00FB7E0F"/>
    <w:rsid w:val="00FB7ECA"/>
    <w:rsid w:val="00FD065E"/>
    <w:rsid w:val="00FD195B"/>
    <w:rsid w:val="00FD536A"/>
    <w:rsid w:val="00FE4906"/>
    <w:rsid w:val="00FE6593"/>
    <w:rsid w:val="00FF11A6"/>
    <w:rsid w:val="00FF1FA0"/>
    <w:rsid w:val="00FF6EF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19C13"/>
  <w15:docId w15:val="{CEAE616C-FC48-4199-8633-6A636207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DA3"/>
    <w:pPr>
      <w:spacing w:after="0"/>
      <w:jc w:val="both"/>
    </w:pPr>
  </w:style>
  <w:style w:type="paragraph" w:styleId="1">
    <w:name w:val="heading 1"/>
    <w:basedOn w:val="a"/>
    <w:link w:val="1Char"/>
    <w:uiPriority w:val="1"/>
    <w:qFormat/>
    <w:rsid w:val="005A2AAC"/>
    <w:pPr>
      <w:widowControl w:val="0"/>
      <w:autoSpaceDE w:val="0"/>
      <w:autoSpaceDN w:val="0"/>
      <w:spacing w:line="240" w:lineRule="auto"/>
      <w:ind w:left="108"/>
      <w:outlineLvl w:val="0"/>
    </w:pPr>
    <w:rPr>
      <w:rFonts w:eastAsia="Arial" w:cs="Arial"/>
      <w:b/>
      <w:bCs/>
      <w:szCs w:val="24"/>
      <w:lang w:eastAsia="el-GR" w:bidi="el-GR"/>
    </w:rPr>
  </w:style>
  <w:style w:type="paragraph" w:styleId="2">
    <w:name w:val="heading 2"/>
    <w:basedOn w:val="a"/>
    <w:next w:val="a"/>
    <w:link w:val="2Char"/>
    <w:qFormat/>
    <w:rsid w:val="00AC1BF0"/>
    <w:pPr>
      <w:keepNext/>
      <w:numPr>
        <w:ilvl w:val="1"/>
        <w:numId w:val="9"/>
      </w:numPr>
      <w:spacing w:before="240" w:after="240"/>
      <w:outlineLvl w:val="1"/>
    </w:pPr>
    <w:rPr>
      <w:rFonts w:cs="Arial"/>
      <w:b/>
      <w:bCs/>
      <w:color w:val="1F497D" w:themeColor="text2"/>
      <w:sz w:val="26"/>
    </w:rPr>
  </w:style>
  <w:style w:type="paragraph" w:styleId="3">
    <w:name w:val="heading 3"/>
    <w:basedOn w:val="a"/>
    <w:next w:val="a"/>
    <w:link w:val="3Char"/>
    <w:qFormat/>
    <w:rsid w:val="00AC1BF0"/>
    <w:pPr>
      <w:keepNext/>
      <w:numPr>
        <w:ilvl w:val="2"/>
        <w:numId w:val="9"/>
      </w:numPr>
      <w:spacing w:before="120" w:after="60"/>
      <w:outlineLvl w:val="2"/>
    </w:pPr>
    <w:rPr>
      <w:rFonts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Style1">
    <w:name w:val="Style1"/>
    <w:uiPriority w:val="99"/>
    <w:rsid w:val="00530A81"/>
    <w:pPr>
      <w:numPr>
        <w:numId w:val="1"/>
      </w:numPr>
    </w:pPr>
  </w:style>
  <w:style w:type="character" w:customStyle="1" w:styleId="2Char">
    <w:name w:val="Επικεφαλίδα 2 Char"/>
    <w:link w:val="2"/>
    <w:rsid w:val="00C76B70"/>
    <w:rPr>
      <w:rFonts w:cs="Arial"/>
      <w:b/>
      <w:bCs/>
      <w:color w:val="1F497D" w:themeColor="text2"/>
      <w:sz w:val="26"/>
    </w:rPr>
  </w:style>
  <w:style w:type="character" w:customStyle="1" w:styleId="1Char">
    <w:name w:val="Επικεφαλίδα 1 Char"/>
    <w:basedOn w:val="a0"/>
    <w:link w:val="1"/>
    <w:uiPriority w:val="1"/>
    <w:rsid w:val="005A2AAC"/>
    <w:rPr>
      <w:rFonts w:eastAsia="Arial" w:cs="Arial"/>
      <w:b/>
      <w:bCs/>
      <w:szCs w:val="24"/>
      <w:lang w:eastAsia="el-GR" w:bidi="el-GR"/>
    </w:rPr>
  </w:style>
  <w:style w:type="character" w:customStyle="1" w:styleId="3Char">
    <w:name w:val="Επικεφαλίδα 3 Char"/>
    <w:link w:val="3"/>
    <w:rsid w:val="00C76B70"/>
    <w:rPr>
      <w:rFonts w:cs="Arial"/>
      <w:b/>
      <w:bCs/>
      <w:szCs w:val="26"/>
    </w:rPr>
  </w:style>
  <w:style w:type="character" w:styleId="-">
    <w:name w:val="Hyperlink"/>
    <w:basedOn w:val="a0"/>
    <w:uiPriority w:val="99"/>
    <w:unhideWhenUsed/>
    <w:rsid w:val="00EC76BF"/>
    <w:rPr>
      <w:color w:val="0000FF" w:themeColor="hyperlink"/>
      <w:u w:val="single"/>
    </w:rPr>
  </w:style>
  <w:style w:type="character" w:styleId="-0">
    <w:name w:val="FollowedHyperlink"/>
    <w:basedOn w:val="a0"/>
    <w:uiPriority w:val="99"/>
    <w:semiHidden/>
    <w:unhideWhenUsed/>
    <w:rsid w:val="00D51D82"/>
    <w:rPr>
      <w:color w:val="800080" w:themeColor="followedHyperlink"/>
      <w:u w:val="single"/>
    </w:rPr>
  </w:style>
  <w:style w:type="paragraph" w:styleId="a3">
    <w:name w:val="Balloon Text"/>
    <w:basedOn w:val="a"/>
    <w:link w:val="Char"/>
    <w:uiPriority w:val="99"/>
    <w:semiHidden/>
    <w:unhideWhenUsed/>
    <w:rsid w:val="00F10D9D"/>
    <w:pPr>
      <w:spacing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10D9D"/>
    <w:rPr>
      <w:rFonts w:ascii="Segoe UI" w:hAnsi="Segoe UI" w:cs="Segoe UI"/>
      <w:sz w:val="18"/>
      <w:szCs w:val="18"/>
    </w:rPr>
  </w:style>
  <w:style w:type="paragraph" w:styleId="a4">
    <w:name w:val="Revision"/>
    <w:hidden/>
    <w:uiPriority w:val="99"/>
    <w:semiHidden/>
    <w:rsid w:val="001605AD"/>
    <w:pPr>
      <w:spacing w:after="0" w:line="240" w:lineRule="auto"/>
    </w:pPr>
  </w:style>
  <w:style w:type="character" w:styleId="a5">
    <w:name w:val="Strong"/>
    <w:uiPriority w:val="22"/>
    <w:qFormat/>
    <w:rsid w:val="004F139D"/>
    <w:rPr>
      <w:b/>
      <w:bCs/>
    </w:rPr>
  </w:style>
  <w:style w:type="paragraph" w:styleId="Web">
    <w:name w:val="Normal (Web)"/>
    <w:basedOn w:val="a"/>
    <w:uiPriority w:val="99"/>
    <w:unhideWhenUsed/>
    <w:rsid w:val="004F139D"/>
    <w:pPr>
      <w:spacing w:before="100" w:beforeAutospacing="1" w:after="100" w:afterAutospacing="1" w:line="240" w:lineRule="auto"/>
      <w:jc w:val="left"/>
    </w:pPr>
    <w:rPr>
      <w:rFonts w:ascii="Times New Roman" w:eastAsia="Calibri" w:hAnsi="Times New Roman" w:cs="Times New Roman"/>
      <w:sz w:val="24"/>
      <w:szCs w:val="24"/>
      <w:lang w:eastAsia="el-GR"/>
    </w:rPr>
  </w:style>
  <w:style w:type="paragraph" w:customStyle="1" w:styleId="Default">
    <w:name w:val="Default"/>
    <w:rsid w:val="005C3544"/>
    <w:pPr>
      <w:autoSpaceDE w:val="0"/>
      <w:autoSpaceDN w:val="0"/>
      <w:adjustRightInd w:val="0"/>
      <w:spacing w:after="0" w:line="240" w:lineRule="auto"/>
    </w:pPr>
    <w:rPr>
      <w:rFonts w:ascii="Cambria" w:eastAsia="Calibr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19595">
      <w:bodyDiv w:val="1"/>
      <w:marLeft w:val="0"/>
      <w:marRight w:val="0"/>
      <w:marTop w:val="0"/>
      <w:marBottom w:val="0"/>
      <w:divBdr>
        <w:top w:val="none" w:sz="0" w:space="0" w:color="auto"/>
        <w:left w:val="none" w:sz="0" w:space="0" w:color="auto"/>
        <w:bottom w:val="none" w:sz="0" w:space="0" w:color="auto"/>
        <w:right w:val="none" w:sz="0" w:space="0" w:color="auto"/>
      </w:divBdr>
    </w:div>
    <w:div w:id="512496020">
      <w:bodyDiv w:val="1"/>
      <w:marLeft w:val="0"/>
      <w:marRight w:val="0"/>
      <w:marTop w:val="0"/>
      <w:marBottom w:val="0"/>
      <w:divBdr>
        <w:top w:val="none" w:sz="0" w:space="0" w:color="auto"/>
        <w:left w:val="none" w:sz="0" w:space="0" w:color="auto"/>
        <w:bottom w:val="none" w:sz="0" w:space="0" w:color="auto"/>
        <w:right w:val="none" w:sz="0" w:space="0" w:color="auto"/>
      </w:divBdr>
    </w:div>
    <w:div w:id="656305564">
      <w:bodyDiv w:val="1"/>
      <w:marLeft w:val="0"/>
      <w:marRight w:val="0"/>
      <w:marTop w:val="0"/>
      <w:marBottom w:val="0"/>
      <w:divBdr>
        <w:top w:val="none" w:sz="0" w:space="0" w:color="auto"/>
        <w:left w:val="none" w:sz="0" w:space="0" w:color="auto"/>
        <w:bottom w:val="none" w:sz="0" w:space="0" w:color="auto"/>
        <w:right w:val="none" w:sz="0" w:space="0" w:color="auto"/>
      </w:divBdr>
    </w:div>
    <w:div w:id="716708891">
      <w:bodyDiv w:val="1"/>
      <w:marLeft w:val="0"/>
      <w:marRight w:val="0"/>
      <w:marTop w:val="0"/>
      <w:marBottom w:val="0"/>
      <w:divBdr>
        <w:top w:val="none" w:sz="0" w:space="0" w:color="auto"/>
        <w:left w:val="none" w:sz="0" w:space="0" w:color="auto"/>
        <w:bottom w:val="none" w:sz="0" w:space="0" w:color="auto"/>
        <w:right w:val="none" w:sz="0" w:space="0" w:color="auto"/>
      </w:divBdr>
    </w:div>
    <w:div w:id="798913868">
      <w:bodyDiv w:val="1"/>
      <w:marLeft w:val="0"/>
      <w:marRight w:val="0"/>
      <w:marTop w:val="0"/>
      <w:marBottom w:val="0"/>
      <w:divBdr>
        <w:top w:val="none" w:sz="0" w:space="0" w:color="auto"/>
        <w:left w:val="none" w:sz="0" w:space="0" w:color="auto"/>
        <w:bottom w:val="none" w:sz="0" w:space="0" w:color="auto"/>
        <w:right w:val="none" w:sz="0" w:space="0" w:color="auto"/>
      </w:divBdr>
    </w:div>
    <w:div w:id="1073694733">
      <w:bodyDiv w:val="1"/>
      <w:marLeft w:val="0"/>
      <w:marRight w:val="0"/>
      <w:marTop w:val="0"/>
      <w:marBottom w:val="0"/>
      <w:divBdr>
        <w:top w:val="none" w:sz="0" w:space="0" w:color="auto"/>
        <w:left w:val="none" w:sz="0" w:space="0" w:color="auto"/>
        <w:bottom w:val="none" w:sz="0" w:space="0" w:color="auto"/>
        <w:right w:val="none" w:sz="0" w:space="0" w:color="auto"/>
      </w:divBdr>
    </w:div>
    <w:div w:id="1213347444">
      <w:bodyDiv w:val="1"/>
      <w:marLeft w:val="0"/>
      <w:marRight w:val="0"/>
      <w:marTop w:val="0"/>
      <w:marBottom w:val="0"/>
      <w:divBdr>
        <w:top w:val="none" w:sz="0" w:space="0" w:color="auto"/>
        <w:left w:val="none" w:sz="0" w:space="0" w:color="auto"/>
        <w:bottom w:val="none" w:sz="0" w:space="0" w:color="auto"/>
        <w:right w:val="none" w:sz="0" w:space="0" w:color="auto"/>
      </w:divBdr>
    </w:div>
    <w:div w:id="1218931369">
      <w:bodyDiv w:val="1"/>
      <w:marLeft w:val="0"/>
      <w:marRight w:val="0"/>
      <w:marTop w:val="0"/>
      <w:marBottom w:val="0"/>
      <w:divBdr>
        <w:top w:val="none" w:sz="0" w:space="0" w:color="auto"/>
        <w:left w:val="none" w:sz="0" w:space="0" w:color="auto"/>
        <w:bottom w:val="none" w:sz="0" w:space="0" w:color="auto"/>
        <w:right w:val="none" w:sz="0" w:space="0" w:color="auto"/>
      </w:divBdr>
    </w:div>
    <w:div w:id="1232883141">
      <w:bodyDiv w:val="1"/>
      <w:marLeft w:val="0"/>
      <w:marRight w:val="0"/>
      <w:marTop w:val="0"/>
      <w:marBottom w:val="0"/>
      <w:divBdr>
        <w:top w:val="none" w:sz="0" w:space="0" w:color="auto"/>
        <w:left w:val="none" w:sz="0" w:space="0" w:color="auto"/>
        <w:bottom w:val="none" w:sz="0" w:space="0" w:color="auto"/>
        <w:right w:val="none" w:sz="0" w:space="0" w:color="auto"/>
      </w:divBdr>
    </w:div>
    <w:div w:id="1397391112">
      <w:bodyDiv w:val="1"/>
      <w:marLeft w:val="0"/>
      <w:marRight w:val="0"/>
      <w:marTop w:val="0"/>
      <w:marBottom w:val="0"/>
      <w:divBdr>
        <w:top w:val="none" w:sz="0" w:space="0" w:color="auto"/>
        <w:left w:val="none" w:sz="0" w:space="0" w:color="auto"/>
        <w:bottom w:val="none" w:sz="0" w:space="0" w:color="auto"/>
        <w:right w:val="none" w:sz="0" w:space="0" w:color="auto"/>
      </w:divBdr>
    </w:div>
    <w:div w:id="1462067285">
      <w:bodyDiv w:val="1"/>
      <w:marLeft w:val="0"/>
      <w:marRight w:val="0"/>
      <w:marTop w:val="0"/>
      <w:marBottom w:val="0"/>
      <w:divBdr>
        <w:top w:val="none" w:sz="0" w:space="0" w:color="auto"/>
        <w:left w:val="none" w:sz="0" w:space="0" w:color="auto"/>
        <w:bottom w:val="none" w:sz="0" w:space="0" w:color="auto"/>
        <w:right w:val="none" w:sz="0" w:space="0" w:color="auto"/>
      </w:divBdr>
    </w:div>
    <w:div w:id="1627547091">
      <w:bodyDiv w:val="1"/>
      <w:marLeft w:val="0"/>
      <w:marRight w:val="0"/>
      <w:marTop w:val="0"/>
      <w:marBottom w:val="0"/>
      <w:divBdr>
        <w:top w:val="none" w:sz="0" w:space="0" w:color="auto"/>
        <w:left w:val="none" w:sz="0" w:space="0" w:color="auto"/>
        <w:bottom w:val="none" w:sz="0" w:space="0" w:color="auto"/>
        <w:right w:val="none" w:sz="0" w:space="0" w:color="auto"/>
      </w:divBdr>
    </w:div>
    <w:div w:id="1778523219">
      <w:bodyDiv w:val="1"/>
      <w:marLeft w:val="0"/>
      <w:marRight w:val="0"/>
      <w:marTop w:val="0"/>
      <w:marBottom w:val="0"/>
      <w:divBdr>
        <w:top w:val="none" w:sz="0" w:space="0" w:color="auto"/>
        <w:left w:val="none" w:sz="0" w:space="0" w:color="auto"/>
        <w:bottom w:val="none" w:sz="0" w:space="0" w:color="auto"/>
        <w:right w:val="none" w:sz="0" w:space="0" w:color="auto"/>
      </w:divBdr>
    </w:div>
    <w:div w:id="1882352851">
      <w:bodyDiv w:val="1"/>
      <w:marLeft w:val="0"/>
      <w:marRight w:val="0"/>
      <w:marTop w:val="0"/>
      <w:marBottom w:val="0"/>
      <w:divBdr>
        <w:top w:val="none" w:sz="0" w:space="0" w:color="auto"/>
        <w:left w:val="none" w:sz="0" w:space="0" w:color="auto"/>
        <w:bottom w:val="none" w:sz="0" w:space="0" w:color="auto"/>
        <w:right w:val="none" w:sz="0" w:space="0" w:color="auto"/>
      </w:divBdr>
    </w:div>
    <w:div w:id="1914773061">
      <w:bodyDiv w:val="1"/>
      <w:marLeft w:val="0"/>
      <w:marRight w:val="0"/>
      <w:marTop w:val="0"/>
      <w:marBottom w:val="0"/>
      <w:divBdr>
        <w:top w:val="none" w:sz="0" w:space="0" w:color="auto"/>
        <w:left w:val="none" w:sz="0" w:space="0" w:color="auto"/>
        <w:bottom w:val="none" w:sz="0" w:space="0" w:color="auto"/>
        <w:right w:val="none" w:sz="0" w:space="0" w:color="auto"/>
      </w:divBdr>
    </w:div>
    <w:div w:id="196157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ublic.relations@au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B6536-9609-4CA8-98D1-876D03F23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788</Words>
  <Characters>4256</Characters>
  <Application>Microsoft Office Word</Application>
  <DocSecurity>0</DocSecurity>
  <Lines>35</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ntouka</dc:creator>
  <cp:lastModifiedBy>Ράνια</cp:lastModifiedBy>
  <cp:revision>6</cp:revision>
  <cp:lastPrinted>2024-12-18T14:38:00Z</cp:lastPrinted>
  <dcterms:created xsi:type="dcterms:W3CDTF">2024-12-18T14:21:00Z</dcterms:created>
  <dcterms:modified xsi:type="dcterms:W3CDTF">2024-12-18T14:54:00Z</dcterms:modified>
</cp:coreProperties>
</file>