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7037" w14:textId="77777777" w:rsidR="00F97087" w:rsidRPr="00FF6EFC" w:rsidRDefault="00F97087" w:rsidP="00F97087">
      <w:pPr>
        <w:keepNext/>
        <w:outlineLvl w:val="0"/>
        <w:rPr>
          <w:rFonts w:eastAsia="Times New Roman"/>
          <w:b/>
          <w:sz w:val="24"/>
          <w:szCs w:val="24"/>
          <w:lang w:eastAsia="el-GR"/>
        </w:rPr>
      </w:pPr>
      <w:r w:rsidRPr="00FF6EFC">
        <w:rPr>
          <w:rFonts w:eastAsia="Times New Roman"/>
          <w:b/>
          <w:sz w:val="24"/>
          <w:szCs w:val="24"/>
          <w:lang w:eastAsia="el-GR"/>
        </w:rPr>
        <w:t>ΕΛΛΗΝΙΚΗ ΔΗΜΟΚΡΑΤΙΑ</w:t>
      </w:r>
    </w:p>
    <w:p w14:paraId="303AF65A" w14:textId="77777777" w:rsidR="00F97087" w:rsidRPr="00FF6EFC" w:rsidRDefault="00F97087" w:rsidP="00F97087">
      <w:pPr>
        <w:ind w:left="357" w:firstLine="851"/>
        <w:rPr>
          <w:rFonts w:eastAsia="Calibri"/>
          <w:sz w:val="24"/>
          <w:szCs w:val="24"/>
        </w:rPr>
      </w:pPr>
      <w:r w:rsidRPr="00FF6EFC">
        <w:rPr>
          <w:rFonts w:eastAsia="Calibr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47C7D3B7" wp14:editId="5811F410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9A4A6" w14:textId="77777777" w:rsidR="00F97087" w:rsidRPr="00FF6EFC" w:rsidRDefault="00F97087" w:rsidP="00F97087">
      <w:pPr>
        <w:spacing w:before="120"/>
        <w:ind w:left="357" w:hanging="357"/>
        <w:rPr>
          <w:rFonts w:eastAsia="Calibri"/>
          <w:b/>
          <w:sz w:val="24"/>
          <w:szCs w:val="24"/>
        </w:rPr>
      </w:pPr>
    </w:p>
    <w:p w14:paraId="49FE58DC" w14:textId="77777777" w:rsidR="00F97087" w:rsidRPr="00FF6EFC" w:rsidRDefault="00F97087" w:rsidP="00F97087">
      <w:pPr>
        <w:tabs>
          <w:tab w:val="left" w:pos="2127"/>
        </w:tabs>
        <w:ind w:left="357" w:hanging="357"/>
        <w:rPr>
          <w:rFonts w:eastAsia="Calibri"/>
          <w:b/>
          <w:sz w:val="24"/>
          <w:szCs w:val="24"/>
        </w:rPr>
      </w:pPr>
    </w:p>
    <w:p w14:paraId="3DA3C09F" w14:textId="77777777" w:rsidR="00F97087" w:rsidRPr="00FF6EFC" w:rsidRDefault="00F97087" w:rsidP="00F97087">
      <w:pPr>
        <w:tabs>
          <w:tab w:val="left" w:pos="2127"/>
        </w:tabs>
        <w:ind w:left="357" w:hanging="357"/>
        <w:rPr>
          <w:rFonts w:eastAsia="Calibri"/>
          <w:b/>
          <w:sz w:val="24"/>
          <w:szCs w:val="24"/>
        </w:rPr>
      </w:pPr>
    </w:p>
    <w:p w14:paraId="4E215F4A" w14:textId="77777777" w:rsidR="00F97087" w:rsidRPr="00FF6EFC" w:rsidRDefault="00F97087" w:rsidP="00F97087">
      <w:pPr>
        <w:tabs>
          <w:tab w:val="left" w:pos="2127"/>
        </w:tabs>
        <w:ind w:left="357" w:hanging="357"/>
        <w:rPr>
          <w:rFonts w:eastAsia="Calibri"/>
          <w:b/>
          <w:sz w:val="24"/>
          <w:szCs w:val="24"/>
        </w:rPr>
      </w:pPr>
      <w:r w:rsidRPr="00FF6EFC">
        <w:rPr>
          <w:rFonts w:eastAsia="Calibri"/>
          <w:b/>
          <w:sz w:val="24"/>
          <w:szCs w:val="24"/>
        </w:rPr>
        <w:t>ΓΕΩΠΟΝΙΚΟ ΠΑΝΕΠΙΣΤΗΜΙΟ ΑΘΗΝΩΝ</w:t>
      </w:r>
    </w:p>
    <w:p w14:paraId="71517751" w14:textId="77777777" w:rsidR="00F97087" w:rsidRPr="00FF6EFC" w:rsidRDefault="00F97087" w:rsidP="00F97087">
      <w:pPr>
        <w:tabs>
          <w:tab w:val="left" w:pos="2127"/>
        </w:tabs>
        <w:ind w:left="357" w:hanging="357"/>
        <w:rPr>
          <w:rFonts w:eastAsia="Calibri"/>
          <w:b/>
          <w:sz w:val="24"/>
          <w:szCs w:val="24"/>
        </w:rPr>
      </w:pPr>
      <w:r w:rsidRPr="00FF6EFC">
        <w:rPr>
          <w:rFonts w:eastAsia="Calibri"/>
          <w:b/>
          <w:sz w:val="24"/>
          <w:szCs w:val="24"/>
        </w:rPr>
        <w:t>ΤΜΗΜΑ ΔΙΕΘΝΩΝ &amp; ΔΗΜΟΣΙΩΝ ΣΧΕΣΕΩΝ</w:t>
      </w:r>
    </w:p>
    <w:p w14:paraId="5D5B4BAB" w14:textId="77777777" w:rsidR="00F97087" w:rsidRPr="00FF6EFC" w:rsidRDefault="00F97087" w:rsidP="00F97087">
      <w:pPr>
        <w:ind w:left="357" w:hanging="357"/>
        <w:rPr>
          <w:rFonts w:eastAsia="Calibri"/>
          <w:sz w:val="24"/>
          <w:szCs w:val="24"/>
        </w:rPr>
      </w:pPr>
      <w:r w:rsidRPr="00FF6EFC">
        <w:rPr>
          <w:rFonts w:eastAsia="Calibri"/>
          <w:sz w:val="24"/>
          <w:szCs w:val="24"/>
        </w:rPr>
        <w:t>Ιερά Οδός 75, 118 55, Αθήνα</w:t>
      </w:r>
    </w:p>
    <w:p w14:paraId="1272D908" w14:textId="451F36CE" w:rsidR="00F97087" w:rsidRPr="00FF6EFC" w:rsidRDefault="00F97087" w:rsidP="003B3A78">
      <w:pPr>
        <w:ind w:left="357" w:hanging="357"/>
        <w:rPr>
          <w:rFonts w:eastAsia="Calibri"/>
          <w:sz w:val="24"/>
          <w:szCs w:val="24"/>
        </w:rPr>
      </w:pPr>
      <w:r w:rsidRPr="00FF6EFC">
        <w:rPr>
          <w:rFonts w:eastAsia="Calibri"/>
          <w:sz w:val="24"/>
          <w:szCs w:val="24"/>
        </w:rPr>
        <w:t>Πληροφορίες: Αλίκη-Φωτεινή Κυρίτση</w:t>
      </w:r>
      <w:r w:rsidR="00BC107A" w:rsidRPr="00FF6EFC">
        <w:rPr>
          <w:rFonts w:eastAsia="Calibri"/>
          <w:sz w:val="24"/>
          <w:szCs w:val="24"/>
        </w:rPr>
        <w:t xml:space="preserve"> </w:t>
      </w:r>
    </w:p>
    <w:p w14:paraId="5AFCCFB0" w14:textId="6BC0D97E" w:rsidR="00F97087" w:rsidRPr="00FF6EFC" w:rsidRDefault="003B3A78" w:rsidP="00F97087">
      <w:pPr>
        <w:ind w:left="357" w:hanging="357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Tηλ</w:t>
      </w:r>
      <w:proofErr w:type="spellEnd"/>
      <w:r>
        <w:rPr>
          <w:rFonts w:eastAsia="Calibri"/>
          <w:sz w:val="24"/>
          <w:szCs w:val="24"/>
        </w:rPr>
        <w:t xml:space="preserve">.: 210 5294845 </w:t>
      </w:r>
    </w:p>
    <w:p w14:paraId="51431F30" w14:textId="77777777" w:rsidR="00F97087" w:rsidRPr="00FF6EFC" w:rsidRDefault="00F97087" w:rsidP="00F97087">
      <w:pPr>
        <w:ind w:left="357" w:hanging="357"/>
        <w:rPr>
          <w:rFonts w:eastAsia="Calibri"/>
          <w:sz w:val="24"/>
          <w:szCs w:val="24"/>
        </w:rPr>
      </w:pPr>
      <w:r w:rsidRPr="00FF6EFC">
        <w:rPr>
          <w:rFonts w:eastAsia="Calibri"/>
          <w:sz w:val="24"/>
          <w:szCs w:val="24"/>
        </w:rPr>
        <w:t xml:space="preserve">Διεύθυνση ηλεκτρονικού ταχυδρομείου: </w:t>
      </w:r>
    </w:p>
    <w:p w14:paraId="17105B77" w14:textId="77777777" w:rsidR="00F97087" w:rsidRPr="00FF6EFC" w:rsidRDefault="00000000" w:rsidP="00F97087">
      <w:pPr>
        <w:ind w:left="357" w:hanging="357"/>
        <w:rPr>
          <w:rFonts w:eastAsia="Calibri"/>
          <w:sz w:val="24"/>
          <w:szCs w:val="24"/>
        </w:rPr>
      </w:pPr>
      <w:hyperlink r:id="rId7" w:history="1">
        <w:r w:rsidR="00F97087" w:rsidRPr="00FF6EFC">
          <w:rPr>
            <w:rFonts w:eastAsia="Calibri"/>
            <w:color w:val="0000FF"/>
            <w:sz w:val="24"/>
            <w:szCs w:val="24"/>
            <w:u w:val="single"/>
          </w:rPr>
          <w:t>public.relations@aua.gr</w:t>
        </w:r>
      </w:hyperlink>
      <w:r w:rsidR="00F97087" w:rsidRPr="00FF6EFC">
        <w:rPr>
          <w:rFonts w:eastAsia="Calibri"/>
          <w:sz w:val="24"/>
          <w:szCs w:val="24"/>
        </w:rPr>
        <w:t xml:space="preserve"> </w:t>
      </w:r>
    </w:p>
    <w:p w14:paraId="6991B4B4" w14:textId="6D463DCA" w:rsidR="00F97087" w:rsidRPr="00FF6EFC" w:rsidRDefault="00F97087" w:rsidP="00F97087">
      <w:pPr>
        <w:jc w:val="right"/>
        <w:rPr>
          <w:sz w:val="24"/>
          <w:szCs w:val="24"/>
        </w:rPr>
      </w:pPr>
      <w:r w:rsidRPr="00FF6EFC">
        <w:rPr>
          <w:rFonts w:eastAsia="Calibri"/>
          <w:sz w:val="24"/>
          <w:szCs w:val="24"/>
        </w:rPr>
        <w:tab/>
      </w:r>
      <w:r w:rsidRPr="00FF6EFC">
        <w:rPr>
          <w:rFonts w:eastAsia="Calibri"/>
          <w:sz w:val="24"/>
          <w:szCs w:val="24"/>
        </w:rPr>
        <w:tab/>
      </w:r>
      <w:r w:rsidRPr="00FF6EFC">
        <w:rPr>
          <w:rFonts w:eastAsia="Calibri"/>
          <w:sz w:val="24"/>
          <w:szCs w:val="24"/>
        </w:rPr>
        <w:tab/>
      </w:r>
      <w:r w:rsidRPr="00FF6EFC">
        <w:rPr>
          <w:rFonts w:eastAsia="Calibri"/>
          <w:sz w:val="24"/>
          <w:szCs w:val="24"/>
        </w:rPr>
        <w:tab/>
        <w:t>Αθή</w:t>
      </w:r>
      <w:r w:rsidR="00775FDE" w:rsidRPr="00FF6EFC">
        <w:rPr>
          <w:sz w:val="24"/>
          <w:szCs w:val="24"/>
        </w:rPr>
        <w:t xml:space="preserve">να, </w:t>
      </w:r>
      <w:r w:rsidR="00765F31">
        <w:rPr>
          <w:sz w:val="24"/>
          <w:szCs w:val="24"/>
        </w:rPr>
        <w:t>2</w:t>
      </w:r>
      <w:r w:rsidR="003B3A78">
        <w:rPr>
          <w:sz w:val="24"/>
          <w:szCs w:val="24"/>
        </w:rPr>
        <w:t xml:space="preserve"> </w:t>
      </w:r>
      <w:r w:rsidR="00765F31">
        <w:rPr>
          <w:sz w:val="24"/>
          <w:szCs w:val="24"/>
        </w:rPr>
        <w:t>Νοεμ</w:t>
      </w:r>
      <w:r w:rsidR="003B3A78">
        <w:rPr>
          <w:sz w:val="24"/>
          <w:szCs w:val="24"/>
        </w:rPr>
        <w:t>βρίου</w:t>
      </w:r>
      <w:r w:rsidR="00DD2B5B" w:rsidRPr="00FF6EFC">
        <w:rPr>
          <w:sz w:val="24"/>
          <w:szCs w:val="24"/>
        </w:rPr>
        <w:t xml:space="preserve"> </w:t>
      </w:r>
      <w:r w:rsidRPr="00FF6EFC">
        <w:rPr>
          <w:sz w:val="24"/>
          <w:szCs w:val="24"/>
        </w:rPr>
        <w:t>202</w:t>
      </w:r>
      <w:r w:rsidR="00DD2B5B" w:rsidRPr="00FF6EFC">
        <w:rPr>
          <w:sz w:val="24"/>
          <w:szCs w:val="24"/>
        </w:rPr>
        <w:t>3</w:t>
      </w:r>
    </w:p>
    <w:p w14:paraId="15CE3A61" w14:textId="77777777" w:rsidR="00F97087" w:rsidRPr="00FF6EFC" w:rsidRDefault="00F97087" w:rsidP="00F97087">
      <w:pPr>
        <w:ind w:left="357" w:hanging="357"/>
        <w:rPr>
          <w:rFonts w:eastAsia="Calibri"/>
          <w:sz w:val="24"/>
          <w:szCs w:val="24"/>
        </w:rPr>
      </w:pPr>
    </w:p>
    <w:p w14:paraId="2716D89C" w14:textId="638EC428" w:rsidR="00F97087" w:rsidRPr="00765F31" w:rsidRDefault="00F97087" w:rsidP="009423DD">
      <w:pPr>
        <w:spacing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765F31">
        <w:rPr>
          <w:rFonts w:eastAsia="Calibri" w:cstheme="minorHAnsi"/>
          <w:b/>
          <w:sz w:val="24"/>
          <w:szCs w:val="24"/>
          <w:u w:val="single"/>
        </w:rPr>
        <w:t>ΔΕΛΤΙΟ ΤΥΠΟΥ</w:t>
      </w:r>
    </w:p>
    <w:p w14:paraId="238A693B" w14:textId="77777777" w:rsidR="00FB49D6" w:rsidRPr="00765F31" w:rsidRDefault="00FB49D6" w:rsidP="009423DD">
      <w:pPr>
        <w:spacing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32809045" w14:textId="29E6CB94" w:rsidR="007D27F7" w:rsidRPr="00765F31" w:rsidRDefault="00A83952" w:rsidP="003B3A78">
      <w:pPr>
        <w:spacing w:line="360" w:lineRule="auto"/>
        <w:jc w:val="center"/>
        <w:rPr>
          <w:rFonts w:cstheme="minorHAnsi"/>
          <w:sz w:val="24"/>
          <w:szCs w:val="24"/>
        </w:rPr>
      </w:pPr>
      <w:r w:rsidRPr="00765F31">
        <w:rPr>
          <w:rFonts w:cstheme="minorHAnsi"/>
          <w:b/>
          <w:sz w:val="24"/>
          <w:szCs w:val="24"/>
        </w:rPr>
        <w:t xml:space="preserve">Συμμετοχή </w:t>
      </w:r>
      <w:r w:rsidR="00DD2B5B" w:rsidRPr="00765F31">
        <w:rPr>
          <w:rFonts w:cstheme="minorHAnsi"/>
          <w:b/>
          <w:sz w:val="24"/>
          <w:szCs w:val="24"/>
        </w:rPr>
        <w:t xml:space="preserve">του Γεωπονικού Πανεπιστημίου Αθηνών  </w:t>
      </w:r>
      <w:r w:rsidR="006162F9" w:rsidRPr="00765F31">
        <w:rPr>
          <w:rFonts w:cstheme="minorHAnsi"/>
          <w:b/>
          <w:sz w:val="24"/>
          <w:szCs w:val="24"/>
        </w:rPr>
        <w:t>στη 10</w:t>
      </w:r>
      <w:r w:rsidR="00DD2B5B" w:rsidRPr="00765F31">
        <w:rPr>
          <w:rFonts w:cstheme="minorHAnsi"/>
          <w:b/>
          <w:sz w:val="24"/>
          <w:szCs w:val="24"/>
          <w:vertAlign w:val="superscript"/>
        </w:rPr>
        <w:t>η</w:t>
      </w:r>
      <w:r w:rsidR="00DD2B5B" w:rsidRPr="00765F31">
        <w:rPr>
          <w:rFonts w:cstheme="minorHAnsi"/>
          <w:b/>
          <w:sz w:val="24"/>
          <w:szCs w:val="24"/>
        </w:rPr>
        <w:t xml:space="preserve"> </w:t>
      </w:r>
      <w:r w:rsidR="007D27F7" w:rsidRPr="00765F31">
        <w:rPr>
          <w:rFonts w:cstheme="minorHAnsi"/>
          <w:b/>
          <w:sz w:val="24"/>
          <w:szCs w:val="24"/>
        </w:rPr>
        <w:t xml:space="preserve">Διεθνή Έκθεση </w:t>
      </w:r>
      <w:r w:rsidR="00DD2B5B" w:rsidRPr="00765F31">
        <w:rPr>
          <w:rFonts w:cstheme="minorHAnsi"/>
          <w:b/>
          <w:sz w:val="24"/>
          <w:szCs w:val="24"/>
        </w:rPr>
        <w:t xml:space="preserve">Πανεπιστημίων </w:t>
      </w:r>
      <w:r w:rsidR="003B3A78" w:rsidRPr="00765F31">
        <w:rPr>
          <w:rFonts w:cstheme="minorHAnsi"/>
          <w:b/>
          <w:sz w:val="24"/>
          <w:szCs w:val="24"/>
          <w:lang w:val="en-US"/>
        </w:rPr>
        <w:t>IUF</w:t>
      </w:r>
      <w:r w:rsidR="003B3A78" w:rsidRPr="00765F31">
        <w:rPr>
          <w:rFonts w:cstheme="minorHAnsi"/>
          <w:b/>
          <w:sz w:val="24"/>
          <w:szCs w:val="24"/>
        </w:rPr>
        <w:t>.</w:t>
      </w:r>
    </w:p>
    <w:p w14:paraId="5C4856CE" w14:textId="484D17B9" w:rsidR="003125A9" w:rsidRPr="00765F31" w:rsidRDefault="007D27F7" w:rsidP="00963D4A">
      <w:pPr>
        <w:spacing w:line="360" w:lineRule="auto"/>
        <w:rPr>
          <w:rFonts w:cstheme="minorHAnsi"/>
          <w:sz w:val="24"/>
          <w:szCs w:val="24"/>
        </w:rPr>
      </w:pPr>
      <w:r w:rsidRPr="00765F31">
        <w:rPr>
          <w:rFonts w:cstheme="minorHAnsi"/>
          <w:sz w:val="24"/>
          <w:szCs w:val="24"/>
        </w:rPr>
        <w:tab/>
      </w:r>
    </w:p>
    <w:p w14:paraId="48A858C4" w14:textId="223FEDE7" w:rsidR="00B73A55" w:rsidRPr="00765F31" w:rsidRDefault="00150417" w:rsidP="00CF2B4D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765F31">
        <w:rPr>
          <w:rFonts w:cstheme="minorHAnsi"/>
          <w:sz w:val="24"/>
          <w:szCs w:val="24"/>
        </w:rPr>
        <w:t>Την Παρασκευή</w:t>
      </w:r>
      <w:r w:rsidR="006C5C8F" w:rsidRPr="00765F31">
        <w:rPr>
          <w:rFonts w:cstheme="minorHAnsi"/>
          <w:sz w:val="24"/>
          <w:szCs w:val="24"/>
        </w:rPr>
        <w:t xml:space="preserve"> </w:t>
      </w:r>
      <w:r w:rsidR="00080961" w:rsidRPr="00765F31">
        <w:rPr>
          <w:rFonts w:cstheme="minorHAnsi"/>
          <w:sz w:val="24"/>
          <w:szCs w:val="24"/>
        </w:rPr>
        <w:t>27 Οκτωβρίου</w:t>
      </w:r>
      <w:r w:rsidRPr="00765F31">
        <w:rPr>
          <w:rFonts w:cstheme="minorHAnsi"/>
          <w:sz w:val="24"/>
          <w:szCs w:val="24"/>
        </w:rPr>
        <w:t xml:space="preserve"> 2023</w:t>
      </w:r>
      <w:r w:rsidR="00765F31">
        <w:rPr>
          <w:rFonts w:cstheme="minorHAnsi"/>
          <w:sz w:val="24"/>
          <w:szCs w:val="24"/>
        </w:rPr>
        <w:t xml:space="preserve"> </w:t>
      </w:r>
      <w:r w:rsidR="007D27F7" w:rsidRPr="00765F31">
        <w:rPr>
          <w:rFonts w:cstheme="minorHAnsi"/>
          <w:sz w:val="24"/>
          <w:szCs w:val="24"/>
        </w:rPr>
        <w:t xml:space="preserve">πραγματοποιήθηκε στο </w:t>
      </w:r>
      <w:r w:rsidR="00C805C2" w:rsidRPr="00765F31">
        <w:rPr>
          <w:rFonts w:cstheme="minorHAnsi"/>
          <w:sz w:val="24"/>
          <w:szCs w:val="24"/>
        </w:rPr>
        <w:t xml:space="preserve">Ξενοδοχείο </w:t>
      </w:r>
      <w:r w:rsidR="002E0A5A" w:rsidRPr="00765F31">
        <w:rPr>
          <w:rFonts w:cstheme="minorHAnsi"/>
          <w:sz w:val="24"/>
          <w:szCs w:val="24"/>
          <w:lang w:val="en-US"/>
        </w:rPr>
        <w:t>Royal</w:t>
      </w:r>
      <w:r w:rsidR="002E0A5A" w:rsidRPr="00765F31">
        <w:rPr>
          <w:rFonts w:cstheme="minorHAnsi"/>
          <w:sz w:val="24"/>
          <w:szCs w:val="24"/>
        </w:rPr>
        <w:t xml:space="preserve"> </w:t>
      </w:r>
      <w:r w:rsidR="002E0A5A" w:rsidRPr="00765F31">
        <w:rPr>
          <w:rFonts w:cstheme="minorHAnsi"/>
          <w:sz w:val="24"/>
          <w:szCs w:val="24"/>
          <w:lang w:val="en-US"/>
        </w:rPr>
        <w:t>Olympic</w:t>
      </w:r>
      <w:r w:rsidR="002E0A5A" w:rsidRPr="00765F31">
        <w:rPr>
          <w:rFonts w:cstheme="minorHAnsi"/>
          <w:sz w:val="24"/>
          <w:szCs w:val="24"/>
        </w:rPr>
        <w:t xml:space="preserve"> στην Αθήνα</w:t>
      </w:r>
      <w:r w:rsidR="00963D4A" w:rsidRPr="00765F31">
        <w:rPr>
          <w:rFonts w:cstheme="minorHAnsi"/>
          <w:sz w:val="24"/>
          <w:szCs w:val="24"/>
        </w:rPr>
        <w:t>,</w:t>
      </w:r>
      <w:r w:rsidR="002E0A5A" w:rsidRPr="00765F31">
        <w:rPr>
          <w:rFonts w:cstheme="minorHAnsi"/>
          <w:sz w:val="24"/>
          <w:szCs w:val="24"/>
        </w:rPr>
        <w:t xml:space="preserve"> </w:t>
      </w:r>
      <w:hyperlink r:id="rId8" w:history="1">
        <w:r w:rsidR="00E77A80" w:rsidRPr="00765F31">
          <w:rPr>
            <w:rStyle w:val="-"/>
            <w:rFonts w:cstheme="minorHAnsi"/>
            <w:sz w:val="24"/>
            <w:szCs w:val="24"/>
          </w:rPr>
          <w:t>η 10</w:t>
        </w:r>
        <w:r w:rsidR="00E77A80" w:rsidRPr="00765F31">
          <w:rPr>
            <w:rStyle w:val="-"/>
            <w:rFonts w:cstheme="minorHAnsi"/>
            <w:sz w:val="24"/>
            <w:szCs w:val="24"/>
            <w:vertAlign w:val="superscript"/>
          </w:rPr>
          <w:t>η</w:t>
        </w:r>
        <w:r w:rsidR="00E77A80" w:rsidRPr="00765F31">
          <w:rPr>
            <w:rStyle w:val="-"/>
            <w:rFonts w:cstheme="minorHAnsi"/>
            <w:sz w:val="24"/>
            <w:szCs w:val="24"/>
          </w:rPr>
          <w:t xml:space="preserve"> Διεθνής Έκθεση Πανεπιστημίων IUF</w:t>
        </w:r>
      </w:hyperlink>
      <w:r w:rsidR="00D53DBB" w:rsidRPr="00765F31">
        <w:rPr>
          <w:rFonts w:cstheme="minorHAnsi"/>
          <w:sz w:val="24"/>
          <w:szCs w:val="24"/>
        </w:rPr>
        <w:t xml:space="preserve">, </w:t>
      </w:r>
      <w:r w:rsidR="005D4D6E" w:rsidRPr="00765F31">
        <w:rPr>
          <w:rFonts w:cstheme="minorHAnsi"/>
          <w:sz w:val="24"/>
          <w:szCs w:val="24"/>
        </w:rPr>
        <w:t xml:space="preserve">το μεγαλύτερο </w:t>
      </w:r>
      <w:r w:rsidR="00A8534B" w:rsidRPr="00765F31">
        <w:rPr>
          <w:rFonts w:cstheme="minorHAnsi"/>
          <w:sz w:val="24"/>
          <w:szCs w:val="24"/>
        </w:rPr>
        <w:t xml:space="preserve">διαδραστικό </w:t>
      </w:r>
      <w:r w:rsidR="005D4D6E" w:rsidRPr="00765F31">
        <w:rPr>
          <w:rFonts w:cstheme="minorHAnsi"/>
          <w:sz w:val="24"/>
          <w:szCs w:val="24"/>
        </w:rPr>
        <w:t>εκπαιδευτικό γεγονός</w:t>
      </w:r>
      <w:r w:rsidR="00B072DB" w:rsidRPr="00765F31">
        <w:rPr>
          <w:rFonts w:cstheme="minorHAnsi"/>
          <w:sz w:val="24"/>
          <w:szCs w:val="24"/>
        </w:rPr>
        <w:t xml:space="preserve"> στη Νοτιοανατολική Ευρώπη, </w:t>
      </w:r>
      <w:r w:rsidR="00D53DBB" w:rsidRPr="00765F31">
        <w:rPr>
          <w:rFonts w:cstheme="minorHAnsi"/>
          <w:sz w:val="24"/>
          <w:szCs w:val="24"/>
        </w:rPr>
        <w:t xml:space="preserve">στο πλαίσιο </w:t>
      </w:r>
      <w:r w:rsidR="00F945F3" w:rsidRPr="00765F31">
        <w:rPr>
          <w:rFonts w:cstheme="minorHAnsi"/>
          <w:sz w:val="24"/>
          <w:szCs w:val="24"/>
        </w:rPr>
        <w:t xml:space="preserve">των </w:t>
      </w:r>
      <w:r w:rsidR="00D53DBB" w:rsidRPr="00765F31">
        <w:rPr>
          <w:rFonts w:cstheme="minorHAnsi"/>
          <w:sz w:val="24"/>
          <w:szCs w:val="24"/>
        </w:rPr>
        <w:t xml:space="preserve">δράσεων και δραστηριοτήτων του </w:t>
      </w:r>
      <w:r w:rsidR="00D53DBB" w:rsidRPr="00765F31">
        <w:rPr>
          <w:rFonts w:cstheme="minorHAnsi"/>
          <w:iCs/>
          <w:sz w:val="24"/>
          <w:szCs w:val="24"/>
        </w:rPr>
        <w:t>Ομίλου Educativa</w:t>
      </w:r>
      <w:r w:rsidR="00CA3A09" w:rsidRPr="00765F31">
        <w:rPr>
          <w:rFonts w:cstheme="minorHAnsi"/>
          <w:sz w:val="24"/>
          <w:szCs w:val="24"/>
        </w:rPr>
        <w:t xml:space="preserve">, </w:t>
      </w:r>
      <w:r w:rsidR="00003027" w:rsidRPr="00765F31">
        <w:rPr>
          <w:rFonts w:cstheme="minorHAnsi"/>
          <w:sz w:val="24"/>
          <w:szCs w:val="24"/>
        </w:rPr>
        <w:t xml:space="preserve">με στόχο </w:t>
      </w:r>
      <w:r w:rsidR="00D53DBB" w:rsidRPr="00765F31">
        <w:rPr>
          <w:rFonts w:cstheme="minorHAnsi"/>
          <w:sz w:val="24"/>
          <w:szCs w:val="24"/>
        </w:rPr>
        <w:t xml:space="preserve">την ενίσχυση της προβολής των Ελληνικών Πανεπιστημίων στην Ελλάδα και το </w:t>
      </w:r>
      <w:r w:rsidR="00B95F3D" w:rsidRPr="00765F31">
        <w:rPr>
          <w:rFonts w:cstheme="minorHAnsi"/>
          <w:sz w:val="24"/>
          <w:szCs w:val="24"/>
        </w:rPr>
        <w:t>ε</w:t>
      </w:r>
      <w:r w:rsidR="00D53DBB" w:rsidRPr="00765F31">
        <w:rPr>
          <w:rFonts w:cstheme="minorHAnsi"/>
          <w:sz w:val="24"/>
          <w:szCs w:val="24"/>
        </w:rPr>
        <w:t>ξωτερικό</w:t>
      </w:r>
      <w:r w:rsidR="002338BC" w:rsidRPr="00765F31">
        <w:rPr>
          <w:rFonts w:cstheme="minorHAnsi"/>
          <w:sz w:val="24"/>
          <w:szCs w:val="24"/>
        </w:rPr>
        <w:t xml:space="preserve">. </w:t>
      </w:r>
    </w:p>
    <w:p w14:paraId="7EDF3D4A" w14:textId="6B150AD4" w:rsidR="00AE598C" w:rsidRPr="00765F31" w:rsidRDefault="00B95F3D" w:rsidP="00700D52">
      <w:pPr>
        <w:spacing w:line="360" w:lineRule="auto"/>
        <w:ind w:firstLine="720"/>
        <w:rPr>
          <w:rFonts w:cstheme="minorHAnsi"/>
          <w:color w:val="FF0000"/>
          <w:sz w:val="24"/>
          <w:szCs w:val="24"/>
        </w:rPr>
      </w:pPr>
      <w:r w:rsidRPr="00765F31">
        <w:rPr>
          <w:rFonts w:cstheme="minorHAnsi"/>
          <w:sz w:val="24"/>
          <w:szCs w:val="24"/>
        </w:rPr>
        <w:t>Το</w:t>
      </w:r>
      <w:r w:rsidR="00003027" w:rsidRPr="00765F31">
        <w:rPr>
          <w:rFonts w:cstheme="minorHAnsi"/>
          <w:sz w:val="24"/>
          <w:szCs w:val="24"/>
        </w:rPr>
        <w:t xml:space="preserve"> Τμήμα Διεθνών και Δημοσίων Σχέσεων </w:t>
      </w:r>
      <w:r w:rsidR="00302D35" w:rsidRPr="00765F31">
        <w:rPr>
          <w:rFonts w:cstheme="minorHAnsi"/>
          <w:sz w:val="24"/>
          <w:szCs w:val="24"/>
        </w:rPr>
        <w:t xml:space="preserve">του Γεωπονικού Πανεπιστημίου Αθηνών συμμετείχε </w:t>
      </w:r>
      <w:r w:rsidR="00A32021" w:rsidRPr="00765F31">
        <w:rPr>
          <w:rFonts w:cstheme="minorHAnsi"/>
          <w:sz w:val="24"/>
          <w:szCs w:val="24"/>
        </w:rPr>
        <w:t>στην εν λόγω Έκθεση</w:t>
      </w:r>
      <w:r w:rsidR="00B73A55" w:rsidRPr="00765F31">
        <w:rPr>
          <w:rFonts w:cstheme="minorHAnsi"/>
          <w:sz w:val="24"/>
          <w:szCs w:val="24"/>
        </w:rPr>
        <w:t xml:space="preserve"> </w:t>
      </w:r>
      <w:r w:rsidR="0040426D" w:rsidRPr="00765F31">
        <w:rPr>
          <w:rFonts w:cstheme="minorHAnsi"/>
          <w:sz w:val="24"/>
          <w:szCs w:val="24"/>
        </w:rPr>
        <w:t xml:space="preserve">με </w:t>
      </w:r>
      <w:r w:rsidR="00B73A55" w:rsidRPr="00765F31">
        <w:rPr>
          <w:rFonts w:cstheme="minorHAnsi"/>
          <w:sz w:val="24"/>
          <w:szCs w:val="24"/>
        </w:rPr>
        <w:t xml:space="preserve">ένα </w:t>
      </w:r>
      <w:r w:rsidR="007168B3" w:rsidRPr="00765F31">
        <w:rPr>
          <w:rFonts w:cstheme="minorHAnsi"/>
          <w:sz w:val="24"/>
          <w:szCs w:val="24"/>
        </w:rPr>
        <w:t xml:space="preserve">άρτια και εξαιρετικά </w:t>
      </w:r>
      <w:r w:rsidR="00B73A55" w:rsidRPr="00765F31">
        <w:rPr>
          <w:rFonts w:cstheme="minorHAnsi"/>
          <w:sz w:val="24"/>
          <w:szCs w:val="24"/>
        </w:rPr>
        <w:t>προσεγμένο εκθεσιακό πε</w:t>
      </w:r>
      <w:r w:rsidR="003D3D53" w:rsidRPr="00765F31">
        <w:rPr>
          <w:rFonts w:cstheme="minorHAnsi"/>
          <w:sz w:val="24"/>
          <w:szCs w:val="24"/>
        </w:rPr>
        <w:t xml:space="preserve">ρίπτερο, </w:t>
      </w:r>
      <w:r w:rsidR="000E6663" w:rsidRPr="00765F31">
        <w:rPr>
          <w:rFonts w:cstheme="minorHAnsi"/>
          <w:sz w:val="24"/>
          <w:szCs w:val="24"/>
        </w:rPr>
        <w:t xml:space="preserve">προσφέροντας </w:t>
      </w:r>
      <w:r w:rsidR="00A16AB9" w:rsidRPr="00765F31">
        <w:rPr>
          <w:rFonts w:cstheme="minorHAnsi"/>
          <w:sz w:val="24"/>
          <w:szCs w:val="24"/>
        </w:rPr>
        <w:t xml:space="preserve">συμβολικά αναμνηστικά δώρα με </w:t>
      </w:r>
      <w:r w:rsidR="007A5E4A" w:rsidRPr="00765F31">
        <w:rPr>
          <w:rFonts w:cstheme="minorHAnsi"/>
          <w:sz w:val="24"/>
          <w:szCs w:val="24"/>
        </w:rPr>
        <w:t>τ</w:t>
      </w:r>
      <w:r w:rsidR="00A16AB9" w:rsidRPr="00765F31">
        <w:rPr>
          <w:rFonts w:cstheme="minorHAnsi"/>
          <w:sz w:val="24"/>
          <w:szCs w:val="24"/>
        </w:rPr>
        <w:t xml:space="preserve">ο λογότυπο του </w:t>
      </w:r>
      <w:r w:rsidR="007A5E4A" w:rsidRPr="00765F31">
        <w:rPr>
          <w:rFonts w:cstheme="minorHAnsi"/>
          <w:sz w:val="24"/>
          <w:szCs w:val="24"/>
        </w:rPr>
        <w:t>Πανεπιστημίου και διανέμοντας παράλληλα ενημερωτικά φυλλάδια και ποικίλο έντυπο ελληνόγλωσσο και ξενόγλωσσο προωθητικό υλικό</w:t>
      </w:r>
      <w:r w:rsidR="009646BA" w:rsidRPr="00765F31">
        <w:rPr>
          <w:rFonts w:cstheme="minorHAnsi"/>
          <w:sz w:val="24"/>
          <w:szCs w:val="24"/>
        </w:rPr>
        <w:t xml:space="preserve">. </w:t>
      </w:r>
    </w:p>
    <w:p w14:paraId="49A23CFE" w14:textId="029EFE06" w:rsidR="00E826BA" w:rsidRPr="00E55FB6" w:rsidRDefault="00BF1281" w:rsidP="00E826BA">
      <w:pPr>
        <w:spacing w:line="360" w:lineRule="auto"/>
        <w:rPr>
          <w:rFonts w:cstheme="minorHAnsi"/>
          <w:sz w:val="24"/>
          <w:szCs w:val="24"/>
        </w:rPr>
      </w:pPr>
      <w:r w:rsidRPr="00765F31">
        <w:rPr>
          <w:rFonts w:cstheme="minorHAnsi"/>
          <w:sz w:val="24"/>
          <w:szCs w:val="24"/>
        </w:rPr>
        <w:tab/>
      </w:r>
      <w:r w:rsidR="00C02FF9" w:rsidRPr="00765F31">
        <w:rPr>
          <w:rFonts w:cstheme="minorHAnsi"/>
          <w:sz w:val="24"/>
          <w:szCs w:val="24"/>
        </w:rPr>
        <w:t>Η</w:t>
      </w:r>
      <w:r w:rsidR="00EC72C6" w:rsidRPr="00765F31">
        <w:rPr>
          <w:rFonts w:cstheme="minorHAnsi"/>
          <w:sz w:val="24"/>
          <w:szCs w:val="24"/>
        </w:rPr>
        <w:t xml:space="preserve"> Αντιπρύτανης του Ευρωπαϊκού Πανεπιστημίου, Διεθνοποίησης και Φοιτητικής Μέριμνας</w:t>
      </w:r>
      <w:r w:rsidR="00371FCA" w:rsidRPr="00765F31">
        <w:rPr>
          <w:rFonts w:cstheme="minorHAnsi"/>
          <w:sz w:val="24"/>
          <w:szCs w:val="24"/>
        </w:rPr>
        <w:t xml:space="preserve"> του Γεωπονικού Πανεπιστημίου Αθηνών</w:t>
      </w:r>
      <w:r w:rsidR="00EC72C6" w:rsidRPr="00765F31">
        <w:rPr>
          <w:rFonts w:cstheme="minorHAnsi"/>
          <w:sz w:val="24"/>
          <w:szCs w:val="24"/>
        </w:rPr>
        <w:t>, κ</w:t>
      </w:r>
      <w:r w:rsidR="00C02FF9" w:rsidRPr="00765F31">
        <w:rPr>
          <w:rFonts w:cstheme="minorHAnsi"/>
          <w:sz w:val="24"/>
          <w:szCs w:val="24"/>
        </w:rPr>
        <w:t>.</w:t>
      </w:r>
      <w:r w:rsidR="00EC72C6" w:rsidRPr="00765F31">
        <w:rPr>
          <w:rFonts w:cstheme="minorHAnsi"/>
          <w:sz w:val="24"/>
          <w:szCs w:val="24"/>
        </w:rPr>
        <w:t xml:space="preserve"> Ελένη Μήλιου, Καθηγήτρια,</w:t>
      </w:r>
      <w:r w:rsidR="00C02FF9" w:rsidRPr="00765F31">
        <w:rPr>
          <w:rFonts w:cstheme="minorHAnsi"/>
          <w:sz w:val="24"/>
          <w:szCs w:val="24"/>
        </w:rPr>
        <w:t xml:space="preserve"> παρευρέθηκε στην Έκθεση και </w:t>
      </w:r>
      <w:bookmarkStart w:id="0" w:name="_Hlk117751820"/>
      <w:r w:rsidR="002E3065" w:rsidRPr="00765F31">
        <w:rPr>
          <w:rFonts w:cstheme="minorHAnsi"/>
          <w:sz w:val="24"/>
          <w:szCs w:val="24"/>
        </w:rPr>
        <w:t xml:space="preserve">συνομίλησε </w:t>
      </w:r>
      <w:r w:rsidR="00BF7A16" w:rsidRPr="00765F31">
        <w:rPr>
          <w:rFonts w:cstheme="minorHAnsi"/>
          <w:sz w:val="24"/>
          <w:szCs w:val="24"/>
        </w:rPr>
        <w:t xml:space="preserve">με </w:t>
      </w:r>
      <w:r w:rsidR="00C02FF9" w:rsidRPr="00765F31">
        <w:rPr>
          <w:rFonts w:cstheme="minorHAnsi"/>
          <w:sz w:val="24"/>
          <w:szCs w:val="24"/>
        </w:rPr>
        <w:t xml:space="preserve">τους ενδιαφερόμενους </w:t>
      </w:r>
      <w:r w:rsidR="00CD18B8" w:rsidRPr="00765F31">
        <w:rPr>
          <w:rFonts w:cstheme="minorHAnsi"/>
          <w:sz w:val="24"/>
          <w:szCs w:val="24"/>
        </w:rPr>
        <w:t xml:space="preserve">επισκέπτες </w:t>
      </w:r>
      <w:r w:rsidR="00B92EA0" w:rsidRPr="00765F31">
        <w:rPr>
          <w:rFonts w:cstheme="minorHAnsi"/>
          <w:sz w:val="24"/>
          <w:szCs w:val="24"/>
        </w:rPr>
        <w:t xml:space="preserve">σχετικά με τις </w:t>
      </w:r>
      <w:r w:rsidR="002E3065" w:rsidRPr="00765F31">
        <w:rPr>
          <w:rFonts w:cstheme="minorHAnsi"/>
          <w:sz w:val="24"/>
          <w:szCs w:val="24"/>
        </w:rPr>
        <w:t>εκπαιδευτικές κ</w:t>
      </w:r>
      <w:r w:rsidR="0036442E" w:rsidRPr="00765F31">
        <w:rPr>
          <w:rFonts w:cstheme="minorHAnsi"/>
          <w:sz w:val="24"/>
          <w:szCs w:val="24"/>
        </w:rPr>
        <w:t xml:space="preserve">αι ερευνητικές </w:t>
      </w:r>
      <w:r w:rsidR="004B7616" w:rsidRPr="00765F31">
        <w:rPr>
          <w:rFonts w:cstheme="minorHAnsi"/>
          <w:sz w:val="24"/>
          <w:szCs w:val="24"/>
        </w:rPr>
        <w:t xml:space="preserve">δραστηριότητες </w:t>
      </w:r>
      <w:r w:rsidR="0036442E" w:rsidRPr="00765F31">
        <w:rPr>
          <w:rFonts w:cstheme="minorHAnsi"/>
          <w:sz w:val="24"/>
          <w:szCs w:val="24"/>
        </w:rPr>
        <w:t>του Ιδρύματος</w:t>
      </w:r>
      <w:r w:rsidR="002E3065" w:rsidRPr="00765F31">
        <w:rPr>
          <w:rFonts w:cstheme="minorHAnsi"/>
          <w:sz w:val="24"/>
          <w:szCs w:val="24"/>
        </w:rPr>
        <w:t xml:space="preserve">, </w:t>
      </w:r>
      <w:r w:rsidR="008E1259" w:rsidRPr="00765F31">
        <w:rPr>
          <w:rFonts w:cstheme="minorHAnsi"/>
          <w:sz w:val="24"/>
          <w:szCs w:val="24"/>
        </w:rPr>
        <w:t>προ</w:t>
      </w:r>
      <w:r w:rsidR="002E3065" w:rsidRPr="00765F31">
        <w:rPr>
          <w:rFonts w:cstheme="minorHAnsi"/>
          <w:sz w:val="24"/>
          <w:szCs w:val="24"/>
        </w:rPr>
        <w:t>βάλλοντας</w:t>
      </w:r>
      <w:r w:rsidR="001F66AF" w:rsidRPr="00765F31">
        <w:rPr>
          <w:rFonts w:cstheme="minorHAnsi"/>
          <w:sz w:val="24"/>
          <w:szCs w:val="24"/>
        </w:rPr>
        <w:t xml:space="preserve"> </w:t>
      </w:r>
      <w:r w:rsidR="007A66AF" w:rsidRPr="00765F31">
        <w:rPr>
          <w:rFonts w:cstheme="minorHAnsi"/>
          <w:sz w:val="24"/>
          <w:szCs w:val="24"/>
        </w:rPr>
        <w:t>το ευρύ φάσμα των επιστημονικών πεδίων</w:t>
      </w:r>
      <w:bookmarkEnd w:id="0"/>
      <w:r w:rsidR="00371FCA" w:rsidRPr="00765F31">
        <w:rPr>
          <w:rFonts w:cstheme="minorHAnsi"/>
          <w:sz w:val="24"/>
          <w:szCs w:val="24"/>
        </w:rPr>
        <w:t xml:space="preserve"> του </w:t>
      </w:r>
      <w:r w:rsidR="004B7616" w:rsidRPr="00765F31">
        <w:rPr>
          <w:rFonts w:cstheme="minorHAnsi"/>
          <w:sz w:val="24"/>
          <w:szCs w:val="24"/>
        </w:rPr>
        <w:t>Γεωπονικού Πανεπιστημίου Αθηνών</w:t>
      </w:r>
      <w:r w:rsidR="00F7405C" w:rsidRPr="00765F31">
        <w:rPr>
          <w:rFonts w:cstheme="minorHAnsi"/>
          <w:sz w:val="24"/>
          <w:szCs w:val="24"/>
        </w:rPr>
        <w:t xml:space="preserve"> και την ακαδημαϊκή εξέλιξη των φοιτητών </w:t>
      </w:r>
      <w:r w:rsidR="00B5747A" w:rsidRPr="00765F31">
        <w:rPr>
          <w:rFonts w:cstheme="minorHAnsi"/>
          <w:sz w:val="24"/>
          <w:szCs w:val="24"/>
        </w:rPr>
        <w:t xml:space="preserve">μετά </w:t>
      </w:r>
      <w:r w:rsidR="00B5747A" w:rsidRPr="00765F31">
        <w:rPr>
          <w:rFonts w:cstheme="minorHAnsi"/>
          <w:sz w:val="24"/>
          <w:szCs w:val="24"/>
        </w:rPr>
        <w:lastRenderedPageBreak/>
        <w:t xml:space="preserve">την απόκτηση του πτυχίου τους.  </w:t>
      </w:r>
      <w:r w:rsidR="00D13F32" w:rsidRPr="00765F31">
        <w:rPr>
          <w:rFonts w:cstheme="minorHAnsi"/>
          <w:sz w:val="24"/>
          <w:szCs w:val="24"/>
        </w:rPr>
        <w:t xml:space="preserve">Επίσης, </w:t>
      </w:r>
      <w:r w:rsidR="00EC72C6" w:rsidRPr="00765F31">
        <w:rPr>
          <w:rFonts w:cstheme="minorHAnsi"/>
          <w:sz w:val="24"/>
          <w:szCs w:val="24"/>
        </w:rPr>
        <w:t xml:space="preserve">η Πρόεδρος του Τμήματος </w:t>
      </w:r>
      <w:r w:rsidR="00D13F32" w:rsidRPr="00765F31">
        <w:rPr>
          <w:rFonts w:cstheme="minorHAnsi"/>
          <w:sz w:val="24"/>
          <w:szCs w:val="24"/>
        </w:rPr>
        <w:t>Περιφερειακής και Οικονομικής Ανάπτυξης του Γ</w:t>
      </w:r>
      <w:r w:rsidR="00416F29" w:rsidRPr="00765F31">
        <w:rPr>
          <w:rFonts w:cstheme="minorHAnsi"/>
          <w:sz w:val="24"/>
          <w:szCs w:val="24"/>
        </w:rPr>
        <w:t xml:space="preserve">εωπονικού Πανεπιστημίου Αθηνών </w:t>
      </w:r>
      <w:r w:rsidR="00D624CA" w:rsidRPr="00765F31">
        <w:rPr>
          <w:rFonts w:cstheme="minorHAnsi"/>
          <w:sz w:val="24"/>
          <w:szCs w:val="24"/>
        </w:rPr>
        <w:t>κ. Μαρίνα - Σελήνη Κατσαΐτη,  Αναπλ</w:t>
      </w:r>
      <w:r w:rsidR="0018761B" w:rsidRPr="00765F31">
        <w:rPr>
          <w:rFonts w:cstheme="minorHAnsi"/>
          <w:sz w:val="24"/>
          <w:szCs w:val="24"/>
        </w:rPr>
        <w:t>.</w:t>
      </w:r>
      <w:r w:rsidR="00D624CA" w:rsidRPr="00765F31">
        <w:rPr>
          <w:rFonts w:cstheme="minorHAnsi"/>
          <w:sz w:val="24"/>
          <w:szCs w:val="24"/>
        </w:rPr>
        <w:t xml:space="preserve"> Καθηγήτρια</w:t>
      </w:r>
      <w:r w:rsidR="00E15E4F" w:rsidRPr="00765F31">
        <w:rPr>
          <w:rFonts w:cstheme="minorHAnsi"/>
          <w:sz w:val="24"/>
          <w:szCs w:val="24"/>
        </w:rPr>
        <w:t>,</w:t>
      </w:r>
      <w:r w:rsidR="0018761B" w:rsidRPr="00765F31">
        <w:rPr>
          <w:rFonts w:cstheme="minorHAnsi"/>
          <w:sz w:val="24"/>
          <w:szCs w:val="24"/>
        </w:rPr>
        <w:t xml:space="preserve"> παρέστη στην έκθεση </w:t>
      </w:r>
      <w:r w:rsidR="00217A44" w:rsidRPr="00765F31">
        <w:rPr>
          <w:rFonts w:cstheme="minorHAnsi"/>
          <w:sz w:val="24"/>
          <w:szCs w:val="24"/>
        </w:rPr>
        <w:t xml:space="preserve">και παρείχε σημαντικές πληροφορίες </w:t>
      </w:r>
      <w:r w:rsidR="003E3911" w:rsidRPr="00765F31">
        <w:rPr>
          <w:rFonts w:cstheme="minorHAnsi"/>
          <w:sz w:val="24"/>
          <w:szCs w:val="24"/>
        </w:rPr>
        <w:t>για το Πανεπιστήμιο</w:t>
      </w:r>
      <w:r w:rsidR="00E55FB6" w:rsidRPr="00E55FB6">
        <w:rPr>
          <w:rFonts w:cstheme="minorHAnsi"/>
          <w:sz w:val="24"/>
          <w:szCs w:val="24"/>
        </w:rPr>
        <w:t xml:space="preserve"> </w:t>
      </w:r>
      <w:r w:rsidR="00E55FB6">
        <w:rPr>
          <w:rFonts w:cstheme="minorHAnsi"/>
          <w:sz w:val="24"/>
          <w:szCs w:val="24"/>
        </w:rPr>
        <w:t>στους ενδιαφερόμενους.</w:t>
      </w:r>
    </w:p>
    <w:p w14:paraId="38D9D547" w14:textId="73ABA0D0" w:rsidR="009E2E97" w:rsidRPr="00765F31" w:rsidRDefault="000656BF" w:rsidP="00E826BA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765F31">
        <w:rPr>
          <w:rFonts w:cstheme="minorHAnsi"/>
          <w:sz w:val="24"/>
          <w:szCs w:val="24"/>
        </w:rPr>
        <w:t>Τ</w:t>
      </w:r>
      <w:r w:rsidR="00D42ED8" w:rsidRPr="00765F31">
        <w:rPr>
          <w:rFonts w:cstheme="minorHAnsi"/>
          <w:sz w:val="24"/>
          <w:szCs w:val="24"/>
        </w:rPr>
        <w:t>ο</w:t>
      </w:r>
      <w:r w:rsidR="00A46245" w:rsidRPr="00765F31">
        <w:rPr>
          <w:rFonts w:cstheme="minorHAnsi"/>
          <w:sz w:val="24"/>
          <w:szCs w:val="24"/>
        </w:rPr>
        <w:t xml:space="preserve"> </w:t>
      </w:r>
      <w:r w:rsidR="001605AD">
        <w:rPr>
          <w:rFonts w:cstheme="minorHAnsi"/>
          <w:sz w:val="24"/>
          <w:szCs w:val="24"/>
        </w:rPr>
        <w:t xml:space="preserve">περίπτερο του </w:t>
      </w:r>
      <w:r w:rsidR="00A46245" w:rsidRPr="00765F31">
        <w:rPr>
          <w:rFonts w:cstheme="minorHAnsi"/>
          <w:sz w:val="24"/>
          <w:szCs w:val="24"/>
        </w:rPr>
        <w:t>Τμήμα</w:t>
      </w:r>
      <w:r w:rsidR="001605AD">
        <w:rPr>
          <w:rFonts w:cstheme="minorHAnsi"/>
          <w:sz w:val="24"/>
          <w:szCs w:val="24"/>
        </w:rPr>
        <w:t xml:space="preserve">τος </w:t>
      </w:r>
      <w:r w:rsidR="00E50842" w:rsidRPr="00765F31">
        <w:rPr>
          <w:rFonts w:cstheme="minorHAnsi"/>
          <w:sz w:val="24"/>
          <w:szCs w:val="24"/>
        </w:rPr>
        <w:t xml:space="preserve"> Διεθνών και Δημοσίων </w:t>
      </w:r>
      <w:r w:rsidR="00E50842" w:rsidRPr="00A5697A">
        <w:rPr>
          <w:rFonts w:cstheme="minorHAnsi"/>
          <w:sz w:val="24"/>
          <w:szCs w:val="24"/>
        </w:rPr>
        <w:t>Σχέσεων</w:t>
      </w:r>
      <w:r w:rsidRPr="00A5697A">
        <w:rPr>
          <w:rFonts w:cstheme="minorHAnsi"/>
          <w:sz w:val="24"/>
          <w:szCs w:val="24"/>
        </w:rPr>
        <w:t xml:space="preserve"> του Γεωπονικού Πανεπιστημίου Αθηνών </w:t>
      </w:r>
      <w:r w:rsidR="001605AD">
        <w:rPr>
          <w:rFonts w:cstheme="minorHAnsi"/>
          <w:sz w:val="24"/>
          <w:szCs w:val="24"/>
        </w:rPr>
        <w:t>διοργάνωσε η κ</w:t>
      </w:r>
      <w:r w:rsidR="000A26A0">
        <w:rPr>
          <w:rFonts w:cstheme="minorHAnsi"/>
          <w:sz w:val="24"/>
          <w:szCs w:val="24"/>
        </w:rPr>
        <w:t>.</w:t>
      </w:r>
      <w:r w:rsidR="001605AD">
        <w:rPr>
          <w:rFonts w:cstheme="minorHAnsi"/>
          <w:sz w:val="24"/>
          <w:szCs w:val="24"/>
        </w:rPr>
        <w:t xml:space="preserve"> Ράνια Χιντιρίδου, η οποία </w:t>
      </w:r>
      <w:r w:rsidRPr="00A5697A">
        <w:rPr>
          <w:rFonts w:cstheme="minorHAnsi"/>
          <w:sz w:val="24"/>
          <w:szCs w:val="24"/>
        </w:rPr>
        <w:t xml:space="preserve">συντόνισε την όλη προσπάθεια </w:t>
      </w:r>
      <w:r w:rsidR="00D42ED8" w:rsidRPr="00A5697A">
        <w:rPr>
          <w:rFonts w:cstheme="minorHAnsi"/>
          <w:sz w:val="24"/>
          <w:szCs w:val="24"/>
        </w:rPr>
        <w:t>σε συνεργασία με το Γραφείο</w:t>
      </w:r>
      <w:r w:rsidR="00E50842" w:rsidRPr="00A5697A">
        <w:rPr>
          <w:rFonts w:cstheme="minorHAnsi"/>
          <w:sz w:val="24"/>
          <w:szCs w:val="24"/>
        </w:rPr>
        <w:t xml:space="preserve"> Διασύνδεσης του </w:t>
      </w:r>
      <w:r w:rsidR="00E93172" w:rsidRPr="00A5697A">
        <w:rPr>
          <w:rFonts w:cstheme="minorHAnsi"/>
          <w:sz w:val="24"/>
          <w:szCs w:val="24"/>
        </w:rPr>
        <w:t>ΓΠΑ</w:t>
      </w:r>
      <w:r w:rsidR="001605AD">
        <w:rPr>
          <w:rFonts w:cstheme="minorHAnsi"/>
          <w:sz w:val="24"/>
          <w:szCs w:val="24"/>
        </w:rPr>
        <w:t>.</w:t>
      </w:r>
      <w:r w:rsidR="00457542" w:rsidRPr="00A5697A">
        <w:rPr>
          <w:rFonts w:cstheme="minorHAnsi"/>
          <w:sz w:val="24"/>
          <w:szCs w:val="24"/>
        </w:rPr>
        <w:t xml:space="preserve"> </w:t>
      </w:r>
      <w:r w:rsidR="001605AD">
        <w:rPr>
          <w:rFonts w:cstheme="minorHAnsi"/>
          <w:sz w:val="24"/>
          <w:szCs w:val="24"/>
        </w:rPr>
        <w:t>Μαζί με</w:t>
      </w:r>
      <w:r w:rsidR="009F0A73" w:rsidRPr="00A5697A">
        <w:rPr>
          <w:rFonts w:cstheme="minorHAnsi"/>
          <w:sz w:val="24"/>
          <w:szCs w:val="24"/>
        </w:rPr>
        <w:t xml:space="preserve"> την διοργανώτρια ομάδα του</w:t>
      </w:r>
      <w:r w:rsidR="00594F44" w:rsidRPr="00A5697A">
        <w:rPr>
          <w:rFonts w:cstheme="minorHAnsi"/>
          <w:sz w:val="24"/>
          <w:szCs w:val="24"/>
        </w:rPr>
        <w:t xml:space="preserve"> Ομίλου Educativa </w:t>
      </w:r>
      <w:r w:rsidR="006B2426" w:rsidRPr="00A5697A">
        <w:rPr>
          <w:rFonts w:cstheme="minorHAnsi"/>
          <w:sz w:val="24"/>
          <w:szCs w:val="24"/>
        </w:rPr>
        <w:t xml:space="preserve">συνέβαλαν στην </w:t>
      </w:r>
      <w:r w:rsidR="008D540A" w:rsidRPr="00A5697A">
        <w:rPr>
          <w:rFonts w:cstheme="minorHAnsi"/>
          <w:sz w:val="24"/>
          <w:szCs w:val="24"/>
        </w:rPr>
        <w:t>προβολή του Πανεπιστημίου με τον καλύτερο δυνατό τρόπο</w:t>
      </w:r>
      <w:r w:rsidR="00914A48" w:rsidRPr="00A5697A">
        <w:rPr>
          <w:rFonts w:cstheme="minorHAnsi"/>
          <w:sz w:val="24"/>
          <w:szCs w:val="24"/>
        </w:rPr>
        <w:t>,</w:t>
      </w:r>
      <w:r w:rsidR="00914A48" w:rsidRPr="00765F31">
        <w:rPr>
          <w:rFonts w:cstheme="minorHAnsi"/>
          <w:sz w:val="24"/>
          <w:szCs w:val="24"/>
        </w:rPr>
        <w:t xml:space="preserve"> αναπτύσσοντας </w:t>
      </w:r>
      <w:r w:rsidR="00622B5D" w:rsidRPr="00765F31">
        <w:rPr>
          <w:rFonts w:cstheme="minorHAnsi"/>
          <w:sz w:val="24"/>
          <w:szCs w:val="24"/>
        </w:rPr>
        <w:t xml:space="preserve">στενές σχέσεις με ελληνικά και διεθνή πανεπιστήμια </w:t>
      </w:r>
      <w:r w:rsidR="00FB7ECA" w:rsidRPr="00765F31">
        <w:rPr>
          <w:rFonts w:cstheme="minorHAnsi"/>
          <w:sz w:val="24"/>
          <w:szCs w:val="24"/>
        </w:rPr>
        <w:t xml:space="preserve">και </w:t>
      </w:r>
      <w:r w:rsidR="009A770B" w:rsidRPr="00765F31">
        <w:rPr>
          <w:rFonts w:cstheme="minorHAnsi"/>
          <w:sz w:val="24"/>
          <w:szCs w:val="24"/>
        </w:rPr>
        <w:t>καλλιεργώντας την αξία της διαπολιτισμικότητας.</w:t>
      </w:r>
      <w:r w:rsidR="001605AD">
        <w:rPr>
          <w:rFonts w:cstheme="minorHAnsi"/>
          <w:sz w:val="24"/>
          <w:szCs w:val="24"/>
        </w:rPr>
        <w:t xml:space="preserve"> Σημαντική ήταν και η παρουσία των φοιτητών του Γεωπονικού Πανεπιστημίου Αθηνών, </w:t>
      </w:r>
      <w:r w:rsidR="00544F6C">
        <w:rPr>
          <w:rFonts w:cstheme="minorHAnsi"/>
          <w:sz w:val="24"/>
          <w:szCs w:val="24"/>
        </w:rPr>
        <w:t xml:space="preserve">αρκετοί εκ των οποίων </w:t>
      </w:r>
      <w:r w:rsidR="001605AD">
        <w:rPr>
          <w:rFonts w:cstheme="minorHAnsi"/>
          <w:sz w:val="24"/>
          <w:szCs w:val="24"/>
        </w:rPr>
        <w:t xml:space="preserve">βοήθησαν </w:t>
      </w:r>
      <w:r w:rsidR="00544F6C">
        <w:rPr>
          <w:rFonts w:cstheme="minorHAnsi"/>
          <w:sz w:val="24"/>
          <w:szCs w:val="24"/>
        </w:rPr>
        <w:t>ως εθελοντές στην οργάνωση της Έκθεσης και με τον ενθουσιασμό τους συνέβαλαν στην προσέλκυση επισκεπτών στο περίπτερο του ΓΠΑ.</w:t>
      </w:r>
    </w:p>
    <w:p w14:paraId="78522650" w14:textId="5558640E" w:rsidR="007D561A" w:rsidRPr="00F91621" w:rsidRDefault="007D561A" w:rsidP="007D561A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905235">
        <w:rPr>
          <w:rFonts w:cstheme="minorHAnsi"/>
          <w:sz w:val="24"/>
          <w:szCs w:val="24"/>
        </w:rPr>
        <w:t xml:space="preserve">Στη Διεθνή Έκθεση </w:t>
      </w:r>
      <w:r w:rsidR="00472774" w:rsidRPr="00905235">
        <w:rPr>
          <w:rFonts w:cstheme="minorHAnsi"/>
          <w:sz w:val="24"/>
          <w:szCs w:val="24"/>
        </w:rPr>
        <w:t xml:space="preserve">Πανεπιστημίων </w:t>
      </w:r>
      <w:r w:rsidR="00472774" w:rsidRPr="00905235">
        <w:rPr>
          <w:rFonts w:cstheme="minorHAnsi"/>
          <w:sz w:val="24"/>
          <w:szCs w:val="24"/>
          <w:lang w:val="en-US"/>
        </w:rPr>
        <w:t>IUF</w:t>
      </w:r>
      <w:r w:rsidR="00CA3A09" w:rsidRPr="00905235">
        <w:rPr>
          <w:rFonts w:cstheme="minorHAnsi"/>
          <w:sz w:val="24"/>
          <w:szCs w:val="24"/>
        </w:rPr>
        <w:t xml:space="preserve">, </w:t>
      </w:r>
      <w:r w:rsidRPr="00905235">
        <w:rPr>
          <w:rFonts w:cstheme="minorHAnsi"/>
          <w:sz w:val="24"/>
          <w:szCs w:val="24"/>
        </w:rPr>
        <w:t xml:space="preserve">συμμετείχαν </w:t>
      </w:r>
      <w:r w:rsidR="003201E1" w:rsidRPr="00905235">
        <w:rPr>
          <w:rFonts w:cstheme="minorHAnsi"/>
          <w:sz w:val="24"/>
          <w:szCs w:val="24"/>
        </w:rPr>
        <w:t xml:space="preserve">σχεδόν </w:t>
      </w:r>
      <w:r w:rsidRPr="00905235">
        <w:rPr>
          <w:rFonts w:cstheme="minorHAnsi"/>
          <w:sz w:val="24"/>
          <w:szCs w:val="24"/>
        </w:rPr>
        <w:t xml:space="preserve">40 Πανεπιστήμια και Κολλέγια από περισσότερες από 10 χώρες, όπου </w:t>
      </w:r>
      <w:r w:rsidR="00E5117F" w:rsidRPr="00905235">
        <w:rPr>
          <w:rFonts w:cstheme="minorHAnsi"/>
          <w:sz w:val="24"/>
          <w:szCs w:val="24"/>
        </w:rPr>
        <w:t xml:space="preserve">οι </w:t>
      </w:r>
      <w:r w:rsidR="008428A3" w:rsidRPr="00905235">
        <w:rPr>
          <w:rFonts w:cstheme="minorHAnsi"/>
          <w:sz w:val="24"/>
          <w:szCs w:val="24"/>
        </w:rPr>
        <w:t xml:space="preserve">επισκέπτες </w:t>
      </w:r>
      <w:r w:rsidRPr="00905235">
        <w:rPr>
          <w:rFonts w:cstheme="minorHAnsi"/>
          <w:sz w:val="24"/>
          <w:szCs w:val="24"/>
        </w:rPr>
        <w:t xml:space="preserve">είχαν την ευκαιρία να </w:t>
      </w:r>
      <w:r w:rsidR="009C3701" w:rsidRPr="00905235">
        <w:rPr>
          <w:rFonts w:cstheme="minorHAnsi"/>
          <w:sz w:val="24"/>
          <w:szCs w:val="24"/>
        </w:rPr>
        <w:t xml:space="preserve">ενημερωθούν για </w:t>
      </w:r>
      <w:r w:rsidRPr="00905235">
        <w:rPr>
          <w:rFonts w:cstheme="minorHAnsi"/>
          <w:sz w:val="24"/>
          <w:szCs w:val="24"/>
        </w:rPr>
        <w:t>περισσότερα από 3000 Προπτυχιακά, Μεταπτυχιακά και Δ</w:t>
      </w:r>
      <w:r w:rsidR="00A15A8F" w:rsidRPr="00905235">
        <w:rPr>
          <w:rFonts w:cstheme="minorHAnsi"/>
          <w:sz w:val="24"/>
          <w:szCs w:val="24"/>
        </w:rPr>
        <w:t xml:space="preserve">ιδακτορικά </w:t>
      </w:r>
      <w:r w:rsidRPr="00905235">
        <w:rPr>
          <w:rFonts w:cstheme="minorHAnsi"/>
          <w:sz w:val="24"/>
          <w:szCs w:val="24"/>
        </w:rPr>
        <w:t>Προγράμματα Σπουδών</w:t>
      </w:r>
      <w:r w:rsidR="008428A3" w:rsidRPr="00905235">
        <w:rPr>
          <w:rFonts w:cstheme="minorHAnsi"/>
          <w:sz w:val="24"/>
          <w:szCs w:val="24"/>
        </w:rPr>
        <w:t xml:space="preserve"> και σχετικές </w:t>
      </w:r>
      <w:r w:rsidR="009C3701" w:rsidRPr="00905235">
        <w:rPr>
          <w:rFonts w:cstheme="minorHAnsi"/>
          <w:sz w:val="24"/>
          <w:szCs w:val="24"/>
        </w:rPr>
        <w:t>υποτροφίες</w:t>
      </w:r>
      <w:r w:rsidR="009A1449" w:rsidRPr="00366890">
        <w:rPr>
          <w:rFonts w:cstheme="minorHAnsi"/>
          <w:sz w:val="24"/>
          <w:szCs w:val="24"/>
        </w:rPr>
        <w:t>,</w:t>
      </w:r>
      <w:r w:rsidR="00547D3E" w:rsidRPr="00905235">
        <w:rPr>
          <w:rFonts w:cstheme="minorHAnsi"/>
          <w:sz w:val="24"/>
          <w:szCs w:val="24"/>
        </w:rPr>
        <w:t xml:space="preserve"> κ</w:t>
      </w:r>
      <w:r w:rsidR="00905235" w:rsidRPr="00905235">
        <w:rPr>
          <w:rFonts w:cstheme="minorHAnsi"/>
          <w:sz w:val="24"/>
          <w:szCs w:val="24"/>
        </w:rPr>
        <w:t xml:space="preserve">αθώς επίσης και </w:t>
      </w:r>
      <w:r w:rsidRPr="00905235">
        <w:rPr>
          <w:rFonts w:cstheme="minorHAnsi"/>
          <w:sz w:val="24"/>
          <w:szCs w:val="24"/>
        </w:rPr>
        <w:t xml:space="preserve">να παρακολουθήσουν τις προγραμματισμένες ομιλίες ακαδημαϊκού, επαγγελματικού και συμβουλευτικού περιεχομένου. </w:t>
      </w:r>
    </w:p>
    <w:p w14:paraId="31F99ADC" w14:textId="3CEC745D" w:rsidR="00DF00D9" w:rsidRPr="00765F31" w:rsidRDefault="003F129D" w:rsidP="00CF2B4D">
      <w:pPr>
        <w:spacing w:line="360" w:lineRule="auto"/>
        <w:rPr>
          <w:rFonts w:cstheme="minorHAnsi"/>
          <w:sz w:val="24"/>
          <w:szCs w:val="24"/>
        </w:rPr>
      </w:pPr>
      <w:r w:rsidRPr="00765F31">
        <w:rPr>
          <w:rFonts w:cstheme="minorHAnsi"/>
          <w:sz w:val="24"/>
          <w:szCs w:val="24"/>
        </w:rPr>
        <w:t xml:space="preserve">            </w:t>
      </w:r>
      <w:r w:rsidR="004D4B92">
        <w:rPr>
          <w:rFonts w:cstheme="minorHAnsi"/>
          <w:sz w:val="24"/>
          <w:szCs w:val="24"/>
        </w:rPr>
        <w:t>Τ</w:t>
      </w:r>
      <w:r w:rsidRPr="00765F31">
        <w:rPr>
          <w:rFonts w:cstheme="minorHAnsi"/>
          <w:sz w:val="24"/>
          <w:szCs w:val="24"/>
        </w:rPr>
        <w:t>ο πλούσιο φωτογραφικό υλικό από τη</w:t>
      </w:r>
      <w:r w:rsidR="00366890" w:rsidRPr="00366890">
        <w:rPr>
          <w:rFonts w:cstheme="minorHAnsi"/>
          <w:sz w:val="24"/>
          <w:szCs w:val="24"/>
        </w:rPr>
        <w:t xml:space="preserve"> </w:t>
      </w:r>
      <w:r w:rsidRPr="00765F31">
        <w:rPr>
          <w:rFonts w:cstheme="minorHAnsi"/>
          <w:sz w:val="24"/>
          <w:szCs w:val="24"/>
        </w:rPr>
        <w:t xml:space="preserve">συμμετοχή του Γεωπονικού Πανεπιστημίου Αθηνών </w:t>
      </w:r>
      <w:r w:rsidR="004D4B92">
        <w:rPr>
          <w:rFonts w:cstheme="minorHAnsi"/>
          <w:sz w:val="24"/>
          <w:szCs w:val="24"/>
        </w:rPr>
        <w:t>σ</w:t>
      </w:r>
      <w:r w:rsidR="00500416" w:rsidRPr="00500416">
        <w:rPr>
          <w:rFonts w:cstheme="minorHAnsi"/>
          <w:sz w:val="24"/>
          <w:szCs w:val="24"/>
        </w:rPr>
        <w:t>την 10η  Διεθνή Έκθεση Πανεπιστημίων IUF στην Αθήνα</w:t>
      </w:r>
      <w:r w:rsidRPr="00765F31">
        <w:rPr>
          <w:rFonts w:cstheme="minorHAnsi"/>
          <w:sz w:val="24"/>
          <w:szCs w:val="24"/>
        </w:rPr>
        <w:t xml:space="preserve">, </w:t>
      </w:r>
      <w:r w:rsidR="00841741">
        <w:rPr>
          <w:rFonts w:cstheme="minorHAnsi"/>
          <w:sz w:val="24"/>
          <w:szCs w:val="24"/>
        </w:rPr>
        <w:t>διατίθεται σ</w:t>
      </w:r>
      <w:r w:rsidR="002B491A" w:rsidRPr="00765F31">
        <w:rPr>
          <w:rFonts w:cstheme="minorHAnsi"/>
          <w:sz w:val="24"/>
          <w:szCs w:val="24"/>
        </w:rPr>
        <w:t xml:space="preserve">τον παρακάτω σύνδεσμο: </w:t>
      </w:r>
      <w:hyperlink r:id="rId9" w:history="1">
        <w:r w:rsidRPr="00765F31">
          <w:rPr>
            <w:rStyle w:val="-"/>
            <w:rFonts w:cstheme="minorHAnsi"/>
            <w:sz w:val="24"/>
            <w:szCs w:val="24"/>
          </w:rPr>
          <w:t xml:space="preserve">Φωτογραφίες </w:t>
        </w:r>
        <w:r w:rsidR="004C7B81" w:rsidRPr="00765F31">
          <w:rPr>
            <w:rStyle w:val="-"/>
            <w:rFonts w:cstheme="minorHAnsi"/>
            <w:sz w:val="24"/>
            <w:szCs w:val="24"/>
          </w:rPr>
          <w:t>&amp; βίντεο Διεθνούς</w:t>
        </w:r>
        <w:r w:rsidRPr="00765F31">
          <w:rPr>
            <w:rStyle w:val="-"/>
            <w:rFonts w:cstheme="minorHAnsi"/>
            <w:sz w:val="24"/>
            <w:szCs w:val="24"/>
          </w:rPr>
          <w:t xml:space="preserve"> Έκθεση</w:t>
        </w:r>
        <w:r w:rsidR="004C7B81" w:rsidRPr="00765F31">
          <w:rPr>
            <w:rStyle w:val="-"/>
            <w:rFonts w:cstheme="minorHAnsi"/>
            <w:sz w:val="24"/>
            <w:szCs w:val="24"/>
          </w:rPr>
          <w:t>ς</w:t>
        </w:r>
        <w:r w:rsidRPr="00765F31">
          <w:rPr>
            <w:rStyle w:val="-"/>
            <w:rFonts w:cstheme="minorHAnsi"/>
            <w:sz w:val="24"/>
            <w:szCs w:val="24"/>
          </w:rPr>
          <w:t xml:space="preserve"> </w:t>
        </w:r>
        <w:r w:rsidR="00B938C1" w:rsidRPr="00765F31">
          <w:rPr>
            <w:rStyle w:val="-"/>
            <w:rFonts w:cstheme="minorHAnsi"/>
            <w:sz w:val="24"/>
            <w:szCs w:val="24"/>
          </w:rPr>
          <w:t>Πανεπιστημίων IUF</w:t>
        </w:r>
        <w:r w:rsidR="00F6748D" w:rsidRPr="00765F31">
          <w:rPr>
            <w:rStyle w:val="-"/>
            <w:rFonts w:cstheme="minorHAnsi"/>
            <w:sz w:val="24"/>
            <w:szCs w:val="24"/>
          </w:rPr>
          <w:t xml:space="preserve"> </w:t>
        </w:r>
        <w:r w:rsidR="00CA3A09" w:rsidRPr="00765F31">
          <w:rPr>
            <w:rStyle w:val="-"/>
            <w:rFonts w:cstheme="minorHAnsi"/>
            <w:sz w:val="24"/>
            <w:szCs w:val="24"/>
          </w:rPr>
          <w:t xml:space="preserve">ΓΠΑ </w:t>
        </w:r>
        <w:r w:rsidR="00F6748D" w:rsidRPr="00765F31">
          <w:rPr>
            <w:rStyle w:val="-"/>
            <w:rFonts w:cstheme="minorHAnsi"/>
            <w:sz w:val="24"/>
            <w:szCs w:val="24"/>
          </w:rPr>
          <w:t>Οκτώβριος 2023</w:t>
        </w:r>
      </w:hyperlink>
      <w:r w:rsidR="00F6748D" w:rsidRPr="00765F31">
        <w:rPr>
          <w:rFonts w:cstheme="minorHAnsi"/>
          <w:sz w:val="24"/>
          <w:szCs w:val="24"/>
        </w:rPr>
        <w:t>.</w:t>
      </w:r>
    </w:p>
    <w:sectPr w:rsidR="00DF00D9" w:rsidRPr="00765F31" w:rsidSect="00F91621">
      <w:pgSz w:w="11906" w:h="16838" w:code="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5A8"/>
    <w:multiLevelType w:val="hybridMultilevel"/>
    <w:tmpl w:val="BD60A816"/>
    <w:lvl w:ilvl="0" w:tplc="2076BB2E">
      <w:start w:val="1"/>
      <w:numFmt w:val="decimal"/>
      <w:lvlText w:val="%1."/>
      <w:lvlJc w:val="right"/>
      <w:pPr>
        <w:ind w:left="108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37DB3"/>
    <w:multiLevelType w:val="multilevel"/>
    <w:tmpl w:val="A6B28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E51C15"/>
    <w:multiLevelType w:val="multilevel"/>
    <w:tmpl w:val="EEC6C83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DB263F"/>
    <w:multiLevelType w:val="multilevel"/>
    <w:tmpl w:val="FAC0539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27099906">
    <w:abstractNumId w:val="2"/>
  </w:num>
  <w:num w:numId="2" w16cid:durableId="1138885342">
    <w:abstractNumId w:val="1"/>
  </w:num>
  <w:num w:numId="3" w16cid:durableId="1220239323">
    <w:abstractNumId w:val="0"/>
  </w:num>
  <w:num w:numId="4" w16cid:durableId="1565410874">
    <w:abstractNumId w:val="3"/>
  </w:num>
  <w:num w:numId="5" w16cid:durableId="394476277">
    <w:abstractNumId w:val="3"/>
  </w:num>
  <w:num w:numId="6" w16cid:durableId="1732919134">
    <w:abstractNumId w:val="3"/>
  </w:num>
  <w:num w:numId="7" w16cid:durableId="1764253761">
    <w:abstractNumId w:val="3"/>
  </w:num>
  <w:num w:numId="8" w16cid:durableId="847258426">
    <w:abstractNumId w:val="3"/>
  </w:num>
  <w:num w:numId="9" w16cid:durableId="1161892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AB"/>
    <w:rsid w:val="00003027"/>
    <w:rsid w:val="00004BE0"/>
    <w:rsid w:val="000114AF"/>
    <w:rsid w:val="0001198B"/>
    <w:rsid w:val="00013FF0"/>
    <w:rsid w:val="00026A5F"/>
    <w:rsid w:val="0003286F"/>
    <w:rsid w:val="00034B91"/>
    <w:rsid w:val="000413D8"/>
    <w:rsid w:val="0004361C"/>
    <w:rsid w:val="00055269"/>
    <w:rsid w:val="00055763"/>
    <w:rsid w:val="000642E9"/>
    <w:rsid w:val="000656BF"/>
    <w:rsid w:val="000749DA"/>
    <w:rsid w:val="0007741D"/>
    <w:rsid w:val="00080961"/>
    <w:rsid w:val="000939C8"/>
    <w:rsid w:val="00095EF0"/>
    <w:rsid w:val="00096C9D"/>
    <w:rsid w:val="00096D82"/>
    <w:rsid w:val="000A26A0"/>
    <w:rsid w:val="000A3ED1"/>
    <w:rsid w:val="000A5537"/>
    <w:rsid w:val="000B374A"/>
    <w:rsid w:val="000B74FF"/>
    <w:rsid w:val="000C13D3"/>
    <w:rsid w:val="000D2120"/>
    <w:rsid w:val="000D5979"/>
    <w:rsid w:val="000E6663"/>
    <w:rsid w:val="000F49FA"/>
    <w:rsid w:val="00107EA7"/>
    <w:rsid w:val="001129A3"/>
    <w:rsid w:val="00126360"/>
    <w:rsid w:val="00134A9E"/>
    <w:rsid w:val="00150417"/>
    <w:rsid w:val="00150B0B"/>
    <w:rsid w:val="00151E3A"/>
    <w:rsid w:val="001579B4"/>
    <w:rsid w:val="001605AD"/>
    <w:rsid w:val="00167339"/>
    <w:rsid w:val="001714EF"/>
    <w:rsid w:val="00176889"/>
    <w:rsid w:val="00177DAF"/>
    <w:rsid w:val="0018761B"/>
    <w:rsid w:val="00190A5C"/>
    <w:rsid w:val="00193CBB"/>
    <w:rsid w:val="00194FB2"/>
    <w:rsid w:val="00195B0C"/>
    <w:rsid w:val="001A1FED"/>
    <w:rsid w:val="001C1943"/>
    <w:rsid w:val="001E65DA"/>
    <w:rsid w:val="001F23DB"/>
    <w:rsid w:val="001F66AF"/>
    <w:rsid w:val="00202788"/>
    <w:rsid w:val="0021113B"/>
    <w:rsid w:val="00211E75"/>
    <w:rsid w:val="00217A44"/>
    <w:rsid w:val="00224850"/>
    <w:rsid w:val="002256CA"/>
    <w:rsid w:val="00230C62"/>
    <w:rsid w:val="0023101D"/>
    <w:rsid w:val="00231847"/>
    <w:rsid w:val="002338BC"/>
    <w:rsid w:val="002354C6"/>
    <w:rsid w:val="0024374C"/>
    <w:rsid w:val="0026108B"/>
    <w:rsid w:val="0026336E"/>
    <w:rsid w:val="00263C75"/>
    <w:rsid w:val="00264A1C"/>
    <w:rsid w:val="00283145"/>
    <w:rsid w:val="002862F6"/>
    <w:rsid w:val="002865FC"/>
    <w:rsid w:val="00287CB7"/>
    <w:rsid w:val="002957F3"/>
    <w:rsid w:val="002A2049"/>
    <w:rsid w:val="002A2D8D"/>
    <w:rsid w:val="002A514A"/>
    <w:rsid w:val="002B0E88"/>
    <w:rsid w:val="002B491A"/>
    <w:rsid w:val="002B5A4F"/>
    <w:rsid w:val="002B6942"/>
    <w:rsid w:val="002C0DF4"/>
    <w:rsid w:val="002C1F5C"/>
    <w:rsid w:val="002C2B56"/>
    <w:rsid w:val="002D5747"/>
    <w:rsid w:val="002E0A5A"/>
    <w:rsid w:val="002E3065"/>
    <w:rsid w:val="002E5691"/>
    <w:rsid w:val="002F47F5"/>
    <w:rsid w:val="002F6D30"/>
    <w:rsid w:val="00302D35"/>
    <w:rsid w:val="00304D48"/>
    <w:rsid w:val="00305094"/>
    <w:rsid w:val="00305DA3"/>
    <w:rsid w:val="003125A9"/>
    <w:rsid w:val="003145AD"/>
    <w:rsid w:val="00314D71"/>
    <w:rsid w:val="003150DE"/>
    <w:rsid w:val="00315612"/>
    <w:rsid w:val="003201E1"/>
    <w:rsid w:val="003229A0"/>
    <w:rsid w:val="00323F29"/>
    <w:rsid w:val="0032441F"/>
    <w:rsid w:val="00335500"/>
    <w:rsid w:val="00342073"/>
    <w:rsid w:val="00344BD4"/>
    <w:rsid w:val="00346BC0"/>
    <w:rsid w:val="00350809"/>
    <w:rsid w:val="00352538"/>
    <w:rsid w:val="00355F7A"/>
    <w:rsid w:val="0036442E"/>
    <w:rsid w:val="00366890"/>
    <w:rsid w:val="00371FCA"/>
    <w:rsid w:val="0038186A"/>
    <w:rsid w:val="003A666D"/>
    <w:rsid w:val="003B2C0D"/>
    <w:rsid w:val="003B3A78"/>
    <w:rsid w:val="003C05F7"/>
    <w:rsid w:val="003C28E9"/>
    <w:rsid w:val="003C4601"/>
    <w:rsid w:val="003C5E8E"/>
    <w:rsid w:val="003C7175"/>
    <w:rsid w:val="003D2A99"/>
    <w:rsid w:val="003D322F"/>
    <w:rsid w:val="003D3D53"/>
    <w:rsid w:val="003D4414"/>
    <w:rsid w:val="003E3911"/>
    <w:rsid w:val="003F0435"/>
    <w:rsid w:val="003F0F8D"/>
    <w:rsid w:val="003F129D"/>
    <w:rsid w:val="004009EF"/>
    <w:rsid w:val="004014C0"/>
    <w:rsid w:val="00403C4F"/>
    <w:rsid w:val="0040426D"/>
    <w:rsid w:val="004045D5"/>
    <w:rsid w:val="00416F29"/>
    <w:rsid w:val="00422087"/>
    <w:rsid w:val="004254E6"/>
    <w:rsid w:val="00436E99"/>
    <w:rsid w:val="004408C7"/>
    <w:rsid w:val="00443D31"/>
    <w:rsid w:val="00451B68"/>
    <w:rsid w:val="0045692E"/>
    <w:rsid w:val="004573DA"/>
    <w:rsid w:val="00457542"/>
    <w:rsid w:val="00466F69"/>
    <w:rsid w:val="00470F4A"/>
    <w:rsid w:val="00472774"/>
    <w:rsid w:val="00476F59"/>
    <w:rsid w:val="00487855"/>
    <w:rsid w:val="00491CD6"/>
    <w:rsid w:val="00492484"/>
    <w:rsid w:val="004930FC"/>
    <w:rsid w:val="004932C0"/>
    <w:rsid w:val="00496EB2"/>
    <w:rsid w:val="004A69C9"/>
    <w:rsid w:val="004B16D0"/>
    <w:rsid w:val="004B49AB"/>
    <w:rsid w:val="004B7616"/>
    <w:rsid w:val="004C7B81"/>
    <w:rsid w:val="004D18D3"/>
    <w:rsid w:val="004D446E"/>
    <w:rsid w:val="004D4B92"/>
    <w:rsid w:val="004E3D03"/>
    <w:rsid w:val="004E7089"/>
    <w:rsid w:val="004F3E26"/>
    <w:rsid w:val="004F5FC4"/>
    <w:rsid w:val="00500416"/>
    <w:rsid w:val="005018F3"/>
    <w:rsid w:val="00503A49"/>
    <w:rsid w:val="00505878"/>
    <w:rsid w:val="00506DBA"/>
    <w:rsid w:val="005104A2"/>
    <w:rsid w:val="00522BD3"/>
    <w:rsid w:val="00530A81"/>
    <w:rsid w:val="00530D55"/>
    <w:rsid w:val="00537EAA"/>
    <w:rsid w:val="00544F6C"/>
    <w:rsid w:val="00547D3E"/>
    <w:rsid w:val="0055169D"/>
    <w:rsid w:val="00553CFD"/>
    <w:rsid w:val="00555FB0"/>
    <w:rsid w:val="00574B41"/>
    <w:rsid w:val="005754DB"/>
    <w:rsid w:val="005844E3"/>
    <w:rsid w:val="0058742A"/>
    <w:rsid w:val="00594F44"/>
    <w:rsid w:val="00595233"/>
    <w:rsid w:val="005A2AAC"/>
    <w:rsid w:val="005A3528"/>
    <w:rsid w:val="005D4D6E"/>
    <w:rsid w:val="005E08B0"/>
    <w:rsid w:val="005E32B8"/>
    <w:rsid w:val="005F1E45"/>
    <w:rsid w:val="006010AF"/>
    <w:rsid w:val="006055CC"/>
    <w:rsid w:val="00606064"/>
    <w:rsid w:val="006074AC"/>
    <w:rsid w:val="00612A33"/>
    <w:rsid w:val="006160DD"/>
    <w:rsid w:val="006162F9"/>
    <w:rsid w:val="00616DDB"/>
    <w:rsid w:val="00621A3F"/>
    <w:rsid w:val="00622B5D"/>
    <w:rsid w:val="006400C2"/>
    <w:rsid w:val="0064228E"/>
    <w:rsid w:val="00647023"/>
    <w:rsid w:val="00655A3C"/>
    <w:rsid w:val="00657799"/>
    <w:rsid w:val="006639CA"/>
    <w:rsid w:val="006852E2"/>
    <w:rsid w:val="006A022C"/>
    <w:rsid w:val="006B2426"/>
    <w:rsid w:val="006B374C"/>
    <w:rsid w:val="006C204F"/>
    <w:rsid w:val="006C273C"/>
    <w:rsid w:val="006C5BD0"/>
    <w:rsid w:val="006C5C8F"/>
    <w:rsid w:val="006D050C"/>
    <w:rsid w:val="006D1583"/>
    <w:rsid w:val="006D589D"/>
    <w:rsid w:val="006E3723"/>
    <w:rsid w:val="006E45CD"/>
    <w:rsid w:val="006E716D"/>
    <w:rsid w:val="006E7C5E"/>
    <w:rsid w:val="006F6451"/>
    <w:rsid w:val="00700D52"/>
    <w:rsid w:val="00711E3E"/>
    <w:rsid w:val="007168B3"/>
    <w:rsid w:val="00724F21"/>
    <w:rsid w:val="00727318"/>
    <w:rsid w:val="007304D2"/>
    <w:rsid w:val="007418AF"/>
    <w:rsid w:val="0074411B"/>
    <w:rsid w:val="00746BDF"/>
    <w:rsid w:val="00747038"/>
    <w:rsid w:val="0075231C"/>
    <w:rsid w:val="00765F31"/>
    <w:rsid w:val="0076705C"/>
    <w:rsid w:val="007671F2"/>
    <w:rsid w:val="007717E4"/>
    <w:rsid w:val="00772E86"/>
    <w:rsid w:val="00775FDE"/>
    <w:rsid w:val="0078132F"/>
    <w:rsid w:val="00783ACD"/>
    <w:rsid w:val="007A5E4A"/>
    <w:rsid w:val="007A6595"/>
    <w:rsid w:val="007A66AF"/>
    <w:rsid w:val="007A7535"/>
    <w:rsid w:val="007B25A6"/>
    <w:rsid w:val="007B4287"/>
    <w:rsid w:val="007C03EB"/>
    <w:rsid w:val="007D21EE"/>
    <w:rsid w:val="007D27F7"/>
    <w:rsid w:val="007D561A"/>
    <w:rsid w:val="007D6337"/>
    <w:rsid w:val="007E0CEB"/>
    <w:rsid w:val="007E24A6"/>
    <w:rsid w:val="007E332E"/>
    <w:rsid w:val="007F0268"/>
    <w:rsid w:val="007F2560"/>
    <w:rsid w:val="007F3D30"/>
    <w:rsid w:val="007F5123"/>
    <w:rsid w:val="00822387"/>
    <w:rsid w:val="00826B69"/>
    <w:rsid w:val="008333D0"/>
    <w:rsid w:val="008359C4"/>
    <w:rsid w:val="008375DF"/>
    <w:rsid w:val="00840060"/>
    <w:rsid w:val="00841741"/>
    <w:rsid w:val="0084233B"/>
    <w:rsid w:val="008428A3"/>
    <w:rsid w:val="00843CD9"/>
    <w:rsid w:val="00845294"/>
    <w:rsid w:val="00853B40"/>
    <w:rsid w:val="00862B9B"/>
    <w:rsid w:val="008643EC"/>
    <w:rsid w:val="008707C1"/>
    <w:rsid w:val="00877D29"/>
    <w:rsid w:val="00881916"/>
    <w:rsid w:val="008819DF"/>
    <w:rsid w:val="00892B80"/>
    <w:rsid w:val="008938FB"/>
    <w:rsid w:val="00894917"/>
    <w:rsid w:val="00897F92"/>
    <w:rsid w:val="008D0286"/>
    <w:rsid w:val="008D13BE"/>
    <w:rsid w:val="008D540A"/>
    <w:rsid w:val="008D674C"/>
    <w:rsid w:val="008E11A1"/>
    <w:rsid w:val="008E1259"/>
    <w:rsid w:val="008F0CDB"/>
    <w:rsid w:val="008F5E73"/>
    <w:rsid w:val="00905235"/>
    <w:rsid w:val="009061F9"/>
    <w:rsid w:val="00910172"/>
    <w:rsid w:val="00912553"/>
    <w:rsid w:val="00912570"/>
    <w:rsid w:val="009130A9"/>
    <w:rsid w:val="00914A48"/>
    <w:rsid w:val="00925567"/>
    <w:rsid w:val="009367A8"/>
    <w:rsid w:val="00940A1F"/>
    <w:rsid w:val="009423DD"/>
    <w:rsid w:val="00944CDA"/>
    <w:rsid w:val="00947A4A"/>
    <w:rsid w:val="00953F0A"/>
    <w:rsid w:val="00963D4A"/>
    <w:rsid w:val="009646BA"/>
    <w:rsid w:val="00984320"/>
    <w:rsid w:val="00986975"/>
    <w:rsid w:val="009A1449"/>
    <w:rsid w:val="009A3F65"/>
    <w:rsid w:val="009A770B"/>
    <w:rsid w:val="009B22D4"/>
    <w:rsid w:val="009B3463"/>
    <w:rsid w:val="009C3701"/>
    <w:rsid w:val="009C67B3"/>
    <w:rsid w:val="009D3FD3"/>
    <w:rsid w:val="009D55B5"/>
    <w:rsid w:val="009E2E97"/>
    <w:rsid w:val="009E6485"/>
    <w:rsid w:val="009E6A81"/>
    <w:rsid w:val="009F0A73"/>
    <w:rsid w:val="009F0E4F"/>
    <w:rsid w:val="009F4525"/>
    <w:rsid w:val="009F5C0C"/>
    <w:rsid w:val="009F6528"/>
    <w:rsid w:val="00A07DD6"/>
    <w:rsid w:val="00A13265"/>
    <w:rsid w:val="00A150C6"/>
    <w:rsid w:val="00A15A8F"/>
    <w:rsid w:val="00A16AB9"/>
    <w:rsid w:val="00A32021"/>
    <w:rsid w:val="00A367C6"/>
    <w:rsid w:val="00A45B81"/>
    <w:rsid w:val="00A45BE0"/>
    <w:rsid w:val="00A46245"/>
    <w:rsid w:val="00A51033"/>
    <w:rsid w:val="00A55DCA"/>
    <w:rsid w:val="00A5697A"/>
    <w:rsid w:val="00A7147B"/>
    <w:rsid w:val="00A73390"/>
    <w:rsid w:val="00A83500"/>
    <w:rsid w:val="00A83952"/>
    <w:rsid w:val="00A83D21"/>
    <w:rsid w:val="00A8534B"/>
    <w:rsid w:val="00A85C08"/>
    <w:rsid w:val="00AA1C76"/>
    <w:rsid w:val="00AA7EFE"/>
    <w:rsid w:val="00AB30B7"/>
    <w:rsid w:val="00AB557A"/>
    <w:rsid w:val="00AC1BF0"/>
    <w:rsid w:val="00AC6032"/>
    <w:rsid w:val="00AD3488"/>
    <w:rsid w:val="00AE0454"/>
    <w:rsid w:val="00AE0DAC"/>
    <w:rsid w:val="00AE598C"/>
    <w:rsid w:val="00AE6A99"/>
    <w:rsid w:val="00AF0E78"/>
    <w:rsid w:val="00AF32E8"/>
    <w:rsid w:val="00B072DB"/>
    <w:rsid w:val="00B133F7"/>
    <w:rsid w:val="00B205E7"/>
    <w:rsid w:val="00B22E8E"/>
    <w:rsid w:val="00B34846"/>
    <w:rsid w:val="00B3784C"/>
    <w:rsid w:val="00B41C65"/>
    <w:rsid w:val="00B5288E"/>
    <w:rsid w:val="00B55AC9"/>
    <w:rsid w:val="00B5747A"/>
    <w:rsid w:val="00B6569E"/>
    <w:rsid w:val="00B70E9D"/>
    <w:rsid w:val="00B723E1"/>
    <w:rsid w:val="00B7249E"/>
    <w:rsid w:val="00B73A55"/>
    <w:rsid w:val="00B849CB"/>
    <w:rsid w:val="00B92051"/>
    <w:rsid w:val="00B92EA0"/>
    <w:rsid w:val="00B938C1"/>
    <w:rsid w:val="00B947FD"/>
    <w:rsid w:val="00B95F3D"/>
    <w:rsid w:val="00BA4EEA"/>
    <w:rsid w:val="00BC0292"/>
    <w:rsid w:val="00BC107A"/>
    <w:rsid w:val="00BC10B1"/>
    <w:rsid w:val="00BC4948"/>
    <w:rsid w:val="00BC5436"/>
    <w:rsid w:val="00BC7DEA"/>
    <w:rsid w:val="00BD15B4"/>
    <w:rsid w:val="00BE4587"/>
    <w:rsid w:val="00BE46BC"/>
    <w:rsid w:val="00BE4D81"/>
    <w:rsid w:val="00BF1281"/>
    <w:rsid w:val="00BF7A16"/>
    <w:rsid w:val="00C01F65"/>
    <w:rsid w:val="00C02FF9"/>
    <w:rsid w:val="00C17CF2"/>
    <w:rsid w:val="00C31104"/>
    <w:rsid w:val="00C320DC"/>
    <w:rsid w:val="00C34615"/>
    <w:rsid w:val="00C34C20"/>
    <w:rsid w:val="00C36464"/>
    <w:rsid w:val="00C42AD2"/>
    <w:rsid w:val="00C44B0D"/>
    <w:rsid w:val="00C44E7D"/>
    <w:rsid w:val="00C552A5"/>
    <w:rsid w:val="00C70666"/>
    <w:rsid w:val="00C76B70"/>
    <w:rsid w:val="00C7717E"/>
    <w:rsid w:val="00C805C2"/>
    <w:rsid w:val="00C937C1"/>
    <w:rsid w:val="00CA3422"/>
    <w:rsid w:val="00CA3A09"/>
    <w:rsid w:val="00CA6EEA"/>
    <w:rsid w:val="00CB709A"/>
    <w:rsid w:val="00CC1326"/>
    <w:rsid w:val="00CC2785"/>
    <w:rsid w:val="00CD18B8"/>
    <w:rsid w:val="00CD356A"/>
    <w:rsid w:val="00CF1445"/>
    <w:rsid w:val="00CF2B4D"/>
    <w:rsid w:val="00CF7B25"/>
    <w:rsid w:val="00D13F32"/>
    <w:rsid w:val="00D141D4"/>
    <w:rsid w:val="00D16173"/>
    <w:rsid w:val="00D16C16"/>
    <w:rsid w:val="00D208D5"/>
    <w:rsid w:val="00D21CBE"/>
    <w:rsid w:val="00D24D32"/>
    <w:rsid w:val="00D31ADA"/>
    <w:rsid w:val="00D31F71"/>
    <w:rsid w:val="00D367CB"/>
    <w:rsid w:val="00D41700"/>
    <w:rsid w:val="00D42ED8"/>
    <w:rsid w:val="00D51D82"/>
    <w:rsid w:val="00D53DBB"/>
    <w:rsid w:val="00D54838"/>
    <w:rsid w:val="00D6043D"/>
    <w:rsid w:val="00D61FA4"/>
    <w:rsid w:val="00D624CA"/>
    <w:rsid w:val="00D65225"/>
    <w:rsid w:val="00D96A07"/>
    <w:rsid w:val="00DA0632"/>
    <w:rsid w:val="00DA5F21"/>
    <w:rsid w:val="00DA63DE"/>
    <w:rsid w:val="00DA7F5D"/>
    <w:rsid w:val="00DD2B5B"/>
    <w:rsid w:val="00DD6CFA"/>
    <w:rsid w:val="00DE22C5"/>
    <w:rsid w:val="00DE68C9"/>
    <w:rsid w:val="00DF00D9"/>
    <w:rsid w:val="00DF597B"/>
    <w:rsid w:val="00E01CB3"/>
    <w:rsid w:val="00E021F3"/>
    <w:rsid w:val="00E02B45"/>
    <w:rsid w:val="00E11A64"/>
    <w:rsid w:val="00E15E4F"/>
    <w:rsid w:val="00E17543"/>
    <w:rsid w:val="00E27005"/>
    <w:rsid w:val="00E270B0"/>
    <w:rsid w:val="00E301CB"/>
    <w:rsid w:val="00E3112A"/>
    <w:rsid w:val="00E3186F"/>
    <w:rsid w:val="00E368D7"/>
    <w:rsid w:val="00E42656"/>
    <w:rsid w:val="00E50842"/>
    <w:rsid w:val="00E5117F"/>
    <w:rsid w:val="00E55FB6"/>
    <w:rsid w:val="00E63269"/>
    <w:rsid w:val="00E63E35"/>
    <w:rsid w:val="00E712DF"/>
    <w:rsid w:val="00E7765E"/>
    <w:rsid w:val="00E77A80"/>
    <w:rsid w:val="00E826BA"/>
    <w:rsid w:val="00E85597"/>
    <w:rsid w:val="00E93172"/>
    <w:rsid w:val="00E95D00"/>
    <w:rsid w:val="00EA0C3D"/>
    <w:rsid w:val="00EA66D9"/>
    <w:rsid w:val="00EA6E0C"/>
    <w:rsid w:val="00EB0A14"/>
    <w:rsid w:val="00EB2833"/>
    <w:rsid w:val="00EB6E66"/>
    <w:rsid w:val="00EC72C6"/>
    <w:rsid w:val="00EC76BF"/>
    <w:rsid w:val="00ED14AF"/>
    <w:rsid w:val="00ED34C3"/>
    <w:rsid w:val="00ED5F81"/>
    <w:rsid w:val="00EE3FDD"/>
    <w:rsid w:val="00EE5C59"/>
    <w:rsid w:val="00EF1277"/>
    <w:rsid w:val="00EF2686"/>
    <w:rsid w:val="00EF41BA"/>
    <w:rsid w:val="00EF62F1"/>
    <w:rsid w:val="00F005DC"/>
    <w:rsid w:val="00F10D9D"/>
    <w:rsid w:val="00F127F7"/>
    <w:rsid w:val="00F15F50"/>
    <w:rsid w:val="00F24B42"/>
    <w:rsid w:val="00F33A99"/>
    <w:rsid w:val="00F35DCF"/>
    <w:rsid w:val="00F4279A"/>
    <w:rsid w:val="00F47613"/>
    <w:rsid w:val="00F55B34"/>
    <w:rsid w:val="00F56245"/>
    <w:rsid w:val="00F6748D"/>
    <w:rsid w:val="00F7405C"/>
    <w:rsid w:val="00F8417B"/>
    <w:rsid w:val="00F91621"/>
    <w:rsid w:val="00F945F3"/>
    <w:rsid w:val="00F97087"/>
    <w:rsid w:val="00FA4044"/>
    <w:rsid w:val="00FB1D71"/>
    <w:rsid w:val="00FB2189"/>
    <w:rsid w:val="00FB49D6"/>
    <w:rsid w:val="00FB7E0F"/>
    <w:rsid w:val="00FB7ECA"/>
    <w:rsid w:val="00FD065E"/>
    <w:rsid w:val="00FD195B"/>
    <w:rsid w:val="00FD536A"/>
    <w:rsid w:val="00FE4906"/>
    <w:rsid w:val="00FE6593"/>
    <w:rsid w:val="00FF11A6"/>
    <w:rsid w:val="00FF1FA0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9C13"/>
  <w15:docId w15:val="{CEAE616C-FC48-4199-8633-6A636207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A3"/>
    <w:pPr>
      <w:spacing w:after="0"/>
      <w:jc w:val="both"/>
    </w:pPr>
  </w:style>
  <w:style w:type="paragraph" w:styleId="1">
    <w:name w:val="heading 1"/>
    <w:basedOn w:val="a"/>
    <w:link w:val="1Char"/>
    <w:uiPriority w:val="1"/>
    <w:qFormat/>
    <w:rsid w:val="005A2AAC"/>
    <w:pPr>
      <w:widowControl w:val="0"/>
      <w:autoSpaceDE w:val="0"/>
      <w:autoSpaceDN w:val="0"/>
      <w:spacing w:line="240" w:lineRule="auto"/>
      <w:ind w:left="108"/>
      <w:outlineLvl w:val="0"/>
    </w:pPr>
    <w:rPr>
      <w:rFonts w:eastAsia="Arial" w:cs="Arial"/>
      <w:b/>
      <w:bCs/>
      <w:szCs w:val="24"/>
      <w:lang w:eastAsia="el-GR" w:bidi="el-GR"/>
    </w:rPr>
  </w:style>
  <w:style w:type="paragraph" w:styleId="2">
    <w:name w:val="heading 2"/>
    <w:basedOn w:val="a"/>
    <w:next w:val="a"/>
    <w:link w:val="2Char"/>
    <w:qFormat/>
    <w:rsid w:val="00AC1BF0"/>
    <w:pPr>
      <w:keepNext/>
      <w:numPr>
        <w:ilvl w:val="1"/>
        <w:numId w:val="9"/>
      </w:numPr>
      <w:spacing w:before="240" w:after="240"/>
      <w:outlineLvl w:val="1"/>
    </w:pPr>
    <w:rPr>
      <w:rFonts w:cs="Arial"/>
      <w:b/>
      <w:bCs/>
      <w:color w:val="1F497D" w:themeColor="text2"/>
      <w:sz w:val="26"/>
    </w:rPr>
  </w:style>
  <w:style w:type="paragraph" w:styleId="3">
    <w:name w:val="heading 3"/>
    <w:basedOn w:val="a"/>
    <w:next w:val="a"/>
    <w:link w:val="3Char"/>
    <w:qFormat/>
    <w:rsid w:val="00AC1BF0"/>
    <w:pPr>
      <w:keepNext/>
      <w:numPr>
        <w:ilvl w:val="2"/>
        <w:numId w:val="9"/>
      </w:numPr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530A81"/>
    <w:pPr>
      <w:numPr>
        <w:numId w:val="1"/>
      </w:numPr>
    </w:pPr>
  </w:style>
  <w:style w:type="character" w:customStyle="1" w:styleId="2Char">
    <w:name w:val="Επικεφαλίδα 2 Char"/>
    <w:link w:val="2"/>
    <w:rsid w:val="00C76B70"/>
    <w:rPr>
      <w:rFonts w:cs="Arial"/>
      <w:b/>
      <w:bCs/>
      <w:color w:val="1F497D" w:themeColor="text2"/>
      <w:sz w:val="26"/>
    </w:rPr>
  </w:style>
  <w:style w:type="character" w:customStyle="1" w:styleId="1Char">
    <w:name w:val="Επικεφαλίδα 1 Char"/>
    <w:basedOn w:val="a0"/>
    <w:link w:val="1"/>
    <w:uiPriority w:val="1"/>
    <w:rsid w:val="005A2AAC"/>
    <w:rPr>
      <w:rFonts w:eastAsia="Arial" w:cs="Arial"/>
      <w:b/>
      <w:bCs/>
      <w:szCs w:val="24"/>
      <w:lang w:eastAsia="el-GR" w:bidi="el-GR"/>
    </w:rPr>
  </w:style>
  <w:style w:type="character" w:customStyle="1" w:styleId="3Char">
    <w:name w:val="Επικεφαλίδα 3 Char"/>
    <w:link w:val="3"/>
    <w:rsid w:val="00C76B70"/>
    <w:rPr>
      <w:rFonts w:cs="Arial"/>
      <w:b/>
      <w:bCs/>
      <w:szCs w:val="26"/>
    </w:rPr>
  </w:style>
  <w:style w:type="character" w:styleId="-">
    <w:name w:val="Hyperlink"/>
    <w:basedOn w:val="a0"/>
    <w:uiPriority w:val="99"/>
    <w:unhideWhenUsed/>
    <w:rsid w:val="00EC76B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51D82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10D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0D9D"/>
    <w:rPr>
      <w:rFonts w:ascii="Segoe UI" w:hAnsi="Segoe UI" w:cs="Segoe UI"/>
      <w:sz w:val="18"/>
      <w:szCs w:val="18"/>
    </w:rPr>
  </w:style>
  <w:style w:type="paragraph" w:styleId="a4">
    <w:name w:val="Revision"/>
    <w:hidden/>
    <w:uiPriority w:val="99"/>
    <w:semiHidden/>
    <w:rsid w:val="00160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f.world/el/?gclid=CjwKCAjwkNOpBhBEEiwAb3MvvUUd4jpTr-XcoC4ADj8mYuDo1ItcDzlKNTloS3qN9Clk2_H9jT9crRoCljMQAvD_BwE" TargetMode="Externa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agpa-my.sharepoint.com/:f:/g/personal/r_hindiridou_aua_gr/Eil9sfYMMAdEtMigTkHp47wBJ2P7GRETKtoVl3TcKiZrqg?e=9WrA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BAD2-237D-4101-821A-56F37CB7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ntouka</dc:creator>
  <cp:lastModifiedBy>Aliki-Foteini Kyritsi</cp:lastModifiedBy>
  <cp:revision>6</cp:revision>
  <cp:lastPrinted>2023-10-31T11:42:00Z</cp:lastPrinted>
  <dcterms:created xsi:type="dcterms:W3CDTF">2023-11-03T08:59:00Z</dcterms:created>
  <dcterms:modified xsi:type="dcterms:W3CDTF">2023-11-06T08:42:00Z</dcterms:modified>
</cp:coreProperties>
</file>