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A3130" w14:textId="77777777" w:rsidR="0038033D" w:rsidRPr="003943E1" w:rsidRDefault="0038033D" w:rsidP="002B1CB0">
      <w:pPr>
        <w:keepNext/>
        <w:suppressAutoHyphens/>
        <w:spacing w:after="0" w:line="240" w:lineRule="auto"/>
        <w:jc w:val="both"/>
        <w:outlineLvl w:val="0"/>
        <w:rPr>
          <w:rFonts w:ascii="Calibri" w:eastAsia="Times New Roman" w:hAnsi="Calibri" w:cs="Calibri"/>
          <w:b/>
          <w:kern w:val="2"/>
          <w:sz w:val="20"/>
          <w:szCs w:val="20"/>
          <w:lang w:eastAsia="el-GR" w:bidi="hi-IN"/>
        </w:rPr>
      </w:pPr>
      <w:r w:rsidRPr="003943E1">
        <w:rPr>
          <w:rFonts w:ascii="Calibri" w:eastAsia="Times New Roman" w:hAnsi="Calibri" w:cs="Calibri"/>
          <w:b/>
          <w:kern w:val="2"/>
          <w:sz w:val="20"/>
          <w:szCs w:val="20"/>
          <w:lang w:eastAsia="el-GR" w:bidi="hi-IN"/>
        </w:rPr>
        <w:t>ΕΛΛΗΝΙΚΗ ΔΗΜΟΚΡΑΤΙΑ</w:t>
      </w:r>
    </w:p>
    <w:p w14:paraId="13ADEE4F" w14:textId="77777777" w:rsidR="0038033D" w:rsidRPr="003943E1" w:rsidRDefault="0038033D" w:rsidP="002B1CB0">
      <w:pPr>
        <w:suppressAutoHyphens/>
        <w:spacing w:after="0" w:line="240" w:lineRule="auto"/>
        <w:ind w:left="357" w:firstLine="851"/>
        <w:jc w:val="both"/>
        <w:rPr>
          <w:rFonts w:ascii="Calibri" w:eastAsia="Calibri" w:hAnsi="Calibri" w:cs="Calibri"/>
          <w:kern w:val="2"/>
          <w:sz w:val="24"/>
          <w:szCs w:val="24"/>
          <w:lang w:eastAsia="zh-CN" w:bidi="hi-IN"/>
        </w:rPr>
      </w:pPr>
      <w:r w:rsidRPr="00161DD9">
        <w:rPr>
          <w:rFonts w:ascii="Calibri" w:eastAsia="NSimSun" w:hAnsi="Calibri" w:cs="Calibri"/>
          <w:noProof/>
          <w:kern w:val="2"/>
          <w:sz w:val="24"/>
          <w:szCs w:val="24"/>
          <w:lang w:eastAsia="el-GR"/>
        </w:rPr>
        <w:drawing>
          <wp:anchor distT="0" distB="0" distL="114300" distR="114300" simplePos="0" relativeHeight="251659264" behindDoc="0" locked="0" layoutInCell="1" allowOverlap="1" wp14:anchorId="4FB87860" wp14:editId="72EEE665">
            <wp:simplePos x="0" y="0"/>
            <wp:positionH relativeFrom="column">
              <wp:posOffset>295910</wp:posOffset>
            </wp:positionH>
            <wp:positionV relativeFrom="paragraph">
              <wp:posOffset>76200</wp:posOffset>
            </wp:positionV>
            <wp:extent cx="599440" cy="571500"/>
            <wp:effectExtent l="0" t="0" r="0"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944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9C0772" w14:textId="77777777" w:rsidR="0038033D" w:rsidRPr="003943E1" w:rsidRDefault="0038033D" w:rsidP="002B1CB0">
      <w:pPr>
        <w:suppressAutoHyphens/>
        <w:spacing w:before="120" w:after="0" w:line="240" w:lineRule="auto"/>
        <w:ind w:left="357" w:hanging="357"/>
        <w:jc w:val="both"/>
        <w:rPr>
          <w:rFonts w:ascii="Calibri" w:eastAsia="Calibri" w:hAnsi="Calibri" w:cs="Calibri"/>
          <w:b/>
          <w:kern w:val="2"/>
          <w:sz w:val="24"/>
          <w:szCs w:val="24"/>
          <w:lang w:eastAsia="zh-CN" w:bidi="hi-IN"/>
        </w:rPr>
      </w:pPr>
    </w:p>
    <w:p w14:paraId="06D6637B" w14:textId="77777777" w:rsidR="0038033D" w:rsidRPr="003943E1" w:rsidRDefault="0038033D" w:rsidP="002B1CB0">
      <w:pPr>
        <w:tabs>
          <w:tab w:val="left" w:pos="2127"/>
        </w:tabs>
        <w:suppressAutoHyphens/>
        <w:spacing w:after="0" w:line="240" w:lineRule="auto"/>
        <w:ind w:left="357" w:hanging="357"/>
        <w:jc w:val="both"/>
        <w:rPr>
          <w:rFonts w:ascii="Calibri" w:eastAsia="Calibri" w:hAnsi="Calibri" w:cs="Calibri"/>
          <w:b/>
          <w:kern w:val="2"/>
          <w:sz w:val="24"/>
          <w:szCs w:val="24"/>
          <w:lang w:eastAsia="zh-CN" w:bidi="hi-IN"/>
        </w:rPr>
      </w:pPr>
    </w:p>
    <w:p w14:paraId="69B30899" w14:textId="77777777" w:rsidR="0038033D" w:rsidRPr="003943E1" w:rsidRDefault="0038033D" w:rsidP="002B1CB0">
      <w:pPr>
        <w:tabs>
          <w:tab w:val="left" w:pos="2127"/>
        </w:tabs>
        <w:suppressAutoHyphens/>
        <w:spacing w:after="0" w:line="240" w:lineRule="auto"/>
        <w:ind w:left="357" w:hanging="357"/>
        <w:jc w:val="both"/>
        <w:rPr>
          <w:rFonts w:ascii="Calibri" w:eastAsia="Calibri" w:hAnsi="Calibri" w:cs="Calibri"/>
          <w:b/>
          <w:kern w:val="2"/>
          <w:sz w:val="24"/>
          <w:szCs w:val="24"/>
          <w:lang w:eastAsia="zh-CN" w:bidi="hi-IN"/>
        </w:rPr>
      </w:pPr>
    </w:p>
    <w:p w14:paraId="145DC826" w14:textId="77777777" w:rsidR="0038033D" w:rsidRPr="003943E1" w:rsidRDefault="0038033D" w:rsidP="002B1CB0">
      <w:pPr>
        <w:tabs>
          <w:tab w:val="left" w:pos="2127"/>
        </w:tabs>
        <w:suppressAutoHyphens/>
        <w:spacing w:after="0" w:line="240" w:lineRule="auto"/>
        <w:ind w:left="357" w:hanging="357"/>
        <w:jc w:val="both"/>
        <w:rPr>
          <w:rFonts w:ascii="Calibri" w:eastAsia="Calibri" w:hAnsi="Calibri" w:cs="Calibri"/>
          <w:b/>
          <w:kern w:val="2"/>
          <w:sz w:val="24"/>
          <w:szCs w:val="24"/>
          <w:lang w:eastAsia="zh-CN" w:bidi="hi-IN"/>
        </w:rPr>
      </w:pPr>
      <w:r w:rsidRPr="003943E1">
        <w:rPr>
          <w:rFonts w:ascii="Calibri" w:eastAsia="Calibri" w:hAnsi="Calibri" w:cs="Calibri"/>
          <w:b/>
          <w:kern w:val="2"/>
          <w:sz w:val="24"/>
          <w:szCs w:val="24"/>
          <w:lang w:eastAsia="zh-CN" w:bidi="hi-IN"/>
        </w:rPr>
        <w:t>ΓΕΩΠΟΝΙΚΟ ΠΑΝΕΠΙΣΤΗΜΙΟ ΑΘΗΝΩΝ</w:t>
      </w:r>
    </w:p>
    <w:p w14:paraId="6CD4293A" w14:textId="77777777" w:rsidR="0038033D" w:rsidRPr="003943E1" w:rsidRDefault="0038033D" w:rsidP="002B1CB0">
      <w:pPr>
        <w:tabs>
          <w:tab w:val="left" w:pos="2127"/>
        </w:tabs>
        <w:suppressAutoHyphens/>
        <w:spacing w:after="0" w:line="240" w:lineRule="auto"/>
        <w:ind w:left="357" w:hanging="357"/>
        <w:jc w:val="both"/>
        <w:rPr>
          <w:rFonts w:ascii="Calibri" w:eastAsia="Calibri" w:hAnsi="Calibri" w:cs="Calibri"/>
          <w:b/>
          <w:kern w:val="2"/>
          <w:sz w:val="24"/>
          <w:szCs w:val="24"/>
          <w:lang w:eastAsia="zh-CN" w:bidi="hi-IN"/>
        </w:rPr>
      </w:pPr>
      <w:r w:rsidRPr="003943E1">
        <w:rPr>
          <w:rFonts w:ascii="Calibri" w:eastAsia="Calibri" w:hAnsi="Calibri" w:cs="Calibri"/>
          <w:b/>
          <w:kern w:val="2"/>
          <w:sz w:val="24"/>
          <w:szCs w:val="24"/>
          <w:lang w:eastAsia="zh-CN" w:bidi="hi-IN"/>
        </w:rPr>
        <w:t>ΤΜΗΜΑ ΔΙΕΘΝΩΝ &amp; ΔΗΜΟΣΙΩΝ ΣΧΕΣΕΩΝ</w:t>
      </w:r>
    </w:p>
    <w:p w14:paraId="223E8497" w14:textId="77777777" w:rsidR="0038033D" w:rsidRPr="003943E1" w:rsidRDefault="0038033D" w:rsidP="002B1CB0">
      <w:pPr>
        <w:suppressAutoHyphens/>
        <w:spacing w:after="0" w:line="240" w:lineRule="auto"/>
        <w:ind w:left="357" w:hanging="357"/>
        <w:jc w:val="both"/>
        <w:rPr>
          <w:rFonts w:ascii="Calibri" w:eastAsia="Calibri" w:hAnsi="Calibri" w:cs="Calibri"/>
          <w:kern w:val="2"/>
          <w:sz w:val="24"/>
          <w:szCs w:val="24"/>
          <w:lang w:eastAsia="zh-CN" w:bidi="hi-IN"/>
        </w:rPr>
      </w:pPr>
      <w:r w:rsidRPr="003943E1">
        <w:rPr>
          <w:rFonts w:ascii="Calibri" w:eastAsia="Calibri" w:hAnsi="Calibri" w:cs="Calibri"/>
          <w:kern w:val="2"/>
          <w:sz w:val="24"/>
          <w:szCs w:val="24"/>
          <w:lang w:eastAsia="zh-CN" w:bidi="hi-IN"/>
        </w:rPr>
        <w:t>Ιερά Οδός 75, 118 55, Αθήνα</w:t>
      </w:r>
    </w:p>
    <w:p w14:paraId="53716BB2" w14:textId="61BEBA5B" w:rsidR="0038033D" w:rsidRPr="003943E1" w:rsidRDefault="0038033D" w:rsidP="002B1CB0">
      <w:pPr>
        <w:suppressAutoHyphens/>
        <w:spacing w:after="0" w:line="240" w:lineRule="auto"/>
        <w:ind w:left="357" w:hanging="357"/>
        <w:jc w:val="both"/>
        <w:rPr>
          <w:rFonts w:ascii="Calibri" w:eastAsia="Calibri" w:hAnsi="Calibri" w:cs="Calibri"/>
          <w:kern w:val="2"/>
          <w:sz w:val="24"/>
          <w:szCs w:val="24"/>
          <w:lang w:eastAsia="zh-CN" w:bidi="hi-IN"/>
        </w:rPr>
      </w:pPr>
      <w:r w:rsidRPr="003943E1">
        <w:rPr>
          <w:rFonts w:ascii="Calibri" w:eastAsia="Calibri" w:hAnsi="Calibri" w:cs="Calibri"/>
          <w:kern w:val="2"/>
          <w:sz w:val="24"/>
          <w:szCs w:val="24"/>
          <w:lang w:eastAsia="zh-CN" w:bidi="hi-IN"/>
        </w:rPr>
        <w:t>Πλ</w:t>
      </w:r>
      <w:r w:rsidR="00851A70">
        <w:rPr>
          <w:rFonts w:ascii="Calibri" w:eastAsia="Calibri" w:hAnsi="Calibri" w:cs="Calibri"/>
          <w:kern w:val="2"/>
          <w:sz w:val="24"/>
          <w:szCs w:val="24"/>
          <w:lang w:eastAsia="zh-CN" w:bidi="hi-IN"/>
        </w:rPr>
        <w:t>ηροφορίες: Κατερίνα Μαυραγάνη</w:t>
      </w:r>
    </w:p>
    <w:p w14:paraId="413D7982" w14:textId="073CEA81" w:rsidR="0038033D" w:rsidRPr="003943E1" w:rsidRDefault="0038033D" w:rsidP="002B1CB0">
      <w:pPr>
        <w:suppressAutoHyphens/>
        <w:spacing w:after="0" w:line="240" w:lineRule="auto"/>
        <w:ind w:left="357" w:hanging="357"/>
        <w:jc w:val="both"/>
        <w:rPr>
          <w:rFonts w:ascii="Calibri" w:eastAsia="Calibri" w:hAnsi="Calibri" w:cs="Calibri"/>
          <w:kern w:val="2"/>
          <w:sz w:val="24"/>
          <w:szCs w:val="24"/>
          <w:lang w:eastAsia="zh-CN" w:bidi="hi-IN"/>
        </w:rPr>
      </w:pPr>
      <w:proofErr w:type="spellStart"/>
      <w:r w:rsidRPr="00161DD9">
        <w:rPr>
          <w:rFonts w:ascii="Calibri" w:eastAsia="Calibri" w:hAnsi="Calibri" w:cs="Calibri"/>
          <w:kern w:val="2"/>
          <w:sz w:val="24"/>
          <w:szCs w:val="24"/>
          <w:lang w:eastAsia="zh-CN" w:bidi="hi-IN"/>
        </w:rPr>
        <w:t>T</w:t>
      </w:r>
      <w:r w:rsidR="00851A70">
        <w:rPr>
          <w:rFonts w:ascii="Calibri" w:eastAsia="Calibri" w:hAnsi="Calibri" w:cs="Calibri"/>
          <w:kern w:val="2"/>
          <w:sz w:val="24"/>
          <w:szCs w:val="24"/>
          <w:lang w:eastAsia="zh-CN" w:bidi="hi-IN"/>
        </w:rPr>
        <w:t>ηλ</w:t>
      </w:r>
      <w:proofErr w:type="spellEnd"/>
      <w:r w:rsidR="00851A70">
        <w:rPr>
          <w:rFonts w:ascii="Calibri" w:eastAsia="Calibri" w:hAnsi="Calibri" w:cs="Calibri"/>
          <w:kern w:val="2"/>
          <w:sz w:val="24"/>
          <w:szCs w:val="24"/>
          <w:lang w:eastAsia="zh-CN" w:bidi="hi-IN"/>
        </w:rPr>
        <w:t>.: 210 5294841</w:t>
      </w:r>
    </w:p>
    <w:p w14:paraId="26A8ECF8" w14:textId="77777777" w:rsidR="0038033D" w:rsidRPr="003943E1" w:rsidRDefault="0038033D" w:rsidP="002B1CB0">
      <w:pPr>
        <w:suppressAutoHyphens/>
        <w:spacing w:after="0" w:line="240" w:lineRule="auto"/>
        <w:ind w:left="357" w:hanging="357"/>
        <w:jc w:val="both"/>
        <w:rPr>
          <w:rFonts w:ascii="Calibri" w:eastAsia="Calibri" w:hAnsi="Calibri" w:cs="Calibri"/>
          <w:kern w:val="2"/>
          <w:sz w:val="24"/>
          <w:szCs w:val="24"/>
          <w:lang w:eastAsia="zh-CN" w:bidi="hi-IN"/>
        </w:rPr>
      </w:pPr>
      <w:r w:rsidRPr="003943E1">
        <w:rPr>
          <w:rFonts w:ascii="Calibri" w:eastAsia="Calibri" w:hAnsi="Calibri" w:cs="Calibri"/>
          <w:kern w:val="2"/>
          <w:sz w:val="24"/>
          <w:szCs w:val="24"/>
          <w:lang w:eastAsia="zh-CN" w:bidi="hi-IN"/>
        </w:rPr>
        <w:t xml:space="preserve">Διεύθυνση ηλεκτρονικού ταχυδρομείου: </w:t>
      </w:r>
    </w:p>
    <w:p w14:paraId="3997A542" w14:textId="77777777" w:rsidR="0038033D" w:rsidRPr="003943E1" w:rsidRDefault="00843335" w:rsidP="002B1CB0">
      <w:pPr>
        <w:suppressAutoHyphens/>
        <w:spacing w:after="0" w:line="240" w:lineRule="auto"/>
        <w:ind w:left="357" w:hanging="357"/>
        <w:jc w:val="both"/>
        <w:rPr>
          <w:rFonts w:ascii="Calibri" w:eastAsia="Calibri" w:hAnsi="Calibri" w:cs="Calibri"/>
          <w:kern w:val="2"/>
          <w:sz w:val="24"/>
          <w:szCs w:val="24"/>
          <w:lang w:eastAsia="zh-CN" w:bidi="hi-IN"/>
        </w:rPr>
      </w:pPr>
      <w:hyperlink r:id="rId7" w:history="1">
        <w:r w:rsidR="0038033D" w:rsidRPr="00161DD9">
          <w:rPr>
            <w:rFonts w:ascii="Calibri" w:eastAsia="Calibri" w:hAnsi="Calibri" w:cs="Calibri"/>
            <w:color w:val="0000FF"/>
            <w:kern w:val="2"/>
            <w:sz w:val="24"/>
            <w:szCs w:val="24"/>
            <w:u w:val="single"/>
            <w:lang w:eastAsia="zh-CN" w:bidi="hi-IN"/>
          </w:rPr>
          <w:t>public</w:t>
        </w:r>
        <w:r w:rsidR="0038033D" w:rsidRPr="003943E1">
          <w:rPr>
            <w:rFonts w:ascii="Calibri" w:eastAsia="Calibri" w:hAnsi="Calibri" w:cs="Calibri"/>
            <w:color w:val="0000FF"/>
            <w:kern w:val="2"/>
            <w:sz w:val="24"/>
            <w:szCs w:val="24"/>
            <w:u w:val="single"/>
            <w:lang w:eastAsia="zh-CN" w:bidi="hi-IN"/>
          </w:rPr>
          <w:t>.</w:t>
        </w:r>
        <w:r w:rsidR="0038033D" w:rsidRPr="00161DD9">
          <w:rPr>
            <w:rFonts w:ascii="Calibri" w:eastAsia="Calibri" w:hAnsi="Calibri" w:cs="Calibri"/>
            <w:color w:val="0000FF"/>
            <w:kern w:val="2"/>
            <w:sz w:val="24"/>
            <w:szCs w:val="24"/>
            <w:u w:val="single"/>
            <w:lang w:eastAsia="zh-CN" w:bidi="hi-IN"/>
          </w:rPr>
          <w:t>relations</w:t>
        </w:r>
        <w:r w:rsidR="0038033D" w:rsidRPr="003943E1">
          <w:rPr>
            <w:rFonts w:ascii="Calibri" w:eastAsia="Calibri" w:hAnsi="Calibri" w:cs="Calibri"/>
            <w:color w:val="0000FF"/>
            <w:kern w:val="2"/>
            <w:sz w:val="24"/>
            <w:szCs w:val="24"/>
            <w:u w:val="single"/>
            <w:lang w:eastAsia="zh-CN" w:bidi="hi-IN"/>
          </w:rPr>
          <w:t>@</w:t>
        </w:r>
        <w:r w:rsidR="0038033D" w:rsidRPr="00161DD9">
          <w:rPr>
            <w:rFonts w:ascii="Calibri" w:eastAsia="Calibri" w:hAnsi="Calibri" w:cs="Calibri"/>
            <w:color w:val="0000FF"/>
            <w:kern w:val="2"/>
            <w:sz w:val="24"/>
            <w:szCs w:val="24"/>
            <w:u w:val="single"/>
            <w:lang w:eastAsia="zh-CN" w:bidi="hi-IN"/>
          </w:rPr>
          <w:t>aua</w:t>
        </w:r>
        <w:r w:rsidR="0038033D" w:rsidRPr="003943E1">
          <w:rPr>
            <w:rFonts w:ascii="Calibri" w:eastAsia="Calibri" w:hAnsi="Calibri" w:cs="Calibri"/>
            <w:color w:val="0000FF"/>
            <w:kern w:val="2"/>
            <w:sz w:val="24"/>
            <w:szCs w:val="24"/>
            <w:u w:val="single"/>
            <w:lang w:eastAsia="zh-CN" w:bidi="hi-IN"/>
          </w:rPr>
          <w:t>.</w:t>
        </w:r>
        <w:r w:rsidR="0038033D" w:rsidRPr="00161DD9">
          <w:rPr>
            <w:rFonts w:ascii="Calibri" w:eastAsia="Calibri" w:hAnsi="Calibri" w:cs="Calibri"/>
            <w:color w:val="0000FF"/>
            <w:kern w:val="2"/>
            <w:sz w:val="24"/>
            <w:szCs w:val="24"/>
            <w:u w:val="single"/>
            <w:lang w:eastAsia="zh-CN" w:bidi="hi-IN"/>
          </w:rPr>
          <w:t>gr</w:t>
        </w:r>
      </w:hyperlink>
      <w:r w:rsidR="0038033D" w:rsidRPr="003943E1">
        <w:rPr>
          <w:rFonts w:ascii="Calibri" w:eastAsia="Calibri" w:hAnsi="Calibri" w:cs="Calibri"/>
          <w:kern w:val="2"/>
          <w:sz w:val="24"/>
          <w:szCs w:val="24"/>
          <w:lang w:eastAsia="zh-CN" w:bidi="hi-IN"/>
        </w:rPr>
        <w:t xml:space="preserve"> </w:t>
      </w:r>
    </w:p>
    <w:p w14:paraId="262B9E62" w14:textId="4EC85D10" w:rsidR="00201834" w:rsidRPr="00201834" w:rsidRDefault="0038033D" w:rsidP="008932D1">
      <w:pPr>
        <w:jc w:val="both"/>
        <w:rPr>
          <w:rFonts w:cstheme="minorHAnsi"/>
          <w:i/>
          <w:sz w:val="24"/>
          <w:szCs w:val="24"/>
        </w:rPr>
      </w:pPr>
      <w:r w:rsidRPr="003943E1">
        <w:rPr>
          <w:rFonts w:ascii="Calibri" w:eastAsia="Calibri" w:hAnsi="Calibri" w:cs="Calibri"/>
          <w:kern w:val="2"/>
          <w:sz w:val="24"/>
          <w:szCs w:val="24"/>
          <w:lang w:eastAsia="zh-CN" w:bidi="hi-IN"/>
        </w:rPr>
        <w:tab/>
      </w:r>
      <w:r w:rsidRPr="003943E1">
        <w:rPr>
          <w:rFonts w:ascii="Calibri" w:eastAsia="Calibri" w:hAnsi="Calibri" w:cs="Calibri"/>
          <w:kern w:val="2"/>
          <w:sz w:val="24"/>
          <w:szCs w:val="24"/>
          <w:lang w:eastAsia="zh-CN" w:bidi="hi-IN"/>
        </w:rPr>
        <w:tab/>
      </w:r>
      <w:r w:rsidRPr="003943E1">
        <w:rPr>
          <w:rFonts w:ascii="Calibri" w:eastAsia="Calibri" w:hAnsi="Calibri" w:cs="Calibri"/>
          <w:kern w:val="2"/>
          <w:sz w:val="24"/>
          <w:szCs w:val="24"/>
          <w:lang w:eastAsia="zh-CN" w:bidi="hi-IN"/>
        </w:rPr>
        <w:tab/>
      </w:r>
      <w:r w:rsidRPr="003943E1">
        <w:rPr>
          <w:rFonts w:ascii="Calibri" w:eastAsia="Calibri" w:hAnsi="Calibri" w:cs="Calibri"/>
          <w:kern w:val="2"/>
          <w:sz w:val="24"/>
          <w:szCs w:val="24"/>
          <w:lang w:eastAsia="zh-CN" w:bidi="hi-IN"/>
        </w:rPr>
        <w:tab/>
      </w:r>
      <w:r w:rsidRPr="003943E1">
        <w:rPr>
          <w:rFonts w:ascii="Calibri" w:eastAsia="Calibri" w:hAnsi="Calibri" w:cs="Calibri"/>
          <w:kern w:val="2"/>
          <w:sz w:val="24"/>
          <w:szCs w:val="24"/>
          <w:lang w:eastAsia="zh-CN" w:bidi="hi-IN"/>
        </w:rPr>
        <w:tab/>
      </w:r>
      <w:r w:rsidRPr="003943E1">
        <w:rPr>
          <w:rFonts w:ascii="Calibri" w:eastAsia="Calibri" w:hAnsi="Calibri" w:cs="Calibri"/>
          <w:kern w:val="2"/>
          <w:sz w:val="24"/>
          <w:szCs w:val="24"/>
          <w:lang w:eastAsia="zh-CN" w:bidi="hi-IN"/>
        </w:rPr>
        <w:tab/>
      </w:r>
      <w:r w:rsidRPr="003943E1">
        <w:rPr>
          <w:rFonts w:ascii="Calibri" w:eastAsia="Calibri" w:hAnsi="Calibri" w:cs="Calibri"/>
          <w:kern w:val="2"/>
          <w:sz w:val="24"/>
          <w:szCs w:val="24"/>
          <w:lang w:eastAsia="zh-CN" w:bidi="hi-IN"/>
        </w:rPr>
        <w:tab/>
      </w:r>
    </w:p>
    <w:p w14:paraId="77A71D7A" w14:textId="77777777" w:rsidR="008932D1" w:rsidRPr="00E37AE3" w:rsidRDefault="008932D1" w:rsidP="008932D1">
      <w:pPr>
        <w:spacing w:after="0" w:line="276" w:lineRule="auto"/>
        <w:ind w:left="3600" w:firstLine="720"/>
        <w:jc w:val="center"/>
        <w:rPr>
          <w:rFonts w:ascii="Calibri" w:eastAsia="Calibri" w:hAnsi="Calibri" w:cs="Calibri"/>
          <w:sz w:val="24"/>
          <w:szCs w:val="24"/>
          <w:lang w:eastAsia="el-GR"/>
        </w:rPr>
      </w:pPr>
      <w:r w:rsidRPr="00E37AE3">
        <w:rPr>
          <w:rFonts w:ascii="Calibri" w:eastAsia="Calibri" w:hAnsi="Calibri" w:cs="Calibri"/>
          <w:sz w:val="24"/>
          <w:szCs w:val="24"/>
          <w:lang w:eastAsia="el-GR"/>
        </w:rPr>
        <w:t xml:space="preserve">Αθήνα, 12 Φεβρουαρίου 2024 </w:t>
      </w:r>
    </w:p>
    <w:p w14:paraId="6122DC63" w14:textId="77777777" w:rsidR="008932D1" w:rsidRPr="00E37AE3" w:rsidRDefault="008932D1" w:rsidP="008932D1">
      <w:pPr>
        <w:spacing w:after="0" w:line="276" w:lineRule="auto"/>
        <w:ind w:left="357" w:hanging="357"/>
        <w:jc w:val="both"/>
        <w:rPr>
          <w:rFonts w:ascii="Calibri" w:eastAsia="Calibri" w:hAnsi="Calibri" w:cs="Calibri"/>
          <w:sz w:val="24"/>
          <w:szCs w:val="24"/>
          <w:lang w:eastAsia="el-GR"/>
        </w:rPr>
      </w:pPr>
    </w:p>
    <w:p w14:paraId="116DA09A" w14:textId="77777777" w:rsidR="008932D1" w:rsidRPr="00E37AE3" w:rsidRDefault="008932D1" w:rsidP="008932D1">
      <w:pPr>
        <w:spacing w:after="0" w:line="240" w:lineRule="auto"/>
        <w:jc w:val="center"/>
        <w:rPr>
          <w:rFonts w:ascii="Calibri" w:eastAsia="Times New Roman" w:hAnsi="Calibri" w:cs="Calibri"/>
          <w:bCs/>
          <w:sz w:val="24"/>
          <w:szCs w:val="24"/>
          <w:u w:val="single"/>
          <w:lang w:eastAsia="el-GR"/>
        </w:rPr>
      </w:pPr>
      <w:r w:rsidRPr="00E37AE3">
        <w:rPr>
          <w:rFonts w:ascii="Calibri" w:eastAsia="Times New Roman" w:hAnsi="Calibri" w:cs="Calibri"/>
          <w:bCs/>
          <w:sz w:val="24"/>
          <w:szCs w:val="24"/>
          <w:u w:val="single"/>
          <w:lang w:eastAsia="el-GR"/>
        </w:rPr>
        <w:t>ΔΕΛΤΙΟ ΤΥΠΟΥ</w:t>
      </w:r>
    </w:p>
    <w:p w14:paraId="35B6F73B" w14:textId="77777777" w:rsidR="008932D1" w:rsidRPr="000E3963" w:rsidRDefault="008932D1" w:rsidP="00EB7116">
      <w:pPr>
        <w:jc w:val="center"/>
        <w:rPr>
          <w:rFonts w:ascii="Calibri" w:hAnsi="Calibri" w:cs="Calibri"/>
          <w:b/>
          <w:bCs/>
          <w:sz w:val="24"/>
          <w:szCs w:val="24"/>
          <w:shd w:val="clear" w:color="auto" w:fill="FFFFFF"/>
        </w:rPr>
      </w:pPr>
    </w:p>
    <w:p w14:paraId="4737709E" w14:textId="619989E1" w:rsidR="008932D1" w:rsidRPr="000E3963" w:rsidRDefault="00EB7116" w:rsidP="00EB7116">
      <w:pPr>
        <w:jc w:val="center"/>
        <w:rPr>
          <w:rFonts w:ascii="Calibri" w:hAnsi="Calibri" w:cs="Calibri"/>
          <w:b/>
          <w:sz w:val="24"/>
          <w:szCs w:val="24"/>
          <w:shd w:val="clear" w:color="auto" w:fill="FFFFFF"/>
        </w:rPr>
      </w:pPr>
      <w:r w:rsidRPr="000E3963">
        <w:rPr>
          <w:rFonts w:ascii="Calibri" w:hAnsi="Calibri" w:cs="Calibri"/>
          <w:b/>
          <w:bCs/>
          <w:sz w:val="24"/>
          <w:szCs w:val="24"/>
          <w:shd w:val="clear" w:color="auto" w:fill="FFFFFF"/>
        </w:rPr>
        <w:t>Σ</w:t>
      </w:r>
      <w:r w:rsidR="008932D1" w:rsidRPr="000E3963">
        <w:rPr>
          <w:rFonts w:ascii="Calibri" w:hAnsi="Calibri" w:cs="Calibri"/>
          <w:b/>
          <w:bCs/>
          <w:sz w:val="24"/>
          <w:szCs w:val="24"/>
          <w:shd w:val="clear" w:color="auto" w:fill="FFFFFF"/>
        </w:rPr>
        <w:t>υμμετοχή του Γεωπονικού Πανεπιστημίου Αθηνών στην Έκθεση Γαλλικών Πανεπιστημί</w:t>
      </w:r>
      <w:r w:rsidR="00D91C38">
        <w:rPr>
          <w:rFonts w:ascii="Calibri" w:hAnsi="Calibri" w:cs="Calibri"/>
          <w:b/>
          <w:bCs/>
          <w:sz w:val="24"/>
          <w:szCs w:val="24"/>
          <w:shd w:val="clear" w:color="auto" w:fill="FFFFFF"/>
        </w:rPr>
        <w:t>ων, ανοίγοντας νέους ορίζοντες Α</w:t>
      </w:r>
      <w:r w:rsidR="008932D1" w:rsidRPr="000E3963">
        <w:rPr>
          <w:rFonts w:ascii="Calibri" w:hAnsi="Calibri" w:cs="Calibri"/>
          <w:b/>
          <w:bCs/>
          <w:sz w:val="24"/>
          <w:szCs w:val="24"/>
          <w:shd w:val="clear" w:color="auto" w:fill="FFFFFF"/>
        </w:rPr>
        <w:t>καδημαϊκών συνεργασιών</w:t>
      </w:r>
    </w:p>
    <w:p w14:paraId="34E8439A" w14:textId="5A041215" w:rsidR="008932D1" w:rsidRPr="00E37AE3" w:rsidRDefault="008932D1" w:rsidP="00EB7116">
      <w:pPr>
        <w:jc w:val="center"/>
        <w:rPr>
          <w:rFonts w:ascii="Calibri" w:hAnsi="Calibri" w:cs="Calibri"/>
          <w:sz w:val="24"/>
          <w:szCs w:val="24"/>
          <w:shd w:val="clear" w:color="auto" w:fill="FFFFFF"/>
        </w:rPr>
      </w:pPr>
    </w:p>
    <w:p w14:paraId="4D763B7E" w14:textId="1151296E" w:rsidR="008932D1" w:rsidRPr="00E37AE3" w:rsidRDefault="008932D1" w:rsidP="008932D1">
      <w:pPr>
        <w:ind w:firstLine="720"/>
        <w:jc w:val="both"/>
        <w:rPr>
          <w:rFonts w:ascii="Calibri" w:hAnsi="Calibri" w:cs="Calibri"/>
          <w:sz w:val="24"/>
          <w:szCs w:val="24"/>
          <w:shd w:val="clear" w:color="auto" w:fill="FFFFFF"/>
        </w:rPr>
      </w:pPr>
      <w:r w:rsidRPr="00E37AE3">
        <w:rPr>
          <w:rFonts w:ascii="Calibri" w:hAnsi="Calibri" w:cs="Calibri"/>
          <w:sz w:val="24"/>
          <w:szCs w:val="24"/>
          <w:shd w:val="clear" w:color="auto" w:fill="FFFFFF"/>
        </w:rPr>
        <w:t>Το Γεωπονικό Πανεπιστήμιο Αθηνών συμμετείχε</w:t>
      </w:r>
      <w:r w:rsidR="003213B9">
        <w:rPr>
          <w:rFonts w:ascii="Calibri" w:hAnsi="Calibri" w:cs="Calibri"/>
          <w:sz w:val="24"/>
          <w:szCs w:val="24"/>
          <w:shd w:val="clear" w:color="auto" w:fill="FFFFFF"/>
        </w:rPr>
        <w:t xml:space="preserve"> και φέτος</w:t>
      </w:r>
      <w:r w:rsidRPr="00E37AE3">
        <w:rPr>
          <w:rFonts w:ascii="Calibri" w:hAnsi="Calibri" w:cs="Calibri"/>
          <w:sz w:val="24"/>
          <w:szCs w:val="24"/>
          <w:shd w:val="clear" w:color="auto" w:fill="FFFFFF"/>
        </w:rPr>
        <w:t xml:space="preserve"> στην Έκθεση για τις Σπουδές στη Γαλλία που διοργάνωσε το Γαλλικό Ινστιτούτο Ελλάδος, με τη συμμετοχή πολλών Γαλλικών Πανεπιστημιακών Ιδρυμάτων και Ανωτάτων Σχολών. Η Έκθεση διεξήχθη με φυσική παρουσία την Παρασκευή 7 Φεβρουαρίου 2025, στο Γαλλικό Ινστιτούτο της Αθήνας, ενώ  το Σάββατο  8 Φεβρουαρίου 2025 στο Γαλλικό Ινστιτούτο της Θεσσαλονίκης</w:t>
      </w:r>
      <w:r w:rsidRPr="00E37AE3">
        <w:rPr>
          <w:rFonts w:ascii="Calibri" w:hAnsi="Calibri" w:cs="Calibri"/>
          <w:sz w:val="24"/>
          <w:szCs w:val="24"/>
        </w:rPr>
        <w:t xml:space="preserve"> </w:t>
      </w:r>
      <w:r w:rsidRPr="00E37AE3">
        <w:rPr>
          <w:rFonts w:ascii="Calibri" w:hAnsi="Calibri" w:cs="Calibri"/>
          <w:sz w:val="24"/>
          <w:szCs w:val="24"/>
          <w:shd w:val="clear" w:color="auto" w:fill="FFFFFF"/>
        </w:rPr>
        <w:t xml:space="preserve">σε συνεργασία με το </w:t>
      </w:r>
      <w:r w:rsidR="00281E37">
        <w:rPr>
          <w:rFonts w:ascii="Calibri" w:hAnsi="Calibri" w:cs="Calibri"/>
          <w:sz w:val="24"/>
          <w:szCs w:val="24"/>
          <w:shd w:val="clear" w:color="auto" w:fill="FFFFFF"/>
        </w:rPr>
        <w:t xml:space="preserve">φορέα </w:t>
      </w:r>
      <w:proofErr w:type="spellStart"/>
      <w:r w:rsidRPr="00E37AE3">
        <w:rPr>
          <w:rFonts w:ascii="Calibri" w:hAnsi="Calibri" w:cs="Calibri"/>
          <w:sz w:val="24"/>
          <w:szCs w:val="24"/>
          <w:shd w:val="clear" w:color="auto" w:fill="FFFFFF"/>
        </w:rPr>
        <w:t>Study</w:t>
      </w:r>
      <w:proofErr w:type="spellEnd"/>
      <w:r w:rsidRPr="00E37AE3">
        <w:rPr>
          <w:rFonts w:ascii="Calibri" w:hAnsi="Calibri" w:cs="Calibri"/>
          <w:sz w:val="24"/>
          <w:szCs w:val="24"/>
          <w:shd w:val="clear" w:color="auto" w:fill="FFFFFF"/>
        </w:rPr>
        <w:t xml:space="preserve"> in </w:t>
      </w:r>
      <w:proofErr w:type="spellStart"/>
      <w:r w:rsidRPr="00E37AE3">
        <w:rPr>
          <w:rFonts w:ascii="Calibri" w:hAnsi="Calibri" w:cs="Calibri"/>
          <w:sz w:val="24"/>
          <w:szCs w:val="24"/>
          <w:shd w:val="clear" w:color="auto" w:fill="FFFFFF"/>
        </w:rPr>
        <w:t>Greece</w:t>
      </w:r>
      <w:proofErr w:type="spellEnd"/>
      <w:r w:rsidRPr="00E37AE3">
        <w:rPr>
          <w:rFonts w:ascii="Calibri" w:hAnsi="Calibri" w:cs="Calibri"/>
          <w:sz w:val="24"/>
          <w:szCs w:val="24"/>
          <w:shd w:val="clear" w:color="auto" w:fill="FFFFFF"/>
        </w:rPr>
        <w:t>.</w:t>
      </w:r>
      <w:r w:rsidRPr="00E37AE3">
        <w:rPr>
          <w:rFonts w:ascii="Calibri" w:hAnsi="Calibri" w:cs="Calibri"/>
          <w:sz w:val="24"/>
          <w:szCs w:val="24"/>
        </w:rPr>
        <w:t xml:space="preserve"> Η Έκθεση </w:t>
      </w:r>
      <w:r w:rsidRPr="00E37AE3">
        <w:rPr>
          <w:rFonts w:ascii="Calibri" w:hAnsi="Calibri" w:cs="Calibri"/>
          <w:sz w:val="24"/>
          <w:szCs w:val="24"/>
          <w:shd w:val="clear" w:color="auto" w:fill="FFFFFF"/>
        </w:rPr>
        <w:t xml:space="preserve">στέφθηκε με επιτυχία, ενισχύοντας την ελληνογαλλική συνεργασία και αναδεικνύοντας ιδιαίτερα τις δυνατότητες κοινών μεταπτυχιακών σπουδών, υποτροφιών και κινητικότητας. </w:t>
      </w:r>
    </w:p>
    <w:p w14:paraId="4D54A93F" w14:textId="0DC76728" w:rsidR="008932D1" w:rsidRPr="00E37AE3" w:rsidRDefault="008932D1" w:rsidP="00281E37">
      <w:pPr>
        <w:ind w:firstLine="720"/>
        <w:jc w:val="both"/>
        <w:rPr>
          <w:rFonts w:ascii="Calibri" w:hAnsi="Calibri" w:cs="Calibri"/>
          <w:sz w:val="24"/>
          <w:szCs w:val="24"/>
          <w:shd w:val="clear" w:color="auto" w:fill="FFFFFF"/>
        </w:rPr>
      </w:pPr>
      <w:r w:rsidRPr="00E37AE3">
        <w:rPr>
          <w:rFonts w:ascii="Calibri" w:hAnsi="Calibri" w:cs="Calibri"/>
          <w:sz w:val="24"/>
          <w:szCs w:val="24"/>
          <w:shd w:val="clear" w:color="auto" w:fill="FFFFFF"/>
        </w:rPr>
        <w:t>Ιδιαίτερο ενδιαφέρον είχαν οι προγραμματισμένες  συναντήσεις εκπροσώπων Ελληνικών και Γαλλικών Πανεπιστημίων, την Παρασκευή 7 Φεβρουαρίου 2025 στο Γαλλικό Ινστιτούτο της Αθήνας, στις οποίες</w:t>
      </w:r>
      <w:r w:rsidRPr="00E37AE3">
        <w:rPr>
          <w:rFonts w:ascii="Calibri" w:hAnsi="Calibri" w:cs="Calibri"/>
          <w:sz w:val="24"/>
          <w:szCs w:val="24"/>
        </w:rPr>
        <w:t xml:space="preserve"> συμμετείχε </w:t>
      </w:r>
      <w:r w:rsidRPr="00E37AE3">
        <w:rPr>
          <w:rFonts w:ascii="Calibri" w:hAnsi="Calibri" w:cs="Calibri"/>
          <w:sz w:val="24"/>
          <w:szCs w:val="24"/>
          <w:shd w:val="clear" w:color="auto" w:fill="FFFFFF"/>
        </w:rPr>
        <w:t xml:space="preserve">η Αντιπρύτανης Διεθνοποίησης, Ευρωπαϊκού Πανεπιστημίου και Φοιτητικής Μέριμνας του Γεωπονικού Πανεπιστημίου Αθηνών, </w:t>
      </w:r>
      <w:r w:rsidR="00AA79C4">
        <w:rPr>
          <w:rFonts w:ascii="Calibri" w:hAnsi="Calibri" w:cs="Calibri"/>
          <w:sz w:val="24"/>
          <w:szCs w:val="24"/>
          <w:shd w:val="clear" w:color="auto" w:fill="FFFFFF"/>
        </w:rPr>
        <w:t>κ</w:t>
      </w:r>
      <w:r w:rsidRPr="00E37AE3">
        <w:rPr>
          <w:rFonts w:ascii="Calibri" w:hAnsi="Calibri" w:cs="Calibri"/>
          <w:sz w:val="24"/>
          <w:szCs w:val="24"/>
          <w:shd w:val="clear" w:color="auto" w:fill="FFFFFF"/>
        </w:rPr>
        <w:t xml:space="preserve">α Ελένη Μήλιου, Καθηγήτρια, η </w:t>
      </w:r>
      <w:r w:rsidR="00AA79C4">
        <w:rPr>
          <w:rFonts w:ascii="Calibri" w:hAnsi="Calibri" w:cs="Calibri"/>
          <w:sz w:val="24"/>
          <w:szCs w:val="24"/>
          <w:shd w:val="clear" w:color="auto" w:fill="FFFFFF"/>
        </w:rPr>
        <w:t>κ</w:t>
      </w:r>
      <w:r w:rsidRPr="00E37AE3">
        <w:rPr>
          <w:rFonts w:ascii="Calibri" w:hAnsi="Calibri" w:cs="Calibri"/>
          <w:sz w:val="24"/>
          <w:szCs w:val="24"/>
          <w:shd w:val="clear" w:color="auto" w:fill="FFFFFF"/>
        </w:rPr>
        <w:t xml:space="preserve">α Σοφία Μαυρίκου, Επίκουρη Καθηγήτρια  και η </w:t>
      </w:r>
      <w:r w:rsidR="00AA79C4">
        <w:rPr>
          <w:rFonts w:ascii="Calibri" w:hAnsi="Calibri" w:cs="Calibri"/>
          <w:sz w:val="24"/>
          <w:szCs w:val="24"/>
          <w:shd w:val="clear" w:color="auto" w:fill="FFFFFF"/>
        </w:rPr>
        <w:t>κ</w:t>
      </w:r>
      <w:r w:rsidRPr="00E37AE3">
        <w:rPr>
          <w:rFonts w:ascii="Calibri" w:hAnsi="Calibri" w:cs="Calibri"/>
          <w:sz w:val="24"/>
          <w:szCs w:val="24"/>
          <w:shd w:val="clear" w:color="auto" w:fill="FFFFFF"/>
        </w:rPr>
        <w:t>α Κατερίνα Μαυραγάνη, Αν. Προϊσταμένη του Τμήματος Διεθνών και Δημοσίων Σχέσεων, η οποία  είχε αναλάβει την οργάνωση και τον συντονισμό της συμμετοχής του ΓΠΑ στην εν λόγω Έκθεση, ενώ παράλληλα προσέφερε στους Γάλλους εκπροσώπους το έντυπο προωθητικό ξενόγλωσσο υλικό, καθώς και αναμνηστικά δώρα του ΓΠΑ.</w:t>
      </w:r>
      <w:r w:rsidR="00281E37">
        <w:rPr>
          <w:rFonts w:ascii="Calibri" w:hAnsi="Calibri" w:cs="Calibri"/>
          <w:sz w:val="24"/>
          <w:szCs w:val="24"/>
          <w:shd w:val="clear" w:color="auto" w:fill="FFFFFF"/>
        </w:rPr>
        <w:t xml:space="preserve"> Είχαμε τη χαρά να έχουμε</w:t>
      </w:r>
      <w:r w:rsidRPr="00E37AE3">
        <w:rPr>
          <w:rFonts w:ascii="Calibri" w:hAnsi="Calibri" w:cs="Calibri"/>
          <w:sz w:val="24"/>
          <w:szCs w:val="24"/>
          <w:shd w:val="clear" w:color="auto" w:fill="FFFFFF"/>
        </w:rPr>
        <w:t xml:space="preserve"> μια εποικοδομητική συνομιλία  </w:t>
      </w:r>
      <w:r w:rsidR="00281E37">
        <w:rPr>
          <w:rFonts w:ascii="Calibri" w:hAnsi="Calibri" w:cs="Calibri"/>
          <w:sz w:val="24"/>
          <w:szCs w:val="24"/>
          <w:shd w:val="clear" w:color="auto" w:fill="FFFFFF"/>
        </w:rPr>
        <w:t xml:space="preserve">με τους εκπροσώπους των Γαλλικών Πανεπιστημίων: </w:t>
      </w:r>
      <w:proofErr w:type="spellStart"/>
      <w:r w:rsidRPr="00E37AE3">
        <w:rPr>
          <w:rFonts w:ascii="Calibri" w:hAnsi="Calibri" w:cstheme="minorHAnsi"/>
          <w:sz w:val="24"/>
          <w:szCs w:val="24"/>
        </w:rPr>
        <w:t>Grenoble</w:t>
      </w:r>
      <w:proofErr w:type="spellEnd"/>
      <w:r w:rsidRPr="00E37AE3">
        <w:rPr>
          <w:rFonts w:ascii="Calibri" w:hAnsi="Calibri" w:cstheme="minorHAnsi"/>
          <w:sz w:val="24"/>
          <w:szCs w:val="24"/>
        </w:rPr>
        <w:t xml:space="preserve"> INP – UGA,  </w:t>
      </w:r>
      <w:proofErr w:type="spellStart"/>
      <w:r w:rsidRPr="00E37AE3">
        <w:rPr>
          <w:rFonts w:ascii="Calibri" w:hAnsi="Calibri" w:cstheme="minorHAnsi"/>
          <w:sz w:val="24"/>
          <w:szCs w:val="24"/>
        </w:rPr>
        <w:t>Haute</w:t>
      </w:r>
      <w:proofErr w:type="spellEnd"/>
      <w:r w:rsidRPr="00E37AE3">
        <w:rPr>
          <w:rFonts w:ascii="Calibri" w:hAnsi="Calibri" w:cstheme="minorHAnsi"/>
          <w:sz w:val="24"/>
          <w:szCs w:val="24"/>
        </w:rPr>
        <w:t xml:space="preserve"> </w:t>
      </w:r>
      <w:proofErr w:type="spellStart"/>
      <w:r w:rsidRPr="00E37AE3">
        <w:rPr>
          <w:rFonts w:ascii="Calibri" w:hAnsi="Calibri" w:cstheme="minorHAnsi"/>
          <w:sz w:val="24"/>
          <w:szCs w:val="24"/>
        </w:rPr>
        <w:t>Alsace</w:t>
      </w:r>
      <w:proofErr w:type="spellEnd"/>
      <w:r w:rsidR="00281E37">
        <w:rPr>
          <w:rFonts w:ascii="Calibri" w:hAnsi="Calibri" w:cstheme="minorHAnsi"/>
          <w:sz w:val="24"/>
          <w:szCs w:val="24"/>
        </w:rPr>
        <w:t xml:space="preserve"> και </w:t>
      </w:r>
      <w:r w:rsidRPr="00E37AE3">
        <w:rPr>
          <w:rFonts w:ascii="Calibri" w:hAnsi="Calibri" w:cstheme="minorHAnsi"/>
          <w:sz w:val="24"/>
          <w:szCs w:val="24"/>
          <w:lang w:val="en-US"/>
        </w:rPr>
        <w:t>Clemont</w:t>
      </w:r>
      <w:r w:rsidRPr="00E37AE3">
        <w:rPr>
          <w:rFonts w:ascii="Calibri" w:hAnsi="Calibri" w:cstheme="minorHAnsi"/>
          <w:sz w:val="24"/>
          <w:szCs w:val="24"/>
        </w:rPr>
        <w:t>-</w:t>
      </w:r>
      <w:r w:rsidRPr="00E37AE3">
        <w:rPr>
          <w:rFonts w:ascii="Calibri" w:hAnsi="Calibri" w:cstheme="minorHAnsi"/>
          <w:sz w:val="24"/>
          <w:szCs w:val="24"/>
          <w:lang w:val="en-US"/>
        </w:rPr>
        <w:t>Auvergne</w:t>
      </w:r>
      <w:r w:rsidRPr="00E37AE3">
        <w:rPr>
          <w:rFonts w:ascii="Calibri" w:hAnsi="Calibri" w:cstheme="minorHAnsi"/>
          <w:sz w:val="24"/>
          <w:szCs w:val="24"/>
        </w:rPr>
        <w:t xml:space="preserve"> </w:t>
      </w:r>
      <w:r w:rsidRPr="00E37AE3">
        <w:rPr>
          <w:rFonts w:ascii="Calibri" w:hAnsi="Calibri" w:cstheme="minorHAnsi"/>
          <w:sz w:val="24"/>
          <w:szCs w:val="24"/>
          <w:lang w:val="en-US"/>
        </w:rPr>
        <w:t>INP</w:t>
      </w:r>
      <w:r w:rsidRPr="00E37AE3">
        <w:rPr>
          <w:rFonts w:ascii="Calibri" w:hAnsi="Calibri" w:cstheme="minorHAnsi"/>
          <w:sz w:val="24"/>
          <w:szCs w:val="24"/>
        </w:rPr>
        <w:t>.</w:t>
      </w:r>
    </w:p>
    <w:p w14:paraId="43EDC262" w14:textId="7AADC760" w:rsidR="008932D1" w:rsidRPr="00E37AE3" w:rsidRDefault="008932D1" w:rsidP="00281E37">
      <w:pPr>
        <w:ind w:firstLine="720"/>
        <w:jc w:val="both"/>
        <w:rPr>
          <w:rFonts w:ascii="Calibri" w:hAnsi="Calibri" w:cs="Segoe UI"/>
          <w:kern w:val="2"/>
          <w:sz w:val="24"/>
          <w:szCs w:val="24"/>
          <w:shd w:val="clear" w:color="auto" w:fill="FFFFFF"/>
          <w14:ligatures w14:val="standardContextual"/>
        </w:rPr>
      </w:pPr>
      <w:r w:rsidRPr="00E37AE3">
        <w:rPr>
          <w:rFonts w:ascii="Calibri" w:hAnsi="Calibri" w:cs="Calibri"/>
          <w:sz w:val="24"/>
          <w:szCs w:val="24"/>
          <w:shd w:val="clear" w:color="auto" w:fill="FFFFFF"/>
        </w:rPr>
        <w:lastRenderedPageBreak/>
        <w:t xml:space="preserve">Στη συνέχεια, μίλησε o Πρόεδρος του φορέα </w:t>
      </w:r>
      <w:r w:rsidRPr="00E37AE3">
        <w:rPr>
          <w:rFonts w:ascii="Calibri" w:hAnsi="Calibri" w:cs="Calibri"/>
          <w:sz w:val="24"/>
          <w:szCs w:val="24"/>
          <w:shd w:val="clear" w:color="auto" w:fill="FFFFFF"/>
          <w:lang w:val="en-US"/>
        </w:rPr>
        <w:t>Study</w:t>
      </w:r>
      <w:r w:rsidRPr="00E37AE3">
        <w:rPr>
          <w:rFonts w:ascii="Calibri" w:hAnsi="Calibri" w:cs="Calibri"/>
          <w:sz w:val="24"/>
          <w:szCs w:val="24"/>
          <w:shd w:val="clear" w:color="auto" w:fill="FFFFFF"/>
        </w:rPr>
        <w:t xml:space="preserve"> </w:t>
      </w:r>
      <w:r w:rsidRPr="00E37AE3">
        <w:rPr>
          <w:rFonts w:ascii="Calibri" w:hAnsi="Calibri" w:cs="Calibri"/>
          <w:sz w:val="24"/>
          <w:szCs w:val="24"/>
          <w:shd w:val="clear" w:color="auto" w:fill="FFFFFF"/>
          <w:lang w:val="en-US"/>
        </w:rPr>
        <w:t>in</w:t>
      </w:r>
      <w:r w:rsidRPr="00E37AE3">
        <w:rPr>
          <w:rFonts w:ascii="Calibri" w:hAnsi="Calibri" w:cs="Calibri"/>
          <w:sz w:val="24"/>
          <w:szCs w:val="24"/>
          <w:shd w:val="clear" w:color="auto" w:fill="FFFFFF"/>
        </w:rPr>
        <w:t xml:space="preserve"> </w:t>
      </w:r>
      <w:r w:rsidRPr="00E37AE3">
        <w:rPr>
          <w:rFonts w:ascii="Calibri" w:hAnsi="Calibri" w:cs="Calibri"/>
          <w:sz w:val="24"/>
          <w:szCs w:val="24"/>
          <w:shd w:val="clear" w:color="auto" w:fill="FFFFFF"/>
          <w:lang w:val="en-US"/>
        </w:rPr>
        <w:t>Greece</w:t>
      </w:r>
      <w:r w:rsidRPr="00E37AE3">
        <w:rPr>
          <w:rFonts w:ascii="Calibri" w:hAnsi="Calibri" w:cs="Calibri"/>
          <w:sz w:val="24"/>
          <w:szCs w:val="24"/>
          <w:shd w:val="clear" w:color="auto" w:fill="FFFFFF"/>
        </w:rPr>
        <w:t xml:space="preserve"> Καθ. κ. Χρήστος  </w:t>
      </w:r>
      <w:proofErr w:type="spellStart"/>
      <w:r w:rsidRPr="00E37AE3">
        <w:rPr>
          <w:rFonts w:ascii="Calibri" w:hAnsi="Calibri" w:cs="Calibri"/>
          <w:sz w:val="24"/>
          <w:szCs w:val="24"/>
          <w:shd w:val="clear" w:color="auto" w:fill="FFFFFF"/>
        </w:rPr>
        <w:t>Μιχαλακέλης</w:t>
      </w:r>
      <w:proofErr w:type="spellEnd"/>
      <w:r w:rsidRPr="00E37AE3">
        <w:rPr>
          <w:rFonts w:ascii="Calibri" w:hAnsi="Calibri" w:cs="Calibri"/>
          <w:sz w:val="24"/>
          <w:szCs w:val="24"/>
          <w:shd w:val="clear" w:color="auto" w:fill="FFFFFF"/>
        </w:rPr>
        <w:t xml:space="preserve">, η Πρέσβειρα της Γαλλικής Πρεσβείας </w:t>
      </w:r>
      <w:r w:rsidR="00AA79C4">
        <w:rPr>
          <w:rFonts w:ascii="Calibri" w:hAnsi="Calibri" w:cs="Calibri"/>
          <w:sz w:val="24"/>
          <w:szCs w:val="24"/>
          <w:shd w:val="clear" w:color="auto" w:fill="FFFFFF"/>
        </w:rPr>
        <w:t>κ</w:t>
      </w:r>
      <w:r w:rsidRPr="00E37AE3">
        <w:rPr>
          <w:rFonts w:ascii="Calibri" w:hAnsi="Calibri" w:cs="Calibri"/>
          <w:sz w:val="24"/>
          <w:szCs w:val="24"/>
          <w:shd w:val="clear" w:color="auto" w:fill="FFFFFF"/>
        </w:rPr>
        <w:t xml:space="preserve">α </w:t>
      </w:r>
      <w:proofErr w:type="spellStart"/>
      <w:r w:rsidRPr="00E37AE3">
        <w:rPr>
          <w:rFonts w:ascii="Calibri" w:hAnsi="Calibri" w:cs="Calibri"/>
          <w:sz w:val="24"/>
          <w:szCs w:val="24"/>
          <w:shd w:val="clear" w:color="auto" w:fill="FFFFFF"/>
        </w:rPr>
        <w:t>Laurence</w:t>
      </w:r>
      <w:proofErr w:type="spellEnd"/>
      <w:r w:rsidRPr="00E37AE3">
        <w:rPr>
          <w:rFonts w:ascii="Calibri" w:hAnsi="Calibri" w:cs="Calibri"/>
          <w:sz w:val="24"/>
          <w:szCs w:val="24"/>
          <w:shd w:val="clear" w:color="auto" w:fill="FFFFFF"/>
        </w:rPr>
        <w:t xml:space="preserve"> </w:t>
      </w:r>
      <w:proofErr w:type="spellStart"/>
      <w:r w:rsidRPr="00E37AE3">
        <w:rPr>
          <w:rFonts w:ascii="Calibri" w:hAnsi="Calibri" w:cs="Calibri"/>
          <w:sz w:val="24"/>
          <w:szCs w:val="24"/>
          <w:shd w:val="clear" w:color="auto" w:fill="FFFFFF"/>
        </w:rPr>
        <w:t>Auer</w:t>
      </w:r>
      <w:proofErr w:type="spellEnd"/>
      <w:r w:rsidRPr="00E37AE3">
        <w:rPr>
          <w:rFonts w:ascii="Calibri" w:hAnsi="Calibri" w:cs="Calibri"/>
          <w:sz w:val="24"/>
          <w:szCs w:val="24"/>
          <w:shd w:val="clear" w:color="auto" w:fill="FFFFFF"/>
        </w:rPr>
        <w:t xml:space="preserve">,  ο κ. Δ. </w:t>
      </w:r>
      <w:proofErr w:type="spellStart"/>
      <w:r w:rsidRPr="00E37AE3">
        <w:rPr>
          <w:rFonts w:ascii="Calibri" w:hAnsi="Calibri" w:cs="Calibri"/>
          <w:sz w:val="24"/>
          <w:szCs w:val="24"/>
          <w:shd w:val="clear" w:color="auto" w:fill="FFFFFF"/>
        </w:rPr>
        <w:t>Μπουραντώνης</w:t>
      </w:r>
      <w:proofErr w:type="spellEnd"/>
      <w:r w:rsidRPr="00E37AE3">
        <w:rPr>
          <w:rFonts w:ascii="Calibri" w:hAnsi="Calibri" w:cs="Calibri"/>
          <w:sz w:val="24"/>
          <w:szCs w:val="24"/>
          <w:shd w:val="clear" w:color="auto" w:fill="FFFFFF"/>
        </w:rPr>
        <w:t>, Διευθυντής του Γραφείου  του Υπουργού Παιδείας, Θρησκευμάτων και Αθλητισμού και ο νέος</w:t>
      </w:r>
      <w:r w:rsidRPr="003E63D4">
        <w:rPr>
          <w:rFonts w:ascii="Calibri" w:eastAsia="Calibri" w:hAnsi="Calibri" w:cs="Calibri"/>
          <w:sz w:val="24"/>
          <w:szCs w:val="24"/>
        </w:rPr>
        <w:t xml:space="preserve"> Ακόλουθο</w:t>
      </w:r>
      <w:r w:rsidRPr="00E37AE3">
        <w:rPr>
          <w:rFonts w:ascii="Calibri" w:eastAsia="Calibri" w:hAnsi="Calibri" w:cs="Calibri"/>
          <w:sz w:val="24"/>
          <w:szCs w:val="24"/>
        </w:rPr>
        <w:t>ς</w:t>
      </w:r>
      <w:r w:rsidRPr="003E63D4">
        <w:rPr>
          <w:rFonts w:ascii="Calibri" w:eastAsia="Calibri" w:hAnsi="Calibri" w:cs="Calibri"/>
          <w:sz w:val="24"/>
          <w:szCs w:val="24"/>
        </w:rPr>
        <w:t xml:space="preserve"> Επιστημονικής και Πανεπιστημιακής Συνεργασίας</w:t>
      </w:r>
      <w:r w:rsidRPr="00E37AE3">
        <w:rPr>
          <w:rFonts w:ascii="Calibri" w:eastAsia="Calibri" w:hAnsi="Calibri" w:cs="Calibri"/>
          <w:sz w:val="24"/>
          <w:szCs w:val="24"/>
        </w:rPr>
        <w:t xml:space="preserve"> κ. </w:t>
      </w:r>
      <w:proofErr w:type="spellStart"/>
      <w:r w:rsidRPr="00E37AE3">
        <w:rPr>
          <w:rFonts w:ascii="Calibri" w:hAnsi="Calibri" w:cs="Arial"/>
          <w:bCs/>
          <w:sz w:val="24"/>
          <w:szCs w:val="24"/>
        </w:rPr>
        <w:t>Matthieu</w:t>
      </w:r>
      <w:proofErr w:type="spellEnd"/>
      <w:r w:rsidRPr="00E37AE3">
        <w:rPr>
          <w:rFonts w:ascii="Calibri" w:hAnsi="Calibri" w:cs="Arial"/>
          <w:bCs/>
          <w:sz w:val="24"/>
          <w:szCs w:val="24"/>
        </w:rPr>
        <w:t xml:space="preserve"> ABGRALL</w:t>
      </w:r>
      <w:r w:rsidR="00281E37">
        <w:rPr>
          <w:rFonts w:ascii="Calibri" w:hAnsi="Calibri" w:cs="Arial"/>
          <w:bCs/>
          <w:sz w:val="24"/>
          <w:szCs w:val="24"/>
        </w:rPr>
        <w:t xml:space="preserve"> σχετικά με </w:t>
      </w:r>
      <w:r w:rsidRPr="00E37AE3">
        <w:rPr>
          <w:rFonts w:ascii="Calibri" w:hAnsi="Calibri" w:cs="Arial"/>
          <w:bCs/>
          <w:sz w:val="24"/>
          <w:szCs w:val="24"/>
        </w:rPr>
        <w:t xml:space="preserve">την </w:t>
      </w:r>
      <w:r w:rsidRPr="00E37AE3">
        <w:rPr>
          <w:rFonts w:ascii="Calibri" w:hAnsi="Calibri"/>
          <w:sz w:val="24"/>
          <w:szCs w:val="24"/>
        </w:rPr>
        <w:t xml:space="preserve"> </w:t>
      </w:r>
      <w:r w:rsidR="00281E37">
        <w:rPr>
          <w:rFonts w:ascii="Calibri" w:hAnsi="Calibri"/>
          <w:sz w:val="24"/>
          <w:szCs w:val="24"/>
        </w:rPr>
        <w:t>Ελληνογαλλική Π</w:t>
      </w:r>
      <w:r w:rsidRPr="00E37AE3">
        <w:rPr>
          <w:rFonts w:ascii="Calibri" w:hAnsi="Calibri"/>
          <w:sz w:val="24"/>
          <w:szCs w:val="24"/>
        </w:rPr>
        <w:t>ανεπιστημιακή και επιστημονική συνεργασία</w:t>
      </w:r>
      <w:r w:rsidR="00281E37">
        <w:rPr>
          <w:rFonts w:ascii="Calibri" w:hAnsi="Calibri"/>
          <w:sz w:val="24"/>
          <w:szCs w:val="24"/>
        </w:rPr>
        <w:t>,</w:t>
      </w:r>
      <w:r w:rsidRPr="00E37AE3">
        <w:rPr>
          <w:rFonts w:ascii="Calibri" w:hAnsi="Calibri"/>
          <w:sz w:val="24"/>
          <w:szCs w:val="24"/>
        </w:rPr>
        <w:t xml:space="preserve"> για την ενδυνάμωση των συνεργασιών  προς όφελος των φοιτητών και των π</w:t>
      </w:r>
      <w:r w:rsidR="00843335">
        <w:rPr>
          <w:rFonts w:ascii="Calibri" w:hAnsi="Calibri"/>
          <w:sz w:val="24"/>
          <w:szCs w:val="24"/>
        </w:rPr>
        <w:t>ανεπιστημιακών των δύο χωρών.</w:t>
      </w:r>
      <w:bookmarkStart w:id="0" w:name="_GoBack"/>
      <w:bookmarkEnd w:id="0"/>
    </w:p>
    <w:p w14:paraId="1347040B" w14:textId="309AFA80" w:rsidR="008932D1" w:rsidRPr="00E37AE3" w:rsidRDefault="008932D1" w:rsidP="00281E37">
      <w:pPr>
        <w:ind w:firstLine="720"/>
        <w:jc w:val="both"/>
        <w:rPr>
          <w:rFonts w:ascii="Calibri" w:hAnsi="Calibri"/>
          <w:sz w:val="24"/>
          <w:szCs w:val="24"/>
          <w:lang w:val="fr-FR"/>
        </w:rPr>
      </w:pPr>
      <w:r w:rsidRPr="00E37AE3">
        <w:rPr>
          <w:rFonts w:ascii="Calibri" w:hAnsi="Calibri"/>
          <w:sz w:val="24"/>
          <w:szCs w:val="24"/>
        </w:rPr>
        <w:t>Κατόπιν υπεγράφη</w:t>
      </w:r>
      <w:r w:rsidRPr="00E37AE3">
        <w:rPr>
          <w:rFonts w:ascii="Calibri" w:eastAsia="Calibri" w:hAnsi="Calibri" w:cs="Calibri"/>
          <w:sz w:val="24"/>
          <w:szCs w:val="24"/>
        </w:rPr>
        <w:t xml:space="preserve"> </w:t>
      </w:r>
      <w:r w:rsidR="00281E37" w:rsidRPr="00E37AE3">
        <w:rPr>
          <w:rFonts w:ascii="Calibri" w:eastAsia="Calibri" w:hAnsi="Calibri" w:cs="Calibri"/>
          <w:sz w:val="24"/>
          <w:szCs w:val="24"/>
        </w:rPr>
        <w:t>Μνημόνιο</w:t>
      </w:r>
      <w:r w:rsidRPr="00E37AE3">
        <w:rPr>
          <w:rFonts w:ascii="Calibri" w:eastAsia="Calibri" w:hAnsi="Calibri" w:cs="Calibri"/>
          <w:sz w:val="24"/>
          <w:szCs w:val="24"/>
        </w:rPr>
        <w:t xml:space="preserve"> Σ</w:t>
      </w:r>
      <w:r w:rsidRPr="003E63D4">
        <w:rPr>
          <w:rFonts w:ascii="Calibri" w:eastAsia="Calibri" w:hAnsi="Calibri" w:cs="Calibri"/>
          <w:sz w:val="24"/>
          <w:szCs w:val="24"/>
        </w:rPr>
        <w:t xml:space="preserve">υνεργασίας ανάμεσα στο Γαλλικό Ινστιτούτο και τον φορέα </w:t>
      </w:r>
      <w:proofErr w:type="spellStart"/>
      <w:r w:rsidRPr="00E37AE3">
        <w:rPr>
          <w:rFonts w:ascii="Calibri" w:eastAsia="Calibri" w:hAnsi="Calibri" w:cs="Calibri"/>
          <w:sz w:val="24"/>
          <w:szCs w:val="24"/>
          <w:lang w:val="fr-FR"/>
        </w:rPr>
        <w:t>Study</w:t>
      </w:r>
      <w:proofErr w:type="spellEnd"/>
      <w:r w:rsidRPr="00E37AE3">
        <w:rPr>
          <w:rFonts w:ascii="Calibri" w:eastAsia="Calibri" w:hAnsi="Calibri" w:cs="Calibri"/>
          <w:sz w:val="24"/>
          <w:szCs w:val="24"/>
          <w:lang w:val="fr-FR"/>
        </w:rPr>
        <w:t xml:space="preserve"> in </w:t>
      </w:r>
      <w:proofErr w:type="spellStart"/>
      <w:r w:rsidRPr="00E37AE3">
        <w:rPr>
          <w:rFonts w:ascii="Calibri" w:eastAsia="Calibri" w:hAnsi="Calibri" w:cs="Calibri"/>
          <w:sz w:val="24"/>
          <w:szCs w:val="24"/>
          <w:lang w:val="fr-FR"/>
        </w:rPr>
        <w:t>Greece</w:t>
      </w:r>
      <w:proofErr w:type="spellEnd"/>
      <w:r w:rsidRPr="00E37AE3">
        <w:rPr>
          <w:rFonts w:ascii="Calibri" w:eastAsia="Calibri" w:hAnsi="Calibri" w:cs="Calibri"/>
          <w:sz w:val="24"/>
          <w:szCs w:val="24"/>
        </w:rPr>
        <w:t xml:space="preserve"> και </w:t>
      </w:r>
      <w:r w:rsidRPr="00E37AE3">
        <w:rPr>
          <w:rFonts w:ascii="Calibri" w:hAnsi="Calibri" w:cs="Arial"/>
          <w:bCs/>
          <w:sz w:val="24"/>
          <w:szCs w:val="24"/>
        </w:rPr>
        <w:t>α</w:t>
      </w:r>
      <w:r w:rsidRPr="00E37AE3">
        <w:rPr>
          <w:rFonts w:ascii="Calibri" w:eastAsia="Calibri" w:hAnsi="Calibri" w:cs="Calibri"/>
          <w:sz w:val="24"/>
          <w:szCs w:val="24"/>
        </w:rPr>
        <w:t>κολούθησε  κοκτέιλ στο μπιστρό του Γαλλικού Ινστιτούτου</w:t>
      </w:r>
      <w:r w:rsidR="00AA79C4">
        <w:rPr>
          <w:rFonts w:ascii="Calibri" w:eastAsia="Calibri" w:hAnsi="Calibri" w:cs="Calibri"/>
          <w:sz w:val="24"/>
          <w:szCs w:val="24"/>
        </w:rPr>
        <w:t>,</w:t>
      </w:r>
      <w:r w:rsidRPr="00E37AE3">
        <w:rPr>
          <w:rFonts w:ascii="Calibri" w:eastAsia="Calibri" w:hAnsi="Calibri" w:cs="Calibri"/>
          <w:sz w:val="24"/>
          <w:szCs w:val="24"/>
        </w:rPr>
        <w:t xml:space="preserve"> όπου είχαμε την ευκαιρία </w:t>
      </w:r>
      <w:r w:rsidR="00281E37">
        <w:rPr>
          <w:rFonts w:ascii="Calibri" w:eastAsia="Calibri" w:hAnsi="Calibri" w:cs="Calibri"/>
          <w:sz w:val="24"/>
          <w:szCs w:val="24"/>
        </w:rPr>
        <w:t xml:space="preserve">για </w:t>
      </w:r>
      <w:r w:rsidRPr="003E63D4">
        <w:rPr>
          <w:rFonts w:ascii="Calibri" w:eastAsia="Calibri" w:hAnsi="Calibri" w:cs="Calibri"/>
          <w:sz w:val="24"/>
          <w:szCs w:val="24"/>
        </w:rPr>
        <w:t xml:space="preserve">συζήτηση </w:t>
      </w:r>
      <w:r w:rsidR="00281E37">
        <w:rPr>
          <w:rFonts w:ascii="Calibri" w:eastAsia="Calibri" w:hAnsi="Calibri" w:cs="Calibri"/>
          <w:sz w:val="24"/>
          <w:szCs w:val="24"/>
        </w:rPr>
        <w:t>σχετικά με τη διεθνοποίηση των Ελληνικών Π</w:t>
      </w:r>
      <w:r w:rsidRPr="003E63D4">
        <w:rPr>
          <w:rFonts w:ascii="Calibri" w:eastAsia="Calibri" w:hAnsi="Calibri" w:cs="Calibri"/>
          <w:sz w:val="24"/>
          <w:szCs w:val="24"/>
        </w:rPr>
        <w:t>ανεπιστημίων, τις Ευρ</w:t>
      </w:r>
      <w:r w:rsidR="00281E37">
        <w:rPr>
          <w:rFonts w:ascii="Calibri" w:eastAsia="Calibri" w:hAnsi="Calibri" w:cs="Calibri"/>
          <w:sz w:val="24"/>
          <w:szCs w:val="24"/>
        </w:rPr>
        <w:t>ωπαϊκές Συμμαχίες και την Ε</w:t>
      </w:r>
      <w:r w:rsidRPr="003E63D4">
        <w:rPr>
          <w:rFonts w:ascii="Calibri" w:eastAsia="Calibri" w:hAnsi="Calibri" w:cs="Calibri"/>
          <w:sz w:val="24"/>
          <w:szCs w:val="24"/>
        </w:rPr>
        <w:t xml:space="preserve">λληνογαλλική επιστημονική συνεργασία. </w:t>
      </w:r>
    </w:p>
    <w:p w14:paraId="2672D6B1" w14:textId="77777777" w:rsidR="008932D1" w:rsidRPr="00E37AE3" w:rsidRDefault="008932D1" w:rsidP="008932D1">
      <w:pPr>
        <w:jc w:val="both"/>
        <w:rPr>
          <w:rFonts w:ascii="Calibri" w:hAnsi="Calibri" w:cs="Calibri"/>
          <w:sz w:val="24"/>
          <w:szCs w:val="24"/>
          <w:shd w:val="clear" w:color="auto" w:fill="FFFFFF"/>
          <w:lang w:val="fr-FR"/>
        </w:rPr>
      </w:pPr>
    </w:p>
    <w:p w14:paraId="1EA2FCB9" w14:textId="77777777" w:rsidR="008932D1" w:rsidRPr="001F0AA5" w:rsidRDefault="008932D1" w:rsidP="008932D1">
      <w:pPr>
        <w:rPr>
          <w:rFonts w:cs="Segoe UI Symbol"/>
          <w:kern w:val="2"/>
          <w:sz w:val="24"/>
          <w:szCs w:val="24"/>
          <w:shd w:val="clear" w:color="auto" w:fill="FFFFFF"/>
          <w:lang w:val="fr-FR"/>
          <w14:ligatures w14:val="standardContextual"/>
        </w:rPr>
      </w:pPr>
    </w:p>
    <w:p w14:paraId="15C76ED3" w14:textId="77777777" w:rsidR="00201834" w:rsidRPr="00AA071E" w:rsidRDefault="00201834" w:rsidP="002B1CB0">
      <w:pPr>
        <w:jc w:val="center"/>
        <w:rPr>
          <w:rFonts w:cstheme="minorHAnsi"/>
          <w:b/>
          <w:bCs/>
          <w:sz w:val="24"/>
          <w:szCs w:val="24"/>
          <w:u w:val="single"/>
        </w:rPr>
      </w:pPr>
    </w:p>
    <w:sectPr w:rsidR="00201834" w:rsidRPr="00AA071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Open Sans">
    <w:altName w:val="Arial"/>
    <w:charset w:val="00"/>
    <w:family w:val="swiss"/>
    <w:pitch w:val="variable"/>
    <w:sig w:usb0="E00002EF" w:usb1="4000205B" w:usb2="00000028" w:usb3="00000000" w:csb0="0000019F" w:csb1="00000000"/>
  </w:font>
  <w:font w:name="NSimSun">
    <w:panose1 w:val="02010609030101010101"/>
    <w:charset w:val="86"/>
    <w:family w:val="modern"/>
    <w:pitch w:val="fixed"/>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E423F"/>
    <w:multiLevelType w:val="hybridMultilevel"/>
    <w:tmpl w:val="702EEE1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4D13ACA"/>
    <w:multiLevelType w:val="hybridMultilevel"/>
    <w:tmpl w:val="4E44EBF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577"/>
    <w:rsid w:val="00010BA6"/>
    <w:rsid w:val="000148C0"/>
    <w:rsid w:val="000166E1"/>
    <w:rsid w:val="00026A39"/>
    <w:rsid w:val="00040A6A"/>
    <w:rsid w:val="000471DE"/>
    <w:rsid w:val="00054C84"/>
    <w:rsid w:val="0006668C"/>
    <w:rsid w:val="00094BC5"/>
    <w:rsid w:val="000C25C2"/>
    <w:rsid w:val="000C6B60"/>
    <w:rsid w:val="000C7BFE"/>
    <w:rsid w:val="000D589C"/>
    <w:rsid w:val="000E3963"/>
    <w:rsid w:val="000F6A0B"/>
    <w:rsid w:val="00113A62"/>
    <w:rsid w:val="001458CB"/>
    <w:rsid w:val="0016075C"/>
    <w:rsid w:val="00191528"/>
    <w:rsid w:val="00197D30"/>
    <w:rsid w:val="001F0AA5"/>
    <w:rsid w:val="001F4AF7"/>
    <w:rsid w:val="001F75F5"/>
    <w:rsid w:val="00201834"/>
    <w:rsid w:val="002304C8"/>
    <w:rsid w:val="00230DEE"/>
    <w:rsid w:val="00235577"/>
    <w:rsid w:val="00263E33"/>
    <w:rsid w:val="00274192"/>
    <w:rsid w:val="0027651E"/>
    <w:rsid w:val="00281E37"/>
    <w:rsid w:val="00292AF4"/>
    <w:rsid w:val="002B1CB0"/>
    <w:rsid w:val="002C15D4"/>
    <w:rsid w:val="002C23F9"/>
    <w:rsid w:val="002C2589"/>
    <w:rsid w:val="003169C1"/>
    <w:rsid w:val="003213B9"/>
    <w:rsid w:val="00333BE4"/>
    <w:rsid w:val="00365F37"/>
    <w:rsid w:val="0038033D"/>
    <w:rsid w:val="003B0BEA"/>
    <w:rsid w:val="003C7B3A"/>
    <w:rsid w:val="003E02F3"/>
    <w:rsid w:val="00413245"/>
    <w:rsid w:val="004231CC"/>
    <w:rsid w:val="00423F6A"/>
    <w:rsid w:val="0043329B"/>
    <w:rsid w:val="0043578B"/>
    <w:rsid w:val="004442D8"/>
    <w:rsid w:val="00486247"/>
    <w:rsid w:val="0049070C"/>
    <w:rsid w:val="004939AD"/>
    <w:rsid w:val="00497E7C"/>
    <w:rsid w:val="004B42DA"/>
    <w:rsid w:val="004B4EA0"/>
    <w:rsid w:val="004D3E0D"/>
    <w:rsid w:val="004F5042"/>
    <w:rsid w:val="005814D7"/>
    <w:rsid w:val="00581CAE"/>
    <w:rsid w:val="00595358"/>
    <w:rsid w:val="005A5D51"/>
    <w:rsid w:val="005C0601"/>
    <w:rsid w:val="005C6CAE"/>
    <w:rsid w:val="005E4682"/>
    <w:rsid w:val="00604A61"/>
    <w:rsid w:val="00646F43"/>
    <w:rsid w:val="0065389C"/>
    <w:rsid w:val="00673F9A"/>
    <w:rsid w:val="00675BC6"/>
    <w:rsid w:val="006948B0"/>
    <w:rsid w:val="006A6C13"/>
    <w:rsid w:val="006B0EE2"/>
    <w:rsid w:val="006E6AD2"/>
    <w:rsid w:val="006F26F1"/>
    <w:rsid w:val="006F2FB9"/>
    <w:rsid w:val="00733E70"/>
    <w:rsid w:val="0073461B"/>
    <w:rsid w:val="00742F28"/>
    <w:rsid w:val="00745AA2"/>
    <w:rsid w:val="00762B2B"/>
    <w:rsid w:val="007D7BA3"/>
    <w:rsid w:val="007E0F5B"/>
    <w:rsid w:val="007F5C2B"/>
    <w:rsid w:val="00806DB9"/>
    <w:rsid w:val="008104B6"/>
    <w:rsid w:val="00843335"/>
    <w:rsid w:val="00851A70"/>
    <w:rsid w:val="0085223C"/>
    <w:rsid w:val="008565DD"/>
    <w:rsid w:val="0086161F"/>
    <w:rsid w:val="00864891"/>
    <w:rsid w:val="00875CA8"/>
    <w:rsid w:val="00890058"/>
    <w:rsid w:val="008932D1"/>
    <w:rsid w:val="008A5B58"/>
    <w:rsid w:val="008C785C"/>
    <w:rsid w:val="00903E12"/>
    <w:rsid w:val="009217AF"/>
    <w:rsid w:val="009816D0"/>
    <w:rsid w:val="009913C5"/>
    <w:rsid w:val="009A7B7F"/>
    <w:rsid w:val="009B4073"/>
    <w:rsid w:val="009F6F4E"/>
    <w:rsid w:val="00A95A5F"/>
    <w:rsid w:val="00AA071E"/>
    <w:rsid w:val="00AA79C4"/>
    <w:rsid w:val="00AC118B"/>
    <w:rsid w:val="00AC4921"/>
    <w:rsid w:val="00AC6347"/>
    <w:rsid w:val="00AC7968"/>
    <w:rsid w:val="00AD3423"/>
    <w:rsid w:val="00AE41CC"/>
    <w:rsid w:val="00B04E73"/>
    <w:rsid w:val="00B17788"/>
    <w:rsid w:val="00B21BF4"/>
    <w:rsid w:val="00B54B2D"/>
    <w:rsid w:val="00B75120"/>
    <w:rsid w:val="00BA6576"/>
    <w:rsid w:val="00BB1907"/>
    <w:rsid w:val="00BB3ACB"/>
    <w:rsid w:val="00BB7BFE"/>
    <w:rsid w:val="00BD62D3"/>
    <w:rsid w:val="00BF0AC6"/>
    <w:rsid w:val="00C02656"/>
    <w:rsid w:val="00C05225"/>
    <w:rsid w:val="00C25D62"/>
    <w:rsid w:val="00C32AF8"/>
    <w:rsid w:val="00C372C9"/>
    <w:rsid w:val="00C41EA8"/>
    <w:rsid w:val="00C70116"/>
    <w:rsid w:val="00C71C25"/>
    <w:rsid w:val="00CE4421"/>
    <w:rsid w:val="00CF047E"/>
    <w:rsid w:val="00CF5C36"/>
    <w:rsid w:val="00D27705"/>
    <w:rsid w:val="00D52B76"/>
    <w:rsid w:val="00D724AE"/>
    <w:rsid w:val="00D8668C"/>
    <w:rsid w:val="00D9137F"/>
    <w:rsid w:val="00D91C38"/>
    <w:rsid w:val="00DC7026"/>
    <w:rsid w:val="00DD5ABF"/>
    <w:rsid w:val="00DF45FF"/>
    <w:rsid w:val="00E06304"/>
    <w:rsid w:val="00E96F72"/>
    <w:rsid w:val="00EA5903"/>
    <w:rsid w:val="00EB6486"/>
    <w:rsid w:val="00EB7116"/>
    <w:rsid w:val="00EC2741"/>
    <w:rsid w:val="00EE161D"/>
    <w:rsid w:val="00EE3996"/>
    <w:rsid w:val="00EF3470"/>
    <w:rsid w:val="00F05BAC"/>
    <w:rsid w:val="00F15455"/>
    <w:rsid w:val="00F248C7"/>
    <w:rsid w:val="00F309B2"/>
    <w:rsid w:val="00F44F1F"/>
    <w:rsid w:val="00F471FA"/>
    <w:rsid w:val="00F6160E"/>
    <w:rsid w:val="00F63D18"/>
    <w:rsid w:val="00F86E7D"/>
    <w:rsid w:val="00F95C0C"/>
    <w:rsid w:val="00F97808"/>
    <w:rsid w:val="00FA004B"/>
    <w:rsid w:val="00FB598D"/>
    <w:rsid w:val="00FC7783"/>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FC28B"/>
  <w15:chartTrackingRefBased/>
  <w15:docId w15:val="{57285A61-DAB8-41B7-8500-50F95D86F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9217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38033D"/>
    <w:rPr>
      <w:color w:val="0563C1" w:themeColor="hyperlink"/>
      <w:u w:val="single"/>
    </w:rPr>
  </w:style>
  <w:style w:type="table" w:styleId="a3">
    <w:name w:val="Table Grid"/>
    <w:basedOn w:val="a1"/>
    <w:uiPriority w:val="39"/>
    <w:rsid w:val="0038033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Ανεπίλυτη αναφορά1"/>
    <w:basedOn w:val="a0"/>
    <w:uiPriority w:val="99"/>
    <w:semiHidden/>
    <w:unhideWhenUsed/>
    <w:rsid w:val="00BD62D3"/>
    <w:rPr>
      <w:color w:val="605E5C"/>
      <w:shd w:val="clear" w:color="auto" w:fill="E1DFDD"/>
    </w:rPr>
  </w:style>
  <w:style w:type="character" w:styleId="-0">
    <w:name w:val="FollowedHyperlink"/>
    <w:basedOn w:val="a0"/>
    <w:uiPriority w:val="99"/>
    <w:semiHidden/>
    <w:unhideWhenUsed/>
    <w:rsid w:val="00230DEE"/>
    <w:rPr>
      <w:color w:val="954F72" w:themeColor="followedHyperlink"/>
      <w:u w:val="single"/>
    </w:rPr>
  </w:style>
  <w:style w:type="paragraph" w:styleId="a4">
    <w:name w:val="List Paragraph"/>
    <w:basedOn w:val="a"/>
    <w:uiPriority w:val="34"/>
    <w:qFormat/>
    <w:rsid w:val="009816D0"/>
    <w:pPr>
      <w:ind w:left="720"/>
      <w:contextualSpacing/>
    </w:pPr>
  </w:style>
  <w:style w:type="character" w:customStyle="1" w:styleId="1Char">
    <w:name w:val="Επικεφαλίδα 1 Char"/>
    <w:basedOn w:val="a0"/>
    <w:link w:val="1"/>
    <w:uiPriority w:val="9"/>
    <w:rsid w:val="009217AF"/>
    <w:rPr>
      <w:rFonts w:asciiTheme="majorHAnsi" w:eastAsiaTheme="majorEastAsia" w:hAnsiTheme="majorHAnsi" w:cstheme="majorBidi"/>
      <w:color w:val="2E74B5" w:themeColor="accent1" w:themeShade="BF"/>
      <w:sz w:val="32"/>
      <w:szCs w:val="32"/>
    </w:rPr>
  </w:style>
  <w:style w:type="paragraph" w:styleId="a5">
    <w:name w:val="Balloon Text"/>
    <w:basedOn w:val="a"/>
    <w:link w:val="Char"/>
    <w:uiPriority w:val="99"/>
    <w:semiHidden/>
    <w:unhideWhenUsed/>
    <w:rsid w:val="00C32AF8"/>
    <w:pPr>
      <w:spacing w:after="0" w:line="240" w:lineRule="auto"/>
    </w:pPr>
    <w:rPr>
      <w:rFonts w:ascii="Segoe UI" w:hAnsi="Segoe UI" w:cs="Segoe UI"/>
      <w:sz w:val="18"/>
      <w:szCs w:val="18"/>
    </w:rPr>
  </w:style>
  <w:style w:type="character" w:customStyle="1" w:styleId="Char">
    <w:name w:val="Κείμενο πλαισίου Char"/>
    <w:basedOn w:val="a0"/>
    <w:link w:val="a5"/>
    <w:uiPriority w:val="99"/>
    <w:semiHidden/>
    <w:rsid w:val="00C32AF8"/>
    <w:rPr>
      <w:rFonts w:ascii="Segoe UI" w:hAnsi="Segoe UI" w:cs="Segoe UI"/>
      <w:sz w:val="18"/>
      <w:szCs w:val="18"/>
    </w:rPr>
  </w:style>
  <w:style w:type="paragraph" w:styleId="a6">
    <w:name w:val="Title"/>
    <w:basedOn w:val="a"/>
    <w:next w:val="a"/>
    <w:link w:val="Char0"/>
    <w:uiPriority w:val="10"/>
    <w:qFormat/>
    <w:rsid w:val="00201834"/>
    <w:pPr>
      <w:keepNext/>
      <w:keepLines/>
      <w:spacing w:after="240" w:line="276" w:lineRule="auto"/>
      <w:jc w:val="both"/>
    </w:pPr>
    <w:rPr>
      <w:rFonts w:ascii="Open Sans" w:eastAsia="Open Sans" w:hAnsi="Open Sans" w:cs="Open Sans"/>
      <w:b/>
      <w:sz w:val="28"/>
      <w:szCs w:val="28"/>
      <w:lang w:val="en-GB" w:eastAsia="el-GR"/>
    </w:rPr>
  </w:style>
  <w:style w:type="character" w:customStyle="1" w:styleId="Char0">
    <w:name w:val="Τίτλος Char"/>
    <w:basedOn w:val="a0"/>
    <w:link w:val="a6"/>
    <w:uiPriority w:val="10"/>
    <w:rsid w:val="00201834"/>
    <w:rPr>
      <w:rFonts w:ascii="Open Sans" w:eastAsia="Open Sans" w:hAnsi="Open Sans" w:cs="Open Sans"/>
      <w:b/>
      <w:sz w:val="28"/>
      <w:szCs w:val="28"/>
      <w:lang w:val="en-GB" w:eastAsia="el-GR"/>
    </w:rPr>
  </w:style>
  <w:style w:type="paragraph" w:styleId="a7">
    <w:name w:val="Revision"/>
    <w:hidden/>
    <w:uiPriority w:val="99"/>
    <w:semiHidden/>
    <w:rsid w:val="00AA79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585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ublic.relations@au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E02FE-AB68-4A2A-BB56-4743E9B03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433</Words>
  <Characters>2344</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Spyros Kintzios</dc:creator>
  <cp:keywords/>
  <dc:description/>
  <cp:lastModifiedBy>Ράνια</cp:lastModifiedBy>
  <cp:revision>3</cp:revision>
  <cp:lastPrinted>2024-10-01T06:43:00Z</cp:lastPrinted>
  <dcterms:created xsi:type="dcterms:W3CDTF">2025-02-14T09:53:00Z</dcterms:created>
  <dcterms:modified xsi:type="dcterms:W3CDTF">2025-02-14T10:05:00Z</dcterms:modified>
</cp:coreProperties>
</file>