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87" w:rsidRPr="00E07A87" w:rsidRDefault="00E07A87" w:rsidP="00E07A87">
      <w:pPr>
        <w:keepNext/>
        <w:spacing w:after="0" w:line="276" w:lineRule="auto"/>
        <w:jc w:val="both"/>
        <w:outlineLvl w:val="0"/>
        <w:rPr>
          <w:rFonts w:ascii="Calibri" w:eastAsia="Times New Roman" w:hAnsi="Calibri" w:cs="Times New Roman"/>
          <w:b/>
          <w:noProof w:val="0"/>
          <w:sz w:val="20"/>
          <w:szCs w:val="20"/>
          <w:lang w:eastAsia="el-GR"/>
        </w:rPr>
      </w:pPr>
      <w:r w:rsidRPr="00E07A87">
        <w:rPr>
          <w:rFonts w:ascii="Calibri" w:eastAsia="Times New Roman" w:hAnsi="Calibri" w:cs="Times New Roman"/>
          <w:b/>
          <w:noProof w:val="0"/>
          <w:sz w:val="20"/>
          <w:szCs w:val="20"/>
          <w:lang w:eastAsia="el-GR"/>
        </w:rPr>
        <w:t>ΕΛΛΗΝΙΚΗ ΔΗΜΟΚΡΑΤΙΑ</w:t>
      </w:r>
    </w:p>
    <w:p w:rsidR="00E07A87" w:rsidRPr="00E07A87" w:rsidRDefault="00E07A87" w:rsidP="00E07A87">
      <w:pPr>
        <w:spacing w:after="0" w:line="276" w:lineRule="auto"/>
        <w:ind w:left="357" w:firstLine="851"/>
        <w:jc w:val="both"/>
        <w:rPr>
          <w:rFonts w:ascii="Calibri" w:eastAsia="Calibri" w:hAnsi="Calibri" w:cs="Times New Roman"/>
          <w:noProof w:val="0"/>
          <w:lang w:eastAsia="el-GR"/>
        </w:rPr>
      </w:pPr>
      <w:r w:rsidRPr="00E07A87">
        <w:rPr>
          <w:rFonts w:ascii="Calibri" w:eastAsia="Calibri" w:hAnsi="Calibri" w:cs="Times New Roman"/>
          <w:lang w:eastAsia="el-GR"/>
        </w:rPr>
        <w:drawing>
          <wp:anchor distT="0" distB="0" distL="114300" distR="114300" simplePos="0" relativeHeight="251659264" behindDoc="0" locked="0" layoutInCell="1" allowOverlap="1" wp14:anchorId="262135A8" wp14:editId="63143AC2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A87" w:rsidRPr="00E07A87" w:rsidRDefault="00E07A87" w:rsidP="00E07A87">
      <w:pPr>
        <w:spacing w:before="120" w:after="0" w:line="276" w:lineRule="auto"/>
        <w:ind w:left="357" w:hanging="357"/>
        <w:jc w:val="both"/>
        <w:rPr>
          <w:rFonts w:ascii="Calibri" w:eastAsia="Calibri" w:hAnsi="Calibri" w:cs="Times New Roman"/>
          <w:b/>
          <w:noProof w:val="0"/>
          <w:lang w:eastAsia="el-GR"/>
        </w:rPr>
      </w:pPr>
    </w:p>
    <w:p w:rsidR="00E07A87" w:rsidRPr="00E07A87" w:rsidRDefault="00E07A87" w:rsidP="00E07A87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noProof w:val="0"/>
          <w:lang w:eastAsia="el-GR"/>
        </w:rPr>
      </w:pPr>
    </w:p>
    <w:p w:rsidR="00E07A87" w:rsidRPr="00E07A87" w:rsidRDefault="00E07A87" w:rsidP="00E07A87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noProof w:val="0"/>
          <w:lang w:eastAsia="el-GR"/>
        </w:rPr>
      </w:pPr>
    </w:p>
    <w:p w:rsidR="00E07A87" w:rsidRPr="00E07A87" w:rsidRDefault="00E07A87" w:rsidP="00E07A87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noProof w:val="0"/>
          <w:lang w:eastAsia="el-GR"/>
        </w:rPr>
      </w:pPr>
      <w:r w:rsidRPr="00E07A87">
        <w:rPr>
          <w:rFonts w:ascii="Calibri" w:eastAsia="Calibri" w:hAnsi="Calibri" w:cs="Times New Roman"/>
          <w:b/>
          <w:noProof w:val="0"/>
          <w:lang w:eastAsia="el-GR"/>
        </w:rPr>
        <w:t>ΓΕΩΠΟΝΙΚΟ ΠΑΝΕΠΙΣΤΗΜΙΟ ΑΘΗΝΩΝ</w:t>
      </w:r>
    </w:p>
    <w:p w:rsidR="00E07A87" w:rsidRPr="00E07A87" w:rsidRDefault="00E07A87" w:rsidP="00E07A87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noProof w:val="0"/>
          <w:lang w:eastAsia="el-GR"/>
        </w:rPr>
      </w:pPr>
      <w:r w:rsidRPr="00E07A87">
        <w:rPr>
          <w:rFonts w:ascii="Calibri" w:eastAsia="Calibri" w:hAnsi="Calibri" w:cs="Times New Roman"/>
          <w:b/>
          <w:noProof w:val="0"/>
          <w:lang w:eastAsia="el-GR"/>
        </w:rPr>
        <w:t>ΤΜΗΜΑ ΔΙΕΘΝΩΝ &amp; ΔΗΜΟΣΙΩΝ ΣΧΕΣΕΩΝ</w:t>
      </w:r>
    </w:p>
    <w:p w:rsidR="00E07A87" w:rsidRPr="00E07A87" w:rsidRDefault="00E07A87" w:rsidP="00E07A87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noProof w:val="0"/>
          <w:lang w:eastAsia="el-GR"/>
        </w:rPr>
      </w:pPr>
      <w:r w:rsidRPr="00E07A87">
        <w:rPr>
          <w:rFonts w:ascii="Calibri" w:eastAsia="Calibri" w:hAnsi="Calibri" w:cs="Times New Roman"/>
          <w:noProof w:val="0"/>
          <w:lang w:eastAsia="el-GR"/>
        </w:rPr>
        <w:t>Ιερά Οδός 75, 118 55, Αθήνα</w:t>
      </w:r>
    </w:p>
    <w:p w:rsidR="00E07A87" w:rsidRPr="00E07A87" w:rsidRDefault="00E07A87" w:rsidP="00E07A87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noProof w:val="0"/>
          <w:lang w:eastAsia="el-GR"/>
        </w:rPr>
      </w:pPr>
      <w:r w:rsidRPr="00E07A87">
        <w:rPr>
          <w:rFonts w:ascii="Calibri" w:eastAsia="Calibri" w:hAnsi="Calibri" w:cs="Times New Roman"/>
          <w:noProof w:val="0"/>
          <w:lang w:eastAsia="el-GR"/>
        </w:rPr>
        <w:t>Πληροφορίες: Αλίκη-Φωτεινή Κυρίτση</w:t>
      </w:r>
    </w:p>
    <w:p w:rsidR="00E07A87" w:rsidRPr="00E07A87" w:rsidRDefault="00E07A87" w:rsidP="00E07A87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noProof w:val="0"/>
          <w:lang w:eastAsia="el-GR"/>
        </w:rPr>
      </w:pPr>
      <w:proofErr w:type="spellStart"/>
      <w:r w:rsidRPr="00E07A87">
        <w:rPr>
          <w:rFonts w:ascii="Calibri" w:eastAsia="Calibri" w:hAnsi="Calibri" w:cs="Times New Roman"/>
          <w:noProof w:val="0"/>
          <w:lang w:eastAsia="el-GR"/>
        </w:rPr>
        <w:t>Tηλ</w:t>
      </w:r>
      <w:proofErr w:type="spellEnd"/>
      <w:r w:rsidRPr="00E07A87">
        <w:rPr>
          <w:rFonts w:ascii="Calibri" w:eastAsia="Calibri" w:hAnsi="Calibri" w:cs="Times New Roman"/>
          <w:noProof w:val="0"/>
          <w:lang w:eastAsia="el-GR"/>
        </w:rPr>
        <w:t>.: 210 5294845</w:t>
      </w:r>
    </w:p>
    <w:p w:rsidR="00E07A87" w:rsidRPr="00E07A87" w:rsidRDefault="00E07A87" w:rsidP="00E07A87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noProof w:val="0"/>
          <w:lang w:eastAsia="el-GR"/>
        </w:rPr>
      </w:pPr>
      <w:r w:rsidRPr="00E07A87">
        <w:rPr>
          <w:rFonts w:ascii="Calibri" w:eastAsia="Calibri" w:hAnsi="Calibri" w:cs="Times New Roman"/>
          <w:noProof w:val="0"/>
          <w:lang w:eastAsia="el-GR"/>
        </w:rPr>
        <w:t>FAX: 210 5294820</w:t>
      </w:r>
    </w:p>
    <w:p w:rsidR="00E07A87" w:rsidRPr="00E07A87" w:rsidRDefault="00E07A87" w:rsidP="00E07A87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noProof w:val="0"/>
          <w:lang w:eastAsia="el-GR"/>
        </w:rPr>
      </w:pPr>
      <w:r w:rsidRPr="00E07A87">
        <w:rPr>
          <w:rFonts w:ascii="Calibri" w:eastAsia="Calibri" w:hAnsi="Calibri" w:cs="Times New Roman"/>
          <w:noProof w:val="0"/>
          <w:lang w:eastAsia="el-GR"/>
        </w:rPr>
        <w:t xml:space="preserve">Διεύθυνση ηλεκτρονικού ταχυδρομείου: </w:t>
      </w:r>
    </w:p>
    <w:p w:rsidR="00E07A87" w:rsidRPr="00E07A87" w:rsidRDefault="0064452B" w:rsidP="00E07A87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noProof w:val="0"/>
          <w:lang w:eastAsia="el-GR"/>
        </w:rPr>
      </w:pPr>
      <w:hyperlink r:id="rId5" w:history="1">
        <w:r w:rsidR="00E07A87" w:rsidRPr="00E07A87">
          <w:rPr>
            <w:rFonts w:ascii="Calibri" w:eastAsia="Calibri" w:hAnsi="Calibri" w:cs="Times New Roman"/>
            <w:noProof w:val="0"/>
            <w:color w:val="0000FF"/>
            <w:u w:val="single"/>
            <w:lang w:eastAsia="el-GR"/>
          </w:rPr>
          <w:t>public.relations@aua.gr</w:t>
        </w:r>
      </w:hyperlink>
      <w:r w:rsidR="00E07A87" w:rsidRPr="00E07A87">
        <w:rPr>
          <w:rFonts w:ascii="Calibri" w:eastAsia="Calibri" w:hAnsi="Calibri" w:cs="Times New Roman"/>
          <w:noProof w:val="0"/>
          <w:lang w:eastAsia="el-GR"/>
        </w:rPr>
        <w:t xml:space="preserve"> </w:t>
      </w:r>
    </w:p>
    <w:p w:rsidR="00E07A87" w:rsidRPr="00E07A87" w:rsidRDefault="00E07A87" w:rsidP="00E07A87">
      <w:pPr>
        <w:spacing w:after="0" w:line="276" w:lineRule="auto"/>
        <w:jc w:val="right"/>
        <w:rPr>
          <w:rFonts w:ascii="Calibri" w:eastAsia="Calibri" w:hAnsi="Calibri" w:cs="Times New Roman"/>
          <w:noProof w:val="0"/>
          <w:sz w:val="24"/>
          <w:szCs w:val="24"/>
          <w:lang w:eastAsia="el-GR"/>
        </w:rPr>
      </w:pPr>
      <w:r w:rsidRPr="00E07A87">
        <w:rPr>
          <w:rFonts w:ascii="Calibri" w:eastAsia="Calibri" w:hAnsi="Calibri" w:cs="Times New Roman"/>
          <w:noProof w:val="0"/>
          <w:lang w:eastAsia="el-GR"/>
        </w:rPr>
        <w:tab/>
      </w:r>
      <w:r w:rsidRPr="00E07A87">
        <w:rPr>
          <w:rFonts w:ascii="Calibri" w:eastAsia="Calibri" w:hAnsi="Calibri" w:cs="Times New Roman"/>
          <w:noProof w:val="0"/>
          <w:lang w:eastAsia="el-GR"/>
        </w:rPr>
        <w:tab/>
      </w:r>
      <w:r w:rsidRPr="00E07A87">
        <w:rPr>
          <w:rFonts w:ascii="Calibri" w:eastAsia="Calibri" w:hAnsi="Calibri" w:cs="Times New Roman"/>
          <w:noProof w:val="0"/>
          <w:lang w:eastAsia="el-GR"/>
        </w:rPr>
        <w:tab/>
      </w:r>
      <w:r w:rsidRPr="00E07A87">
        <w:rPr>
          <w:rFonts w:ascii="Calibri" w:eastAsia="Calibri" w:hAnsi="Calibri" w:cs="Times New Roman"/>
          <w:noProof w:val="0"/>
          <w:lang w:eastAsia="el-GR"/>
        </w:rPr>
        <w:tab/>
      </w:r>
      <w:r w:rsidR="007721CB">
        <w:rPr>
          <w:rFonts w:ascii="Calibri" w:eastAsia="Calibri" w:hAnsi="Calibri" w:cs="Times New Roman"/>
          <w:noProof w:val="0"/>
          <w:sz w:val="24"/>
          <w:szCs w:val="24"/>
          <w:lang w:eastAsia="el-GR"/>
        </w:rPr>
        <w:t>Αθήνα, 28</w:t>
      </w:r>
      <w:r w:rsidRPr="00E07A87">
        <w:rPr>
          <w:rFonts w:ascii="Calibri" w:eastAsia="Calibri" w:hAnsi="Calibri" w:cs="Times New Roman"/>
          <w:noProof w:val="0"/>
          <w:sz w:val="24"/>
          <w:szCs w:val="24"/>
          <w:lang w:eastAsia="el-GR"/>
        </w:rPr>
        <w:t xml:space="preserve"> </w:t>
      </w:r>
      <w:r w:rsidR="007721CB">
        <w:rPr>
          <w:rFonts w:ascii="Calibri" w:eastAsia="Calibri" w:hAnsi="Calibri" w:cs="Times New Roman"/>
          <w:noProof w:val="0"/>
          <w:sz w:val="24"/>
          <w:szCs w:val="24"/>
          <w:lang w:eastAsia="el-GR"/>
        </w:rPr>
        <w:t>Ιου</w:t>
      </w:r>
      <w:r w:rsidRPr="00E07A87">
        <w:rPr>
          <w:rFonts w:ascii="Calibri" w:eastAsia="Calibri" w:hAnsi="Calibri" w:cs="Times New Roman"/>
          <w:noProof w:val="0"/>
          <w:sz w:val="24"/>
          <w:szCs w:val="24"/>
          <w:lang w:eastAsia="el-GR"/>
        </w:rPr>
        <w:t>λίου 2022</w:t>
      </w:r>
    </w:p>
    <w:p w:rsidR="00E07A87" w:rsidRPr="00E07A87" w:rsidRDefault="00E07A87" w:rsidP="00E07A87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noProof w:val="0"/>
          <w:lang w:eastAsia="el-GR"/>
        </w:rPr>
      </w:pPr>
    </w:p>
    <w:p w:rsidR="00E07A87" w:rsidRPr="00E07A87" w:rsidRDefault="00E07A87" w:rsidP="00E07A87">
      <w:pPr>
        <w:spacing w:after="0" w:line="276" w:lineRule="auto"/>
        <w:ind w:left="357" w:hanging="357"/>
        <w:jc w:val="both"/>
        <w:rPr>
          <w:rFonts w:ascii="Calibri" w:eastAsia="Calibri" w:hAnsi="Calibri" w:cs="Arial"/>
          <w:noProof w:val="0"/>
          <w:lang w:eastAsia="el-GR"/>
        </w:rPr>
      </w:pPr>
    </w:p>
    <w:p w:rsidR="00E07A87" w:rsidRPr="00E07A87" w:rsidRDefault="00E07A87" w:rsidP="00E07A8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</w:p>
    <w:p w:rsidR="00E07A87" w:rsidRDefault="00E07A87" w:rsidP="00E07A8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  <w:sz w:val="24"/>
          <w:szCs w:val="24"/>
          <w:u w:val="single"/>
          <w:lang w:eastAsia="el-GR"/>
        </w:rPr>
      </w:pPr>
      <w:r w:rsidRPr="00E07A87">
        <w:rPr>
          <w:rFonts w:ascii="Calibri" w:eastAsia="Times New Roman" w:hAnsi="Calibri" w:cs="Calibri"/>
          <w:b/>
          <w:bCs/>
          <w:noProof w:val="0"/>
          <w:color w:val="000000"/>
          <w:sz w:val="24"/>
          <w:szCs w:val="24"/>
          <w:u w:val="single"/>
          <w:lang w:eastAsia="el-GR"/>
        </w:rPr>
        <w:t>ΔΕΛΤΙΟ ΤΥΠΟΥ</w:t>
      </w:r>
    </w:p>
    <w:p w:rsidR="0063677A" w:rsidRPr="00E07A87" w:rsidRDefault="0063677A" w:rsidP="00E07A8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  <w:sz w:val="24"/>
          <w:szCs w:val="24"/>
          <w:u w:val="single"/>
          <w:lang w:eastAsia="el-GR"/>
        </w:rPr>
      </w:pPr>
    </w:p>
    <w:p w:rsidR="00E07A87" w:rsidRPr="00E07A87" w:rsidRDefault="00E07A87" w:rsidP="00E07A8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</w:p>
    <w:p w:rsidR="00E07A87" w:rsidRPr="00A0445A" w:rsidRDefault="00E07A87" w:rsidP="00A0445A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r w:rsidRPr="00A0445A">
        <w:rPr>
          <w:rFonts w:cstheme="minorHAnsi"/>
          <w:b/>
          <w:sz w:val="24"/>
          <w:szCs w:val="24"/>
        </w:rPr>
        <w:t>Σημαντική διάκριση για μέλος του Διδακτικού Ερευνητικού Προσωπικού του Γεωπονικού Πανεπιστημίο</w:t>
      </w:r>
      <w:r w:rsidR="0064452B">
        <w:rPr>
          <w:rFonts w:cstheme="minorHAnsi"/>
          <w:b/>
          <w:sz w:val="24"/>
          <w:szCs w:val="24"/>
        </w:rPr>
        <w:t>υ</w:t>
      </w:r>
      <w:bookmarkStart w:id="0" w:name="_GoBack"/>
      <w:bookmarkEnd w:id="0"/>
      <w:r w:rsidRPr="00A0445A">
        <w:rPr>
          <w:rFonts w:cstheme="minorHAnsi"/>
          <w:b/>
          <w:sz w:val="24"/>
          <w:szCs w:val="24"/>
        </w:rPr>
        <w:t xml:space="preserve"> Αθηνών.</w:t>
      </w:r>
    </w:p>
    <w:p w:rsidR="00E07A87" w:rsidRPr="00A0445A" w:rsidRDefault="00E07A87" w:rsidP="00A0445A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:rsidR="00E07A87" w:rsidRPr="00A0445A" w:rsidRDefault="00E07A87" w:rsidP="00A0445A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6E0A42" w:rsidRPr="00A0445A" w:rsidRDefault="00E07A87" w:rsidP="00A0445A">
      <w:pPr>
        <w:pStyle w:val="Web"/>
        <w:spacing w:before="0" w:beforeAutospacing="0" w:after="0" w:afterAutospacing="0" w:line="480" w:lineRule="auto"/>
        <w:ind w:firstLine="720"/>
        <w:jc w:val="both"/>
        <w:rPr>
          <w:rFonts w:asciiTheme="minorHAnsi" w:hAnsiTheme="minorHAnsi" w:cstheme="minorHAnsi"/>
          <w:color w:val="444444"/>
        </w:rPr>
      </w:pPr>
      <w:r w:rsidRPr="00A0445A">
        <w:rPr>
          <w:rFonts w:asciiTheme="minorHAnsi" w:hAnsiTheme="minorHAnsi" w:cstheme="minorHAnsi"/>
        </w:rPr>
        <w:t xml:space="preserve">Ο Κοσμήτορας της Σχολής Επιστημών Τροφίμων και Διατροφής του Ανθρώπου του Γεωπονικού Πανεπιστημίου Αθηνών κ. </w:t>
      </w:r>
      <w:hyperlink r:id="rId6" w:history="1">
        <w:r w:rsidRPr="00B22750">
          <w:rPr>
            <w:rStyle w:val="-"/>
            <w:rFonts w:asciiTheme="minorHAnsi" w:hAnsiTheme="minorHAnsi" w:cstheme="minorHAnsi"/>
          </w:rPr>
          <w:t xml:space="preserve">Πέτρος </w:t>
        </w:r>
        <w:proofErr w:type="spellStart"/>
        <w:r w:rsidRPr="00B22750">
          <w:rPr>
            <w:rStyle w:val="-"/>
            <w:rFonts w:asciiTheme="minorHAnsi" w:hAnsiTheme="minorHAnsi" w:cstheme="minorHAnsi"/>
          </w:rPr>
          <w:t>Ταραντίλης</w:t>
        </w:r>
        <w:proofErr w:type="spellEnd"/>
      </w:hyperlink>
      <w:r w:rsidRPr="00A0445A">
        <w:rPr>
          <w:rFonts w:asciiTheme="minorHAnsi" w:hAnsiTheme="minorHAnsi" w:cstheme="minorHAnsi"/>
        </w:rPr>
        <w:t>, Καθηγητής, ορίστηκε τακτικό μέλος του Ανωτάτου Χημικού Συμβουλίου της Ανεξάρτητης Αρχής Δημοσίων Εσόδων</w:t>
      </w:r>
      <w:r w:rsidR="00A0445A" w:rsidRPr="00A0445A">
        <w:rPr>
          <w:rFonts w:asciiTheme="minorHAnsi" w:hAnsiTheme="minorHAnsi" w:cstheme="minorHAnsi"/>
        </w:rPr>
        <w:t>. Ο ορισμός όλων των μελών</w:t>
      </w:r>
      <w:r w:rsidRPr="00A0445A">
        <w:rPr>
          <w:rFonts w:asciiTheme="minorHAnsi" w:hAnsiTheme="minorHAnsi" w:cstheme="minorHAnsi"/>
        </w:rPr>
        <w:t xml:space="preserve"> </w:t>
      </w:r>
      <w:r w:rsidR="00A0445A" w:rsidRPr="00A0445A">
        <w:rPr>
          <w:rFonts w:asciiTheme="minorHAnsi" w:hAnsiTheme="minorHAnsi" w:cstheme="minorHAnsi"/>
        </w:rPr>
        <w:t>του Α</w:t>
      </w:r>
      <w:r w:rsidR="00A0445A">
        <w:rPr>
          <w:rFonts w:asciiTheme="minorHAnsi" w:hAnsiTheme="minorHAnsi" w:cstheme="minorHAnsi"/>
        </w:rPr>
        <w:t>νωτά</w:t>
      </w:r>
      <w:r w:rsidR="00A0445A" w:rsidRPr="00A0445A">
        <w:rPr>
          <w:rFonts w:asciiTheme="minorHAnsi" w:hAnsiTheme="minorHAnsi" w:cstheme="minorHAnsi"/>
        </w:rPr>
        <w:t>του Χημικού Συμβουλίου  έχει ανακοινωθεί στο</w:t>
      </w:r>
      <w:r w:rsidR="00A0445A">
        <w:rPr>
          <w:rFonts w:asciiTheme="minorHAnsi" w:hAnsiTheme="minorHAnsi" w:cstheme="minorHAnsi"/>
        </w:rPr>
        <w:t>ν σχετικό σύνδεσμο</w:t>
      </w:r>
      <w:r w:rsidR="00A0445A" w:rsidRPr="00A0445A">
        <w:rPr>
          <w:rFonts w:asciiTheme="minorHAnsi" w:hAnsiTheme="minorHAnsi" w:cstheme="minorHAnsi"/>
        </w:rPr>
        <w:t xml:space="preserve"> </w:t>
      </w:r>
      <w:hyperlink r:id="rId7" w:history="1">
        <w:r w:rsidRPr="00A0445A">
          <w:rPr>
            <w:rStyle w:val="-"/>
            <w:rFonts w:asciiTheme="minorHAnsi" w:hAnsiTheme="minorHAnsi" w:cstheme="minorHAnsi"/>
          </w:rPr>
          <w:t>ΦΕΚ ΥΟΔΔ 648/25.07.2022</w:t>
        </w:r>
        <w:r w:rsidR="00A0445A" w:rsidRPr="00A0445A">
          <w:rPr>
            <w:rStyle w:val="-"/>
            <w:rFonts w:asciiTheme="minorHAnsi" w:hAnsiTheme="minorHAnsi" w:cstheme="minorHAnsi"/>
          </w:rPr>
          <w:t>.</w:t>
        </w:r>
      </w:hyperlink>
      <w:r w:rsidR="00A0445A">
        <w:rPr>
          <w:rFonts w:asciiTheme="minorHAnsi" w:hAnsiTheme="minorHAnsi" w:cstheme="minorHAnsi"/>
        </w:rPr>
        <w:t xml:space="preserve"> </w:t>
      </w:r>
    </w:p>
    <w:sectPr w:rsidR="006E0A42" w:rsidRPr="00A044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7C"/>
    <w:rsid w:val="000160CB"/>
    <w:rsid w:val="002C11CF"/>
    <w:rsid w:val="0063677A"/>
    <w:rsid w:val="0064452B"/>
    <w:rsid w:val="006E0A42"/>
    <w:rsid w:val="007721CB"/>
    <w:rsid w:val="00867D7C"/>
    <w:rsid w:val="0089048B"/>
    <w:rsid w:val="00A0445A"/>
    <w:rsid w:val="00B22750"/>
    <w:rsid w:val="00C3709B"/>
    <w:rsid w:val="00E07A87"/>
    <w:rsid w:val="00F8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141A"/>
  <w15:chartTrackingRefBased/>
  <w15:docId w15:val="{BEF5365B-C509-46FC-B6A9-69ED07DD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67D7C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0445A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044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t.gr/idocs-nph/search/pdfViewerForm.html?args=5C7QrtC22wGGrezhDLcpZ3dtvSoClrL8zZJefhNQJvJ5MXD0LzQTLWPU9yLzB8V6PZKHBUSqIM6CiBSQOpYnTy36MacmUFCx2ppFvBej56Pu3hxZzkOTz5qZnsIAdk8Lv_e6czmhEembNmZCMxLMtXRApWIKSU6_P0AuFj8llhLz1Bte3EClZm3wkTljEJR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t.aua.gr/el/userpages/239" TargetMode="Externa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Aliki-Foteini Kyritsi</cp:lastModifiedBy>
  <cp:revision>7</cp:revision>
  <cp:lastPrinted>2022-07-28T10:28:00Z</cp:lastPrinted>
  <dcterms:created xsi:type="dcterms:W3CDTF">2022-07-28T10:50:00Z</dcterms:created>
  <dcterms:modified xsi:type="dcterms:W3CDTF">2022-07-29T04:38:00Z</dcterms:modified>
</cp:coreProperties>
</file>