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1E2B" w14:textId="77777777" w:rsidR="000064B4" w:rsidRPr="00C32F49" w:rsidRDefault="000064B4" w:rsidP="000064B4">
      <w:pPr>
        <w:keepNext/>
        <w:spacing w:after="0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2D8205DA" w14:textId="77777777" w:rsidR="000064B4" w:rsidRPr="00C32F49" w:rsidRDefault="000064B4" w:rsidP="000064B4">
      <w:pPr>
        <w:spacing w:after="0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3B6C971" wp14:editId="165AB1C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758CE" w14:textId="77777777" w:rsidR="000064B4" w:rsidRPr="00C32F49" w:rsidRDefault="000064B4" w:rsidP="000064B4">
      <w:pPr>
        <w:spacing w:before="120" w:after="0"/>
        <w:ind w:left="357" w:hanging="357"/>
        <w:jc w:val="both"/>
        <w:rPr>
          <w:rFonts w:ascii="Calibri" w:eastAsia="Calibri" w:hAnsi="Calibri" w:cs="Times New Roman"/>
          <w:b/>
        </w:rPr>
      </w:pPr>
    </w:p>
    <w:p w14:paraId="3086C428" w14:textId="77777777" w:rsidR="000064B4" w:rsidRPr="00C32F49" w:rsidRDefault="000064B4" w:rsidP="000064B4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</w:rPr>
      </w:pPr>
    </w:p>
    <w:p w14:paraId="3D200CF8" w14:textId="77777777" w:rsidR="000064B4" w:rsidRPr="00C32F49" w:rsidRDefault="000064B4" w:rsidP="000064B4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</w:rPr>
      </w:pPr>
    </w:p>
    <w:p w14:paraId="119E6927" w14:textId="77777777" w:rsidR="000064B4" w:rsidRPr="00C32F49" w:rsidRDefault="000064B4" w:rsidP="000064B4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0534B598" w14:textId="77777777" w:rsidR="000064B4" w:rsidRPr="00C32F49" w:rsidRDefault="000064B4" w:rsidP="000064B4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52273314" w14:textId="77777777" w:rsidR="000064B4" w:rsidRPr="00C32F49" w:rsidRDefault="000064B4" w:rsidP="000064B4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44DF5C35" w14:textId="77777777" w:rsidR="000064B4" w:rsidRPr="00C32F49" w:rsidRDefault="000064B4" w:rsidP="000064B4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47E14435" w14:textId="77777777" w:rsidR="000064B4" w:rsidRPr="00C32F49" w:rsidRDefault="000064B4" w:rsidP="000064B4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C32F49">
        <w:rPr>
          <w:rFonts w:ascii="Calibri" w:eastAsia="Calibri" w:hAnsi="Calibri" w:cs="Times New Roman"/>
        </w:rPr>
        <w:t>Tηλ</w:t>
      </w:r>
      <w:proofErr w:type="spellEnd"/>
      <w:r w:rsidRPr="00C32F49">
        <w:rPr>
          <w:rFonts w:ascii="Calibri" w:eastAsia="Calibri" w:hAnsi="Calibri" w:cs="Times New Roman"/>
        </w:rPr>
        <w:t>.: 210 5294845</w:t>
      </w:r>
    </w:p>
    <w:p w14:paraId="28026EC3" w14:textId="77777777" w:rsidR="000064B4" w:rsidRPr="00C32F49" w:rsidRDefault="000064B4" w:rsidP="000064B4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FAX: 210 5294820</w:t>
      </w:r>
    </w:p>
    <w:p w14:paraId="005FE996" w14:textId="77777777" w:rsidR="000064B4" w:rsidRPr="00C32F49" w:rsidRDefault="000064B4" w:rsidP="000064B4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7A90E28D" w14:textId="77777777" w:rsidR="000064B4" w:rsidRPr="00C32F49" w:rsidRDefault="007B31DF" w:rsidP="000064B4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hyperlink r:id="rId6" w:history="1">
        <w:r w:rsidR="000064B4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0064B4" w:rsidRPr="00C32F49">
        <w:rPr>
          <w:rFonts w:ascii="Calibri" w:eastAsia="Calibri" w:hAnsi="Calibri" w:cs="Times New Roman"/>
        </w:rPr>
        <w:t xml:space="preserve"> </w:t>
      </w:r>
    </w:p>
    <w:p w14:paraId="23502ADF" w14:textId="570616B7" w:rsidR="000064B4" w:rsidRPr="00A40C8C" w:rsidRDefault="000064B4" w:rsidP="000064B4">
      <w:pPr>
        <w:spacing w:after="0"/>
        <w:jc w:val="both"/>
        <w:rPr>
          <w:rFonts w:eastAsia="Calibri" w:cstheme="minorHAnsi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>
        <w:rPr>
          <w:rFonts w:eastAsia="Calibri" w:cstheme="minorHAnsi"/>
          <w:sz w:val="24"/>
          <w:szCs w:val="24"/>
        </w:rPr>
        <w:t>Αθήνα, 30</w:t>
      </w:r>
      <w:r w:rsidRPr="00A40C8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Ιουν</w:t>
      </w:r>
      <w:r w:rsidRPr="00A40C8C">
        <w:rPr>
          <w:rFonts w:eastAsia="Calibri" w:cstheme="minorHAnsi"/>
          <w:sz w:val="24"/>
          <w:szCs w:val="24"/>
        </w:rPr>
        <w:t>ίου 2022</w:t>
      </w:r>
    </w:p>
    <w:p w14:paraId="5589613C" w14:textId="77777777" w:rsidR="000064B4" w:rsidRPr="00A40C8C" w:rsidRDefault="000064B4" w:rsidP="000064B4">
      <w:pPr>
        <w:spacing w:after="0"/>
        <w:ind w:left="357" w:hanging="357"/>
        <w:jc w:val="both"/>
        <w:rPr>
          <w:rFonts w:eastAsia="Calibri" w:cstheme="minorHAnsi"/>
          <w:sz w:val="24"/>
          <w:szCs w:val="24"/>
        </w:rPr>
      </w:pPr>
    </w:p>
    <w:p w14:paraId="27F0BAED" w14:textId="77777777" w:rsidR="000064B4" w:rsidRPr="00A40C8C" w:rsidRDefault="000064B4" w:rsidP="000064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93FE811" w14:textId="191C86F6" w:rsidR="000064B4" w:rsidRDefault="000064B4" w:rsidP="00BE35A9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  <w:r w:rsidRPr="00BE35A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76725B8A" w14:textId="284019B4" w:rsidR="00DA078F" w:rsidRPr="00DA078F" w:rsidRDefault="00E963F9" w:rsidP="00BE35A9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Έργο πνοής η </w:t>
      </w:r>
      <w:r w:rsidR="00DA078F" w:rsidRPr="00DA078F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αναβάθμιση και ανάπλαση του  περιβάλλοντος χώρου του Γεωπονικού Πανεπιστημίου Αθηνών.</w:t>
      </w:r>
    </w:p>
    <w:p w14:paraId="446DC8AB" w14:textId="77777777" w:rsidR="00DA078F" w:rsidRPr="00BE35A9" w:rsidRDefault="00DA078F" w:rsidP="00BE35A9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</w:p>
    <w:p w14:paraId="3328E12A" w14:textId="2F98021F" w:rsidR="000064B4" w:rsidRPr="007B31DF" w:rsidRDefault="000064B4" w:rsidP="00BE35A9">
      <w:pPr>
        <w:spacing w:line="360" w:lineRule="auto"/>
        <w:ind w:firstLine="720"/>
        <w:jc w:val="both"/>
        <w:rPr>
          <w:sz w:val="24"/>
          <w:szCs w:val="24"/>
        </w:rPr>
      </w:pPr>
      <w:r w:rsidRPr="007B31DF">
        <w:rPr>
          <w:sz w:val="24"/>
          <w:szCs w:val="24"/>
        </w:rPr>
        <w:t xml:space="preserve">Την </w:t>
      </w:r>
      <w:r w:rsidR="009A3091" w:rsidRPr="007B31DF">
        <w:rPr>
          <w:sz w:val="24"/>
          <w:szCs w:val="24"/>
        </w:rPr>
        <w:t xml:space="preserve">Παρασκευή 26 Ιουνίου 2022 </w:t>
      </w:r>
      <w:r w:rsidR="00D56614" w:rsidRPr="007B31DF">
        <w:rPr>
          <w:sz w:val="24"/>
          <w:szCs w:val="24"/>
        </w:rPr>
        <w:t xml:space="preserve">πραγματοποιήθηκε συνάντηση </w:t>
      </w:r>
      <w:r w:rsidRPr="007B31DF">
        <w:rPr>
          <w:sz w:val="24"/>
          <w:szCs w:val="24"/>
        </w:rPr>
        <w:t xml:space="preserve">στο </w:t>
      </w:r>
      <w:r w:rsidR="009A3091" w:rsidRPr="007B31DF">
        <w:rPr>
          <w:sz w:val="24"/>
          <w:szCs w:val="24"/>
        </w:rPr>
        <w:t xml:space="preserve">Υπουργείο Περιβάλλοντος και Ενέργειας </w:t>
      </w:r>
      <w:r w:rsidR="00D56614" w:rsidRPr="007B31DF">
        <w:rPr>
          <w:sz w:val="24"/>
          <w:szCs w:val="24"/>
        </w:rPr>
        <w:t xml:space="preserve">για την υπογραφή </w:t>
      </w:r>
      <w:r w:rsidR="00681E2F" w:rsidRPr="007B31DF">
        <w:rPr>
          <w:sz w:val="24"/>
          <w:szCs w:val="24"/>
        </w:rPr>
        <w:t>του Τεχνικού Δελτίου για το</w:t>
      </w:r>
      <w:r w:rsidR="00D56614" w:rsidRPr="007B31DF">
        <w:rPr>
          <w:sz w:val="24"/>
          <w:szCs w:val="24"/>
        </w:rPr>
        <w:t xml:space="preserve"> έργο «Αναβάθμιση και ανάπλαση περιβάλλοντος χώρου στην Πανεπιστημιούπολη (</w:t>
      </w:r>
      <w:proofErr w:type="spellStart"/>
      <w:r w:rsidR="00D56614" w:rsidRPr="007B31DF">
        <w:rPr>
          <w:sz w:val="24"/>
          <w:szCs w:val="24"/>
        </w:rPr>
        <w:t>campus</w:t>
      </w:r>
      <w:proofErr w:type="spellEnd"/>
      <w:r w:rsidR="00D56614" w:rsidRPr="007B31DF">
        <w:rPr>
          <w:sz w:val="24"/>
          <w:szCs w:val="24"/>
        </w:rPr>
        <w:t>)  του Γεωπονικού Πανεπιστημίου Αθηνών» στο πλαίσιο των Δράσεων και Έργων του Ταμείου Ανάκαμψης και Ανθεκτικότητας</w:t>
      </w:r>
      <w:r w:rsidR="00D63B5F" w:rsidRPr="007B31DF">
        <w:rPr>
          <w:sz w:val="24"/>
          <w:szCs w:val="24"/>
        </w:rPr>
        <w:t>,</w:t>
      </w:r>
      <w:r w:rsidR="00D56614" w:rsidRPr="007B31DF">
        <w:rPr>
          <w:sz w:val="24"/>
          <w:szCs w:val="24"/>
        </w:rPr>
        <w:t xml:space="preserve"> </w:t>
      </w:r>
      <w:r w:rsidR="00D63B5F" w:rsidRPr="007B31DF">
        <w:rPr>
          <w:b/>
          <w:sz w:val="24"/>
          <w:szCs w:val="24"/>
        </w:rPr>
        <w:t>συνολικού προϋπολογισμού 8.525.000,00 €.</w:t>
      </w:r>
    </w:p>
    <w:p w14:paraId="5A315503" w14:textId="41D51FF4" w:rsidR="00D56614" w:rsidRPr="007B31DF" w:rsidRDefault="00681E2F" w:rsidP="00BE35A9">
      <w:pPr>
        <w:spacing w:line="360" w:lineRule="auto"/>
        <w:ind w:firstLine="720"/>
        <w:jc w:val="both"/>
        <w:rPr>
          <w:sz w:val="24"/>
          <w:szCs w:val="24"/>
        </w:rPr>
      </w:pPr>
      <w:r w:rsidRPr="007B31DF">
        <w:rPr>
          <w:sz w:val="24"/>
          <w:szCs w:val="24"/>
        </w:rPr>
        <w:t>Στη συνάντηση, ήταν παρόντες, ο</w:t>
      </w:r>
      <w:r w:rsidR="00D56614" w:rsidRPr="007B31DF">
        <w:rPr>
          <w:sz w:val="24"/>
          <w:szCs w:val="24"/>
        </w:rPr>
        <w:t xml:space="preserve"> Υπουργός Περιβάλλοντος και Ενέργειας κ. Κώστας Σκρέκας, ο Υφυπουργός Χωροταξίας και Αστικού Περιβάλλοντος κ. Νικόλαος </w:t>
      </w:r>
      <w:proofErr w:type="spellStart"/>
      <w:r w:rsidR="00D56614" w:rsidRPr="007B31DF">
        <w:rPr>
          <w:sz w:val="24"/>
          <w:szCs w:val="24"/>
        </w:rPr>
        <w:t>Ταγαράς</w:t>
      </w:r>
      <w:proofErr w:type="spellEnd"/>
      <w:r w:rsidR="00D56614" w:rsidRPr="007B31DF">
        <w:rPr>
          <w:sz w:val="24"/>
          <w:szCs w:val="24"/>
        </w:rPr>
        <w:t xml:space="preserve"> και ο Γενικός Γραμματέας Χωρικού Σχεδιασμού και Αστικού Περιβάλλοντος κ. Ευθύμιος Μπακογιάννης, </w:t>
      </w:r>
      <w:r w:rsidR="00E963F9" w:rsidRPr="007B31DF">
        <w:rPr>
          <w:sz w:val="24"/>
          <w:szCs w:val="24"/>
        </w:rPr>
        <w:t xml:space="preserve">εκ μέρους του Υπουργείου, </w:t>
      </w:r>
      <w:r w:rsidR="00D56614" w:rsidRPr="007B31DF">
        <w:rPr>
          <w:sz w:val="24"/>
          <w:szCs w:val="24"/>
        </w:rPr>
        <w:t>ενώ το Γεωπονικό Πανεπιστήμιο εκπροσώπησαν ο Πρύτανης</w:t>
      </w:r>
      <w:r w:rsidRPr="007B31DF">
        <w:rPr>
          <w:sz w:val="24"/>
          <w:szCs w:val="24"/>
        </w:rPr>
        <w:t>,</w:t>
      </w:r>
      <w:r w:rsidR="00D56614" w:rsidRPr="007B31DF">
        <w:rPr>
          <w:sz w:val="24"/>
          <w:szCs w:val="24"/>
        </w:rPr>
        <w:t xml:space="preserve"> </w:t>
      </w:r>
      <w:r w:rsidRPr="007B31DF">
        <w:rPr>
          <w:sz w:val="24"/>
          <w:szCs w:val="24"/>
        </w:rPr>
        <w:t xml:space="preserve">Καθηγητής </w:t>
      </w:r>
      <w:r w:rsidR="00D56614" w:rsidRPr="007B31DF">
        <w:rPr>
          <w:sz w:val="24"/>
          <w:szCs w:val="24"/>
        </w:rPr>
        <w:t xml:space="preserve">κ. Σπυρίδων </w:t>
      </w:r>
      <w:proofErr w:type="spellStart"/>
      <w:r w:rsidR="00D56614" w:rsidRPr="007B31DF">
        <w:rPr>
          <w:sz w:val="24"/>
          <w:szCs w:val="24"/>
        </w:rPr>
        <w:t>Κίντζιος</w:t>
      </w:r>
      <w:proofErr w:type="spellEnd"/>
      <w:r w:rsidR="00D56614" w:rsidRPr="007B31DF">
        <w:rPr>
          <w:sz w:val="24"/>
          <w:szCs w:val="24"/>
        </w:rPr>
        <w:t xml:space="preserve">, ο Αντιπρύτανης Οικονομικών, Προγραμματισμού και Ανάπτυξης </w:t>
      </w:r>
      <w:r w:rsidRPr="007B31DF">
        <w:rPr>
          <w:sz w:val="24"/>
          <w:szCs w:val="24"/>
        </w:rPr>
        <w:t xml:space="preserve">Καθηγητής </w:t>
      </w:r>
      <w:r w:rsidR="00D56614" w:rsidRPr="007B31DF">
        <w:rPr>
          <w:sz w:val="24"/>
          <w:szCs w:val="24"/>
        </w:rPr>
        <w:t xml:space="preserve">κ.  Ιορδάνης </w:t>
      </w:r>
      <w:proofErr w:type="spellStart"/>
      <w:r w:rsidR="00D56614" w:rsidRPr="007B31DF">
        <w:rPr>
          <w:sz w:val="24"/>
          <w:szCs w:val="24"/>
        </w:rPr>
        <w:t>Χατζηπαυλίδης</w:t>
      </w:r>
      <w:proofErr w:type="spellEnd"/>
      <w:r w:rsidR="00D56614" w:rsidRPr="007B31DF">
        <w:rPr>
          <w:sz w:val="24"/>
          <w:szCs w:val="24"/>
        </w:rPr>
        <w:t xml:space="preserve">, </w:t>
      </w:r>
      <w:r w:rsidRPr="007B31DF">
        <w:rPr>
          <w:sz w:val="24"/>
          <w:szCs w:val="24"/>
        </w:rPr>
        <w:t>και η  Αναπληρώτρια Προϊσταμένη</w:t>
      </w:r>
      <w:r w:rsidR="00D56614" w:rsidRPr="007B31DF">
        <w:rPr>
          <w:sz w:val="24"/>
          <w:szCs w:val="24"/>
        </w:rPr>
        <w:t xml:space="preserve"> </w:t>
      </w:r>
      <w:r w:rsidRPr="007B31DF">
        <w:rPr>
          <w:sz w:val="24"/>
          <w:szCs w:val="24"/>
        </w:rPr>
        <w:t>της Διεύθυνσης</w:t>
      </w:r>
      <w:r w:rsidR="00D56614" w:rsidRPr="007B31DF">
        <w:rPr>
          <w:sz w:val="24"/>
          <w:szCs w:val="24"/>
        </w:rPr>
        <w:t xml:space="preserve"> Τεχνικής </w:t>
      </w:r>
      <w:r w:rsidR="00B84B08" w:rsidRPr="007B31DF">
        <w:rPr>
          <w:sz w:val="24"/>
          <w:szCs w:val="24"/>
        </w:rPr>
        <w:t xml:space="preserve">Υπηρεσίας </w:t>
      </w:r>
      <w:r w:rsidR="00D56614" w:rsidRPr="007B31DF">
        <w:rPr>
          <w:sz w:val="24"/>
          <w:szCs w:val="24"/>
        </w:rPr>
        <w:t>κ.</w:t>
      </w:r>
      <w:r w:rsidR="00BE35A9" w:rsidRPr="007B31DF">
        <w:rPr>
          <w:sz w:val="24"/>
          <w:szCs w:val="24"/>
        </w:rPr>
        <w:t xml:space="preserve"> Αδαμαντία </w:t>
      </w:r>
      <w:proofErr w:type="spellStart"/>
      <w:r w:rsidR="00BE35A9" w:rsidRPr="007B31DF">
        <w:rPr>
          <w:sz w:val="24"/>
          <w:szCs w:val="24"/>
        </w:rPr>
        <w:t>Αριστοπούλου</w:t>
      </w:r>
      <w:proofErr w:type="spellEnd"/>
      <w:r w:rsidR="00BE35A9" w:rsidRPr="007B31DF">
        <w:rPr>
          <w:sz w:val="24"/>
          <w:szCs w:val="24"/>
        </w:rPr>
        <w:t>.</w:t>
      </w:r>
    </w:p>
    <w:p w14:paraId="1CBF65F1" w14:textId="6F5697DD" w:rsidR="005C6BF7" w:rsidRPr="007B31DF" w:rsidRDefault="00010B7A" w:rsidP="00BE35A9">
      <w:pPr>
        <w:spacing w:line="360" w:lineRule="auto"/>
        <w:ind w:firstLine="720"/>
        <w:jc w:val="both"/>
        <w:rPr>
          <w:sz w:val="24"/>
          <w:szCs w:val="24"/>
        </w:rPr>
      </w:pPr>
      <w:r w:rsidRPr="007B31DF">
        <w:rPr>
          <w:sz w:val="24"/>
          <w:szCs w:val="24"/>
        </w:rPr>
        <w:lastRenderedPageBreak/>
        <w:t xml:space="preserve">Η υλοποίηση του συγκεκριμένου έργου θα έχει ως αποτέλεσμα την αλλαγή της όψης και της λειτουργικότητας του περιβάλλοντος χώρου του  Ιδρύματος και </w:t>
      </w:r>
      <w:proofErr w:type="spellStart"/>
      <w:r w:rsidRPr="007B31DF">
        <w:rPr>
          <w:sz w:val="24"/>
          <w:szCs w:val="24"/>
        </w:rPr>
        <w:t>κατ</w:t>
      </w:r>
      <w:proofErr w:type="spellEnd"/>
      <w:r w:rsidRPr="007B31DF">
        <w:rPr>
          <w:sz w:val="24"/>
          <w:szCs w:val="24"/>
        </w:rPr>
        <w:t>΄ επέκταση του ευρύτερου αστικού τοπίου.  Θα συμβάλλει στην αισθητική και λειτουργική προαγωγή του φυσικού και δομημένου περιβάλλοντος και στη βελτίωση της ποιότητας ζωής τ</w:t>
      </w:r>
      <w:r w:rsidR="009B5229" w:rsidRPr="007B31DF">
        <w:rPr>
          <w:sz w:val="24"/>
          <w:szCs w:val="24"/>
        </w:rPr>
        <w:t xml:space="preserve">ων μελών της ακαδημαϊκής κοινότητας </w:t>
      </w:r>
      <w:r w:rsidRPr="007B31DF">
        <w:rPr>
          <w:sz w:val="24"/>
          <w:szCs w:val="24"/>
        </w:rPr>
        <w:t xml:space="preserve">αλλά και των κατοίκων της ευρύτερης περιοχής.  </w:t>
      </w:r>
    </w:p>
    <w:p w14:paraId="680CE135" w14:textId="5CE90BC9" w:rsidR="009B5229" w:rsidRPr="007B31DF" w:rsidRDefault="009B5229" w:rsidP="00BE35A9">
      <w:pPr>
        <w:spacing w:line="360" w:lineRule="auto"/>
        <w:ind w:firstLine="720"/>
        <w:jc w:val="both"/>
        <w:rPr>
          <w:sz w:val="24"/>
          <w:szCs w:val="24"/>
        </w:rPr>
      </w:pPr>
      <w:r w:rsidRPr="007B31DF">
        <w:rPr>
          <w:sz w:val="24"/>
          <w:szCs w:val="24"/>
        </w:rPr>
        <w:t>Το έργο βασίζεται στις νέες προσεγγίσεις για την αειφόρο ανάπτυξη των υποδομών, λαμβάνοντας υπόψη την επιτακτικότατα της Βιώσιμης Υποδομής της Ν</w:t>
      </w:r>
      <w:r w:rsidR="0079399D" w:rsidRPr="007B31DF">
        <w:rPr>
          <w:sz w:val="24"/>
          <w:szCs w:val="24"/>
        </w:rPr>
        <w:t>έας Κλιματικής Οικονομίας θεωρώντας την</w:t>
      </w:r>
      <w:r w:rsidRPr="007B31DF">
        <w:rPr>
          <w:sz w:val="24"/>
          <w:szCs w:val="24"/>
        </w:rPr>
        <w:t xml:space="preserve"> επένδυση σε βιώσιμες υποδομές ως «</w:t>
      </w:r>
      <w:r w:rsidRPr="007B31DF">
        <w:rPr>
          <w:i/>
          <w:sz w:val="24"/>
          <w:szCs w:val="24"/>
        </w:rPr>
        <w:t>κλειδί</w:t>
      </w:r>
      <w:r w:rsidR="0079399D" w:rsidRPr="007B31DF">
        <w:rPr>
          <w:i/>
          <w:sz w:val="24"/>
          <w:szCs w:val="24"/>
        </w:rPr>
        <w:t>»</w:t>
      </w:r>
      <w:r w:rsidRPr="007B31DF">
        <w:rPr>
          <w:i/>
          <w:sz w:val="24"/>
          <w:szCs w:val="24"/>
        </w:rPr>
        <w:t xml:space="preserve"> </w:t>
      </w:r>
      <w:r w:rsidRPr="007B31DF">
        <w:rPr>
          <w:sz w:val="24"/>
          <w:szCs w:val="24"/>
        </w:rPr>
        <w:t>για την αντιμετώπιση των τριών κεντρικών προκλήσεων που αντιμετωπίζει η παγκόσμια κοινότητα: επανάληψη της ανάπτυξης, επίτευξη των στόχων αειφόρου ανάπτυξης και μείωσ</w:t>
      </w:r>
      <w:r w:rsidR="0079399D" w:rsidRPr="007B31DF">
        <w:rPr>
          <w:sz w:val="24"/>
          <w:szCs w:val="24"/>
        </w:rPr>
        <w:t>η του κινδύνου για το κλίμα.</w:t>
      </w:r>
    </w:p>
    <w:p w14:paraId="55A2D2C9" w14:textId="7375FE00" w:rsidR="005C6BF7" w:rsidRPr="007B31DF" w:rsidRDefault="005C6BF7" w:rsidP="00BE35A9">
      <w:pPr>
        <w:spacing w:line="36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</w:p>
    <w:sectPr w:rsidR="005C6BF7" w:rsidRPr="007B31DF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8E8"/>
    <w:multiLevelType w:val="hybridMultilevel"/>
    <w:tmpl w:val="93B86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F"/>
    <w:rsid w:val="000064B4"/>
    <w:rsid w:val="00010B7A"/>
    <w:rsid w:val="00131157"/>
    <w:rsid w:val="002F63DE"/>
    <w:rsid w:val="004E3569"/>
    <w:rsid w:val="00526FEF"/>
    <w:rsid w:val="0055385F"/>
    <w:rsid w:val="005565C3"/>
    <w:rsid w:val="00565424"/>
    <w:rsid w:val="005C6BF7"/>
    <w:rsid w:val="00681E2F"/>
    <w:rsid w:val="00690DEA"/>
    <w:rsid w:val="006F2BF3"/>
    <w:rsid w:val="00790D6E"/>
    <w:rsid w:val="0079399D"/>
    <w:rsid w:val="007B31DF"/>
    <w:rsid w:val="0087257E"/>
    <w:rsid w:val="008F2466"/>
    <w:rsid w:val="009A3091"/>
    <w:rsid w:val="009B5229"/>
    <w:rsid w:val="009F4A74"/>
    <w:rsid w:val="00B5667E"/>
    <w:rsid w:val="00B673B6"/>
    <w:rsid w:val="00B84B08"/>
    <w:rsid w:val="00BE35A9"/>
    <w:rsid w:val="00BF48DE"/>
    <w:rsid w:val="00C73C1E"/>
    <w:rsid w:val="00D56614"/>
    <w:rsid w:val="00D63B5F"/>
    <w:rsid w:val="00DA078F"/>
    <w:rsid w:val="00E24193"/>
    <w:rsid w:val="00E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FDC"/>
  <w15:chartTrackingRefBased/>
  <w15:docId w15:val="{0A2D1B96-8F66-46F6-810D-7E667435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Aliki-Foteini Kyritsi</cp:lastModifiedBy>
  <cp:revision>3</cp:revision>
  <cp:lastPrinted>2022-07-04T14:29:00Z</cp:lastPrinted>
  <dcterms:created xsi:type="dcterms:W3CDTF">2022-07-05T11:25:00Z</dcterms:created>
  <dcterms:modified xsi:type="dcterms:W3CDTF">2022-07-05T11:26:00Z</dcterms:modified>
</cp:coreProperties>
</file>