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AFBA3" w14:textId="77777777" w:rsidR="00C15FDD" w:rsidRPr="00C15FDD" w:rsidRDefault="00C15FDD" w:rsidP="00C15FD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color w:val="000000" w:themeColor="text1"/>
          <w:kern w:val="2"/>
          <w:lang w:val="el-GR" w:eastAsia="zh-CN" w:bidi="hi-IN"/>
        </w:rPr>
      </w:pPr>
      <w:r w:rsidRPr="00C15FDD">
        <w:rPr>
          <w:rFonts w:ascii="Calibri" w:eastAsia="Calibri" w:hAnsi="Calibri" w:cs="Calibri"/>
          <w:b/>
          <w:color w:val="000000" w:themeColor="text1"/>
          <w:kern w:val="2"/>
          <w:lang w:val="el-GR" w:eastAsia="zh-CN" w:bidi="hi-IN"/>
        </w:rPr>
        <w:t>ΓΕΩΠΟΝΙΚΟ ΠΑΝΕΠΙΣΤΗΜΙΟ ΑΘΗΝΩΝ</w:t>
      </w:r>
    </w:p>
    <w:p w14:paraId="1E847C12" w14:textId="77777777" w:rsidR="00C15FDD" w:rsidRPr="00C15FDD" w:rsidRDefault="00C15FDD" w:rsidP="00C15FDD">
      <w:pPr>
        <w:suppressAutoHyphens/>
        <w:spacing w:after="0" w:line="240" w:lineRule="auto"/>
        <w:ind w:left="357" w:hanging="357"/>
        <w:rPr>
          <w:b/>
          <w:color w:val="000000" w:themeColor="text1"/>
          <w:sz w:val="20"/>
          <w:szCs w:val="20"/>
          <w:lang w:val="el-GR"/>
        </w:rPr>
      </w:pPr>
      <w:r w:rsidRPr="00C15FDD">
        <w:rPr>
          <w:b/>
          <w:color w:val="000000" w:themeColor="text1"/>
          <w:sz w:val="20"/>
          <w:szCs w:val="20"/>
          <w:lang w:val="el-GR"/>
        </w:rPr>
        <w:t xml:space="preserve">Γραφείο Καινοτομίας, Επιχειρηματικότητας </w:t>
      </w:r>
    </w:p>
    <w:p w14:paraId="041B40F4" w14:textId="590A6074" w:rsidR="00C15FDD" w:rsidRPr="00C15FDD" w:rsidRDefault="00C15FDD" w:rsidP="00C15FDD">
      <w:pPr>
        <w:suppressAutoHyphens/>
        <w:spacing w:after="0" w:line="240" w:lineRule="auto"/>
        <w:ind w:left="357" w:hanging="357"/>
        <w:rPr>
          <w:b/>
          <w:color w:val="000000" w:themeColor="text1"/>
          <w:sz w:val="20"/>
          <w:szCs w:val="20"/>
          <w:lang w:val="el-GR"/>
        </w:rPr>
      </w:pPr>
      <w:r w:rsidRPr="00C15FDD">
        <w:rPr>
          <w:b/>
          <w:color w:val="000000" w:themeColor="text1"/>
          <w:sz w:val="20"/>
          <w:szCs w:val="20"/>
          <w:lang w:val="el-GR"/>
        </w:rPr>
        <w:t xml:space="preserve">και Μεταφοράς Τεχνολογίας ΕΛΚΕ ΓΠΑ </w:t>
      </w:r>
    </w:p>
    <w:p w14:paraId="7E2319BA" w14:textId="77777777" w:rsidR="00C15FDD" w:rsidRDefault="00C15FDD" w:rsidP="00C15FDD">
      <w:pPr>
        <w:suppressAutoHyphens/>
        <w:spacing w:after="0" w:line="240" w:lineRule="auto"/>
        <w:ind w:left="357" w:hanging="357"/>
        <w:rPr>
          <w:color w:val="808080" w:themeColor="background1" w:themeShade="80"/>
          <w:sz w:val="20"/>
          <w:szCs w:val="20"/>
          <w:lang w:val="el-GR"/>
        </w:rPr>
      </w:pPr>
    </w:p>
    <w:p w14:paraId="3AC1B848" w14:textId="5B987DB4" w:rsidR="00C15FDD" w:rsidRPr="00841B40" w:rsidRDefault="00C15FDD" w:rsidP="00C15FD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34C765BE" w14:textId="01A1F806" w:rsidR="00C15FDD" w:rsidRPr="00C15FDD" w:rsidRDefault="00C15FDD" w:rsidP="00C15FD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kern w:val="2"/>
          <w:lang w:val="el-GR" w:eastAsia="zh-CN" w:bidi="hi-IN"/>
        </w:rPr>
        <w:t xml:space="preserve">Πληροφορίες: </w:t>
      </w:r>
      <w:r>
        <w:rPr>
          <w:rFonts w:ascii="Calibri" w:eastAsia="Calibri" w:hAnsi="Calibri" w:cs="Calibri"/>
          <w:kern w:val="2"/>
          <w:lang w:val="el-GR" w:eastAsia="zh-CN" w:bidi="hi-IN"/>
        </w:rPr>
        <w:t>Αφροδίτη Αναγνώστη</w:t>
      </w:r>
    </w:p>
    <w:p w14:paraId="6096FDB7" w14:textId="3B4828A3" w:rsidR="00C15FDD" w:rsidRPr="003C5E43" w:rsidRDefault="00C15FDD" w:rsidP="00C15FD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proofErr w:type="gramStart"/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proofErr w:type="spellStart"/>
      <w:r w:rsidRPr="00841B40">
        <w:rPr>
          <w:rFonts w:ascii="Calibri" w:eastAsia="Calibri" w:hAnsi="Calibri" w:cs="Calibri"/>
          <w:kern w:val="2"/>
          <w:lang w:val="el-GR" w:eastAsia="zh-CN" w:bidi="hi-IN"/>
        </w:rPr>
        <w:t>ηλ</w:t>
      </w:r>
      <w:proofErr w:type="spellEnd"/>
      <w:r w:rsidRPr="00841B40">
        <w:rPr>
          <w:rFonts w:ascii="Calibri" w:eastAsia="Calibri" w:hAnsi="Calibri" w:cs="Calibri"/>
          <w:kern w:val="2"/>
          <w:lang w:val="el-GR" w:eastAsia="zh-CN" w:bidi="hi-IN"/>
        </w:rPr>
        <w:t>.:</w:t>
      </w:r>
      <w:proofErr w:type="gramEnd"/>
      <w:r w:rsidRPr="00841B40">
        <w:rPr>
          <w:rFonts w:ascii="Calibri" w:eastAsia="Calibri" w:hAnsi="Calibri" w:cs="Calibri"/>
          <w:kern w:val="2"/>
          <w:lang w:val="el-GR" w:eastAsia="zh-CN" w:bidi="hi-IN"/>
        </w:rPr>
        <w:t xml:space="preserve"> 210 5294</w:t>
      </w:r>
      <w:r w:rsidR="007F4814">
        <w:rPr>
          <w:rFonts w:ascii="Calibri" w:eastAsia="Calibri" w:hAnsi="Calibri" w:cs="Calibri"/>
          <w:kern w:val="2"/>
          <w:lang w:val="el-GR" w:eastAsia="zh-CN" w:bidi="hi-IN"/>
        </w:rPr>
        <w:t>768</w:t>
      </w:r>
    </w:p>
    <w:p w14:paraId="422C68D4" w14:textId="77777777" w:rsidR="00C15FDD" w:rsidRDefault="00C15FDD" w:rsidP="00C15FD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6DAB062E" w14:textId="122BE0B4" w:rsidR="00C15FDD" w:rsidRPr="00C15FDD" w:rsidRDefault="00BE1138" w:rsidP="00C15FD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i/>
          <w:kern w:val="2"/>
          <w:lang w:val="el-GR" w:eastAsia="zh-CN" w:bidi="hi-IN"/>
        </w:rPr>
      </w:pPr>
      <w:hyperlink r:id="rId6" w:history="1">
        <w:r w:rsidR="00E15E54" w:rsidRPr="00057ACB">
          <w:rPr>
            <w:rStyle w:val="-"/>
            <w:i/>
            <w:sz w:val="20"/>
            <w:szCs w:val="20"/>
          </w:rPr>
          <w:t>innovinagri@aua</w:t>
        </w:r>
        <w:r w:rsidR="00E15E54" w:rsidRPr="00057ACB">
          <w:rPr>
            <w:rStyle w:val="-"/>
            <w:i/>
            <w:sz w:val="20"/>
            <w:szCs w:val="20"/>
            <w:lang w:val="el-GR"/>
          </w:rPr>
          <w:t>.</w:t>
        </w:r>
        <w:r w:rsidR="00E15E54" w:rsidRPr="00057ACB">
          <w:rPr>
            <w:rStyle w:val="-"/>
            <w:i/>
            <w:sz w:val="20"/>
            <w:szCs w:val="20"/>
          </w:rPr>
          <w:t>gr</w:t>
        </w:r>
      </w:hyperlink>
    </w:p>
    <w:p w14:paraId="7EE16C29" w14:textId="77777777" w:rsidR="00C15FDD" w:rsidRDefault="00C15FDD" w:rsidP="00C15FDD">
      <w:pPr>
        <w:spacing w:after="120" w:line="240" w:lineRule="auto"/>
        <w:jc w:val="center"/>
        <w:rPr>
          <w:rFonts w:ascii="Calibri" w:eastAsia="Calibri" w:hAnsi="Calibri" w:cs="Calibri"/>
          <w:color w:val="0000FF"/>
          <w:kern w:val="2"/>
          <w:u w:val="single"/>
          <w:lang w:eastAsia="zh-CN" w:bidi="hi-IN"/>
        </w:rPr>
      </w:pPr>
    </w:p>
    <w:p w14:paraId="1D334B6A" w14:textId="28FF4DD8" w:rsidR="001E0CC9" w:rsidRPr="007E5B6A" w:rsidRDefault="001E0CC9" w:rsidP="00C15FDD">
      <w:pPr>
        <w:spacing w:after="120" w:line="240" w:lineRule="auto"/>
        <w:jc w:val="center"/>
        <w:rPr>
          <w:rFonts w:ascii="Calibri Light" w:hAnsi="Calibri Light"/>
          <w:b/>
          <w:lang w:val="el-GR"/>
        </w:rPr>
      </w:pPr>
      <w:r w:rsidRPr="00B9038A">
        <w:rPr>
          <w:rFonts w:ascii="Calibri Light" w:hAnsi="Calibri Light"/>
          <w:b/>
          <w:lang w:val="el-GR"/>
        </w:rPr>
        <w:t>Δελτίο Τύπου</w:t>
      </w:r>
    </w:p>
    <w:p w14:paraId="059C988C" w14:textId="77777777" w:rsidR="001E0CC9" w:rsidRDefault="001E0CC9" w:rsidP="004B49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</w:p>
    <w:p w14:paraId="58C6A0B3" w14:textId="425D052E" w:rsidR="004B49F5" w:rsidRPr="004B49F5" w:rsidRDefault="00ED37E6" w:rsidP="004B49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Αθήνα,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29/9/2021</w:t>
      </w:r>
      <w:r w:rsidR="004B49F5">
        <w:rPr>
          <w:rStyle w:val="eop"/>
          <w:rFonts w:ascii="Calibri" w:hAnsi="Calibri" w:cs="Calibri"/>
          <w:sz w:val="22"/>
          <w:szCs w:val="22"/>
        </w:rPr>
        <w:t> </w:t>
      </w:r>
    </w:p>
    <w:p w14:paraId="570FD57B" w14:textId="67DF0FDD" w:rsidR="004B49F5" w:rsidRPr="00C15FDD" w:rsidRDefault="004B49F5" w:rsidP="004B49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l-GR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082A6" w14:textId="77777777" w:rsidR="001E0CC9" w:rsidRPr="004B49F5" w:rsidRDefault="001E0CC9" w:rsidP="004B4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l-GR"/>
        </w:rPr>
      </w:pPr>
    </w:p>
    <w:p w14:paraId="758DDFBD" w14:textId="77777777" w:rsidR="001E0CC9" w:rsidRPr="00C15FDD" w:rsidRDefault="004B49F5" w:rsidP="004B49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Με επιτυχία πραγματοποιήθηκαν τα εγκαίνια της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Agri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Innovation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expo</w:t>
      </w:r>
    </w:p>
    <w:p w14:paraId="157DC373" w14:textId="53E0E3BE" w:rsidR="004B49F5" w:rsidRPr="00ED37E6" w:rsidRDefault="004B49F5" w:rsidP="004B49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 στο Γεωπονικό Πανεπιστήμιο Αθηνών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A53879" w14:textId="5ECD4F31" w:rsidR="00ED37E6" w:rsidRDefault="00ED37E6" w:rsidP="004B4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l-GR"/>
        </w:rPr>
      </w:pPr>
    </w:p>
    <w:p w14:paraId="0563FC9F" w14:textId="77777777" w:rsidR="001E0CC9" w:rsidRPr="00ED37E6" w:rsidRDefault="001E0CC9" w:rsidP="004B4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l-GR"/>
        </w:rPr>
      </w:pPr>
    </w:p>
    <w:p w14:paraId="14BFDE9C" w14:textId="496170F9" w:rsidR="004B49F5" w:rsidRPr="00347B4F" w:rsidRDefault="004B49F5" w:rsidP="00C15F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Στο επίκεντρο της καινοτομίας βρέθηκαν την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Τρίτη 28 Σεπτεμβρίου 2021, πάνω από 400 επισκέπτες της 1</w:t>
      </w:r>
      <w:r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  <w:lang w:val="el-GR"/>
        </w:rPr>
        <w:t>ης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Έκθεσης Έρευνας, Καινοτομίας &amp; Μεταφοράς</w:t>
      </w:r>
      <w:r w:rsidR="00ED37E6" w:rsidRPr="00ED37E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ED37E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Τεχνολογίας </w:t>
      </w:r>
      <w:r w:rsidR="0065514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του Γεωπονικού Πανεπιστημίου Αθηνών, 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τηρώντας</w:t>
      </w:r>
      <w:r w:rsidR="00C15FDD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>αυστηρά όλα τα υγειονομικά πρωτόκολλα. Τα εγκαίνια της έκθεσης πραγματοποιήθηκαν</w:t>
      </w:r>
      <w:r w:rsidR="00C15FDD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στον</w:t>
      </w:r>
      <w:r w:rsidR="00C15FD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καταπράσινο</w:t>
      </w:r>
      <w:r w:rsidR="00C15FD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υπαίθριο χώρο του Γεωργικού Μουσείου</w:t>
      </w:r>
      <w:r w:rsidR="00C15FD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του Γεωπονικού Πανεπιστημίου Αθηνών,</w:t>
      </w:r>
      <w:r w:rsidR="00C15FD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όπου περισσότερα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από 30</w:t>
      </w:r>
      <w:r w:rsidR="00C15FD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καινοτόμα προϊόντα και 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υπηρεσίες παρουσιάστηκαν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από</w:t>
      </w:r>
      <w:r w:rsidR="00C15FD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τις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ερευνητικές ομάδες</w:t>
      </w:r>
      <w:r w:rsidR="00C15FDD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του πανεπιστημίου.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134F5" w14:textId="77777777" w:rsidR="00ED37E6" w:rsidRPr="004B49F5" w:rsidRDefault="00ED37E6" w:rsidP="00C15F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</w:p>
    <w:p w14:paraId="363731D8" w14:textId="36473234" w:rsidR="00ED37E6" w:rsidRDefault="00C15FDD" w:rsidP="00C15F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Γιορτάζοντας τα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100 + 1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χρόνια από την ίδρυσή του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, το πανεπιστήμιο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άνοιξε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τις πύλες του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σε επιστήμονες,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αγρότες,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φοιτητές,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επιχειρηματίες,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επενδυτές,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καθώς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και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εκπροσώπους</w:t>
      </w:r>
      <w:r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του </w:t>
      </w:r>
      <w:r w:rsidR="004B49F5">
        <w:rPr>
          <w:rStyle w:val="normaltextrun"/>
          <w:rFonts w:ascii="Calibri" w:hAnsi="Calibri" w:cs="Calibri"/>
          <w:sz w:val="22"/>
          <w:szCs w:val="22"/>
          <w:lang w:val="el-GR"/>
        </w:rPr>
        <w:t>πολιτικού</w:t>
      </w:r>
      <w:r w:rsidR="00347B4F">
        <w:rPr>
          <w:rStyle w:val="normaltextrun"/>
          <w:rFonts w:ascii="Calibri" w:hAnsi="Calibri" w:cs="Calibri"/>
          <w:sz w:val="22"/>
          <w:szCs w:val="22"/>
          <w:lang w:val="el-GR"/>
        </w:rPr>
        <w:t xml:space="preserve"> κόσμου.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Χαιρετισμό στα εγκαίνια της έκθεσης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απηύθυνε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ο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Υπουργός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Αγροτικής Ανάπτυξης &amp; Τροφίμων κ. Σπήλιος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Λιβανός,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ο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Πρύτανης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του Γεωπονικού Πανεπιστημίου Αθηνών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κ. Σπ</w:t>
      </w:r>
      <w:r w:rsidR="003C5E43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υρίδων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spellingerror"/>
          <w:rFonts w:ascii="Calibri" w:hAnsi="Calibri" w:cs="Calibri"/>
          <w:b/>
          <w:bCs/>
          <w:sz w:val="22"/>
          <w:szCs w:val="22"/>
          <w:lang w:val="el-GR"/>
        </w:rPr>
        <w:t>Κίντζιος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ο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Αντιπρύτανης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του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Γεωπονικού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Πανεπιστημίου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Αθηνών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κ.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Σταύρος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proofErr w:type="spellStart"/>
      <w:r w:rsidR="004B49F5">
        <w:rPr>
          <w:rStyle w:val="spellingerror"/>
          <w:rFonts w:ascii="Calibri" w:hAnsi="Calibri" w:cs="Calibri"/>
          <w:b/>
          <w:bCs/>
          <w:sz w:val="22"/>
          <w:szCs w:val="22"/>
          <w:lang w:val="el-GR"/>
        </w:rPr>
        <w:t>Ζωγραφάκης</w:t>
      </w:r>
      <w:proofErr w:type="spellEnd"/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, καθώς και ο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τέως Υπουργός Αγροτικής Ανάπτυξης &amp; </w:t>
      </w:r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Τροφίμων κ. Σταύρος </w:t>
      </w:r>
      <w:proofErr w:type="spellStart"/>
      <w:r w:rsidR="004B49F5">
        <w:rPr>
          <w:rStyle w:val="spellingerror"/>
          <w:rFonts w:ascii="Calibri" w:hAnsi="Calibri" w:cs="Calibri"/>
          <w:b/>
          <w:bCs/>
          <w:sz w:val="22"/>
          <w:szCs w:val="22"/>
          <w:lang w:val="el-GR"/>
        </w:rPr>
        <w:t>Αραχωβίτης</w:t>
      </w:r>
      <w:proofErr w:type="spellEnd"/>
      <w:r w:rsidR="004B49F5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. </w:t>
      </w:r>
    </w:p>
    <w:p w14:paraId="1FCBB342" w14:textId="1BB97E83" w:rsidR="004B49F5" w:rsidRPr="004B49F5" w:rsidRDefault="004B49F5" w:rsidP="00C15F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60267D" w14:textId="77777777" w:rsidR="00347B4F" w:rsidRDefault="004B49F5" w:rsidP="00C15F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Αν επιθυμείτε να γνωρίσετε από κοντά τα καινοτόμα προϊόντα και τις υπηρεσίες του Γεωπονικού Πανεπιστημίου Αθηνών και να ενημερωθείτε γύρω από τις πρόσφατες εξελίξεις στις επιστήμες της γεωπονίας και της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l-GR"/>
        </w:rPr>
        <w:t>αγροδιατροφής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l-GR"/>
        </w:rPr>
        <w:t>,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μπορείτε να επισκεφθείτε</w:t>
      </w:r>
      <w:r w:rsidR="00ED37E6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την 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</w:rPr>
        <w:t>Agri</w:t>
      </w:r>
      <w:r w:rsidR="00347B4F" w:rsidRP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</w:rPr>
        <w:t>Innovation</w:t>
      </w:r>
      <w:r w:rsidR="00347B4F" w:rsidRP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</w:rPr>
        <w:t>expo</w:t>
      </w:r>
      <w:r w:rsidR="00347B4F" w:rsidRP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47B4F"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 xml:space="preserve">μέχρι και τις 30 Σεπτεμβρίου 2021. </w:t>
      </w:r>
    </w:p>
    <w:p w14:paraId="64A8A15F" w14:textId="7AFACB8F" w:rsidR="004B49F5" w:rsidRPr="004B49F5" w:rsidRDefault="004B49F5" w:rsidP="00C15F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3B4C5" w14:textId="3DB12E80" w:rsidR="004B49F5" w:rsidRPr="002C2769" w:rsidRDefault="004B49F5" w:rsidP="00C15F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l-G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l-GR"/>
        </w:rPr>
        <w:t>Είσοδος ελεύθερη.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1BAF8" w14:textId="77777777" w:rsidR="00347B4F" w:rsidRPr="004B49F5" w:rsidRDefault="00347B4F" w:rsidP="00C15F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</w:p>
    <w:p w14:paraId="247ABBB1" w14:textId="427EDCC5" w:rsidR="004B49F5" w:rsidRPr="004B49F5" w:rsidRDefault="004B49F5" w:rsidP="00C15F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sz w:val="22"/>
          <w:szCs w:val="22"/>
          <w:lang w:val="el-GR"/>
        </w:rPr>
        <w:t>Βρείτε περισσότερες πληροφορίες για την έκθεση και τις παράλληλες δράσεις της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l-GR"/>
          </w:rPr>
          <w:t>εδώ</w:t>
        </w:r>
      </w:hyperlink>
      <w:r>
        <w:rPr>
          <w:rStyle w:val="normaltextrun"/>
          <w:rFonts w:ascii="Calibri" w:hAnsi="Calibri" w:cs="Calibri"/>
          <w:sz w:val="22"/>
          <w:szCs w:val="22"/>
          <w:lang w:val="el-GR"/>
        </w:rPr>
        <w:t>.</w:t>
      </w:r>
    </w:p>
    <w:p w14:paraId="137F2BC7" w14:textId="77777777" w:rsidR="004B49F5" w:rsidRDefault="00BE1138" w:rsidP="00C15F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4B49F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Facebook</w:t>
        </w:r>
      </w:hyperlink>
      <w:r w:rsidR="004B49F5">
        <w:rPr>
          <w:rStyle w:val="eop"/>
          <w:rFonts w:ascii="Calibri" w:hAnsi="Calibri" w:cs="Calibri"/>
          <w:sz w:val="22"/>
          <w:szCs w:val="22"/>
        </w:rPr>
        <w:t> </w:t>
      </w:r>
    </w:p>
    <w:p w14:paraId="523EC63A" w14:textId="53860DA7" w:rsidR="008150E0" w:rsidRPr="004B49F5" w:rsidRDefault="008150E0" w:rsidP="004B49F5"/>
    <w:sectPr w:rsidR="008150E0" w:rsidRPr="004B49F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D24B" w14:textId="77777777" w:rsidR="00BE1138" w:rsidRDefault="00BE1138" w:rsidP="001E0CC9">
      <w:pPr>
        <w:spacing w:after="0" w:line="240" w:lineRule="auto"/>
      </w:pPr>
      <w:r>
        <w:separator/>
      </w:r>
    </w:p>
  </w:endnote>
  <w:endnote w:type="continuationSeparator" w:id="0">
    <w:p w14:paraId="57FF2512" w14:textId="77777777" w:rsidR="00BE1138" w:rsidRDefault="00BE1138" w:rsidP="001E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0BC7" w14:textId="7DB5D2FE" w:rsidR="001E0CC9" w:rsidRPr="001E0CC9" w:rsidRDefault="001E0CC9" w:rsidP="001E0CC9">
    <w:pPr>
      <w:pStyle w:val="a4"/>
      <w:rPr>
        <w:color w:val="808080" w:themeColor="background1" w:themeShade="80"/>
        <w:sz w:val="20"/>
        <w:szCs w:val="20"/>
        <w:lang w:val="el-GR"/>
      </w:rPr>
    </w:pPr>
    <w:r w:rsidRPr="001E0CC9">
      <w:rPr>
        <w:color w:val="808080" w:themeColor="background1" w:themeShade="80"/>
        <w:sz w:val="20"/>
        <w:szCs w:val="20"/>
        <w:lang w:val="el-GR"/>
      </w:rPr>
      <w:t xml:space="preserve">Γραφείο Καινοτομίας, Επιχειρηματικότητας και Μεταφοράς Τεχνολογίας ΕΛΚΕ ΓΠΑ | </w:t>
    </w:r>
    <w:r w:rsidR="00BE1138">
      <w:fldChar w:fldCharType="begin"/>
    </w:r>
    <w:r w:rsidR="00BE1138" w:rsidRPr="003C5E43">
      <w:rPr>
        <w:lang w:val="el-GR"/>
      </w:rPr>
      <w:instrText xml:space="preserve"> </w:instrText>
    </w:r>
    <w:r w:rsidR="00BE1138">
      <w:instrText>HYPERLINK</w:instrText>
    </w:r>
    <w:r w:rsidR="00BE1138" w:rsidRPr="003C5E43">
      <w:rPr>
        <w:lang w:val="el-GR"/>
      </w:rPr>
      <w:instrText xml:space="preserve"> "</w:instrText>
    </w:r>
    <w:r w:rsidR="00BE1138">
      <w:instrText>http</w:instrText>
    </w:r>
    <w:r w:rsidR="00BE1138" w:rsidRPr="003C5E43">
      <w:rPr>
        <w:lang w:val="el-GR"/>
      </w:rPr>
      <w:instrText>://</w:instrText>
    </w:r>
    <w:r w:rsidR="00BE1138">
      <w:instrText>www</w:instrText>
    </w:r>
    <w:r w:rsidR="00BE1138" w:rsidRPr="003C5E43">
      <w:rPr>
        <w:lang w:val="el-GR"/>
      </w:rPr>
      <w:instrText>.</w:instrText>
    </w:r>
    <w:r w:rsidR="00BE1138">
      <w:instrText>innovinagri</w:instrText>
    </w:r>
    <w:r w:rsidR="00BE1138" w:rsidRPr="003C5E43">
      <w:rPr>
        <w:lang w:val="el-GR"/>
      </w:rPr>
      <w:instrText>.</w:instrText>
    </w:r>
    <w:r w:rsidR="00BE1138">
      <w:instrText>aua</w:instrText>
    </w:r>
    <w:r w:rsidR="00BE1138" w:rsidRPr="003C5E43">
      <w:rPr>
        <w:lang w:val="el-GR"/>
      </w:rPr>
      <w:instrText>.</w:instrText>
    </w:r>
    <w:r w:rsidR="00BE1138">
      <w:instrText>gr</w:instrText>
    </w:r>
    <w:r w:rsidR="00BE1138" w:rsidRPr="003C5E43">
      <w:rPr>
        <w:lang w:val="el-GR"/>
      </w:rPr>
      <w:instrText xml:space="preserve">" </w:instrText>
    </w:r>
    <w:r w:rsidR="00BE1138">
      <w:fldChar w:fldCharType="separate"/>
    </w:r>
    <w:r w:rsidRPr="001E0CC9">
      <w:rPr>
        <w:rStyle w:val="-"/>
        <w:color w:val="808080" w:themeColor="background1" w:themeShade="80"/>
        <w:sz w:val="20"/>
        <w:szCs w:val="20"/>
      </w:rPr>
      <w:t>www</w:t>
    </w:r>
    <w:r w:rsidRPr="001E0CC9">
      <w:rPr>
        <w:rStyle w:val="-"/>
        <w:color w:val="808080" w:themeColor="background1" w:themeShade="80"/>
        <w:sz w:val="20"/>
        <w:szCs w:val="20"/>
        <w:lang w:val="el-GR"/>
      </w:rPr>
      <w:t>.</w:t>
    </w:r>
    <w:proofErr w:type="spellStart"/>
    <w:r w:rsidRPr="001E0CC9">
      <w:rPr>
        <w:rStyle w:val="-"/>
        <w:color w:val="808080" w:themeColor="background1" w:themeShade="80"/>
        <w:sz w:val="20"/>
        <w:szCs w:val="20"/>
      </w:rPr>
      <w:t>innovinagri</w:t>
    </w:r>
    <w:proofErr w:type="spellEnd"/>
    <w:r w:rsidRPr="001E0CC9">
      <w:rPr>
        <w:rStyle w:val="-"/>
        <w:color w:val="808080" w:themeColor="background1" w:themeShade="80"/>
        <w:sz w:val="20"/>
        <w:szCs w:val="20"/>
        <w:lang w:val="el-GR"/>
      </w:rPr>
      <w:t>.</w:t>
    </w:r>
    <w:proofErr w:type="spellStart"/>
    <w:r w:rsidRPr="001E0CC9">
      <w:rPr>
        <w:rStyle w:val="-"/>
        <w:color w:val="808080" w:themeColor="background1" w:themeShade="80"/>
        <w:sz w:val="20"/>
        <w:szCs w:val="20"/>
      </w:rPr>
      <w:t>aua</w:t>
    </w:r>
    <w:proofErr w:type="spellEnd"/>
    <w:r w:rsidRPr="001E0CC9">
      <w:rPr>
        <w:rStyle w:val="-"/>
        <w:color w:val="808080" w:themeColor="background1" w:themeShade="80"/>
        <w:sz w:val="20"/>
        <w:szCs w:val="20"/>
        <w:lang w:val="el-GR"/>
      </w:rPr>
      <w:t>.</w:t>
    </w:r>
    <w:r w:rsidRPr="001E0CC9">
      <w:rPr>
        <w:rStyle w:val="-"/>
        <w:color w:val="808080" w:themeColor="background1" w:themeShade="80"/>
        <w:sz w:val="20"/>
        <w:szCs w:val="20"/>
      </w:rPr>
      <w:t>gr</w:t>
    </w:r>
    <w:r w:rsidR="00BE1138">
      <w:rPr>
        <w:rStyle w:val="-"/>
        <w:color w:val="808080" w:themeColor="background1" w:themeShade="80"/>
        <w:sz w:val="20"/>
        <w:szCs w:val="20"/>
      </w:rPr>
      <w:fldChar w:fldCharType="end"/>
    </w:r>
    <w:r w:rsidRPr="001E0CC9">
      <w:rPr>
        <w:color w:val="808080" w:themeColor="background1" w:themeShade="80"/>
        <w:sz w:val="20"/>
        <w:szCs w:val="20"/>
        <w:lang w:val="el-GR"/>
      </w:rPr>
      <w:t xml:space="preserve"> </w:t>
    </w:r>
  </w:p>
  <w:p w14:paraId="131D7D7D" w14:textId="77777777" w:rsidR="001E0CC9" w:rsidRPr="001E0CC9" w:rsidRDefault="001E0CC9">
    <w:pPr>
      <w:pStyle w:val="a4"/>
      <w:rPr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C691" w14:textId="77777777" w:rsidR="00BE1138" w:rsidRDefault="00BE1138" w:rsidP="001E0CC9">
      <w:pPr>
        <w:spacing w:after="0" w:line="240" w:lineRule="auto"/>
      </w:pPr>
      <w:r>
        <w:separator/>
      </w:r>
    </w:p>
  </w:footnote>
  <w:footnote w:type="continuationSeparator" w:id="0">
    <w:p w14:paraId="6A477760" w14:textId="77777777" w:rsidR="00BE1138" w:rsidRDefault="00BE1138" w:rsidP="001E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6737" w14:textId="29C4748F" w:rsidR="001E0CC9" w:rsidRDefault="001E0CC9">
    <w:pPr>
      <w:pStyle w:val="a3"/>
    </w:pPr>
  </w:p>
  <w:tbl>
    <w:tblPr>
      <w:tblStyle w:val="a5"/>
      <w:tblW w:w="148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3"/>
      <w:gridCol w:w="9311"/>
    </w:tblGrid>
    <w:tr w:rsidR="001E0CC9" w14:paraId="7FE5205D" w14:textId="77777777" w:rsidTr="001E0CC9">
      <w:trPr>
        <w:trHeight w:val="1140"/>
      </w:trPr>
      <w:tc>
        <w:tcPr>
          <w:tcW w:w="5563" w:type="dxa"/>
        </w:tcPr>
        <w:p w14:paraId="5AE08524" w14:textId="23317652" w:rsidR="001E0CC9" w:rsidRPr="002B2C63" w:rsidRDefault="001E0CC9" w:rsidP="001E0CC9">
          <w:pPr>
            <w:pStyle w:val="a3"/>
            <w:ind w:left="589"/>
            <w:jc w:val="both"/>
            <w:rPr>
              <w:lang w:val="el-GR"/>
            </w:rPr>
          </w:pPr>
          <w:r w:rsidRPr="004F7D25">
            <w:rPr>
              <w:noProof/>
              <w:lang w:val="el-GR" w:eastAsia="el-GR"/>
            </w:rPr>
            <w:drawing>
              <wp:inline distT="0" distB="0" distL="0" distR="0" wp14:anchorId="66FBAEA8" wp14:editId="60684363">
                <wp:extent cx="1587113" cy="710941"/>
                <wp:effectExtent l="19050" t="0" r="0" b="0"/>
                <wp:docPr id="6" name="Picture 1" descr="C:\Users\Afro\Documents\ΕΡΕΥΝΑ-ΚΑΙΝΟΤΟΜΙΑ-ΕΠΙΧΕΙΡΗΜΑΤΙΚΟΤΗΤΑ\istoselida\LOGO\logo_elke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fro\Documents\ΕΡΕΥΝΑ-ΚΑΙΝΟΤΟΜΙΑ-ΕΠΙΧΕΙΡΗΜΑΤΙΚΟΤΗΤΑ\istoselida\LOGO\logo_elke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969" cy="711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l-GR"/>
            </w:rPr>
            <w:t xml:space="preserve">        </w:t>
          </w:r>
          <w:r>
            <w:t xml:space="preserve">          </w:t>
          </w:r>
          <w:r>
            <w:rPr>
              <w:lang w:val="el-GR"/>
            </w:rPr>
            <w:t xml:space="preserve">                                                                          </w:t>
          </w:r>
        </w:p>
      </w:tc>
      <w:tc>
        <w:tcPr>
          <w:tcW w:w="9311" w:type="dxa"/>
        </w:tcPr>
        <w:p w14:paraId="72609FF3" w14:textId="77777777" w:rsidR="001E0CC9" w:rsidRDefault="001E0CC9" w:rsidP="001E0CC9">
          <w:pPr>
            <w:pStyle w:val="a3"/>
            <w:jc w:val="both"/>
            <w:rPr>
              <w:lang w:val="el-GR"/>
            </w:rPr>
          </w:pPr>
          <w:r w:rsidRPr="004F7D25">
            <w:rPr>
              <w:noProof/>
              <w:lang w:val="el-GR" w:eastAsia="el-GR"/>
            </w:rPr>
            <w:drawing>
              <wp:inline distT="0" distB="0" distL="0" distR="0" wp14:anchorId="1AEE1D6F" wp14:editId="3BEBF774">
                <wp:extent cx="2199364" cy="612162"/>
                <wp:effectExtent l="19050" t="0" r="0" b="0"/>
                <wp:docPr id="7" name="Picture 2" descr="C:\Users\Afro\Documents\ΕΡΕΥΝΑ-ΚΑΙΝΟΤΟΜΙΑ-ΕΠΙΧΕΙΡΗΜΑΤΙΚΟΤΗΤΑ\istoselida\LOGO\logo_innovinag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fro\Documents\ΕΡΕΥΝΑ-ΚΑΙΝΟΤΟΜΙΑ-ΕΠΙΧΕΙΡΗΜΑΤΙΚΟΤΗΤΑ\istoselida\LOGO\logo_innovinag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228" cy="614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863EE" w14:textId="77777777" w:rsidR="001E0CC9" w:rsidRDefault="001E0CC9" w:rsidP="00C15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C"/>
    <w:rsid w:val="00134AEF"/>
    <w:rsid w:val="001438F9"/>
    <w:rsid w:val="001E0CC9"/>
    <w:rsid w:val="002A6C6A"/>
    <w:rsid w:val="002B51EE"/>
    <w:rsid w:val="002C2769"/>
    <w:rsid w:val="002C4536"/>
    <w:rsid w:val="00347B4F"/>
    <w:rsid w:val="003C5E43"/>
    <w:rsid w:val="003D54F4"/>
    <w:rsid w:val="003F1427"/>
    <w:rsid w:val="003F6244"/>
    <w:rsid w:val="004564F9"/>
    <w:rsid w:val="004867EA"/>
    <w:rsid w:val="004B49F5"/>
    <w:rsid w:val="00516493"/>
    <w:rsid w:val="00582094"/>
    <w:rsid w:val="005B7969"/>
    <w:rsid w:val="00610C88"/>
    <w:rsid w:val="00646629"/>
    <w:rsid w:val="0065514D"/>
    <w:rsid w:val="00687485"/>
    <w:rsid w:val="006C3AD6"/>
    <w:rsid w:val="006D460B"/>
    <w:rsid w:val="00727B63"/>
    <w:rsid w:val="007477DA"/>
    <w:rsid w:val="00783220"/>
    <w:rsid w:val="007A5BF3"/>
    <w:rsid w:val="007C4209"/>
    <w:rsid w:val="007D4B91"/>
    <w:rsid w:val="007F4814"/>
    <w:rsid w:val="008115E9"/>
    <w:rsid w:val="008150E0"/>
    <w:rsid w:val="008375BC"/>
    <w:rsid w:val="00872745"/>
    <w:rsid w:val="008E042E"/>
    <w:rsid w:val="0091393C"/>
    <w:rsid w:val="00970594"/>
    <w:rsid w:val="009A7634"/>
    <w:rsid w:val="009B3D5C"/>
    <w:rsid w:val="00A3125E"/>
    <w:rsid w:val="00A76F84"/>
    <w:rsid w:val="00AE1F0D"/>
    <w:rsid w:val="00AE4EAD"/>
    <w:rsid w:val="00B75A92"/>
    <w:rsid w:val="00B840BF"/>
    <w:rsid w:val="00BB46DE"/>
    <w:rsid w:val="00BD2B76"/>
    <w:rsid w:val="00BE1138"/>
    <w:rsid w:val="00BF7058"/>
    <w:rsid w:val="00C0511B"/>
    <w:rsid w:val="00C15FDD"/>
    <w:rsid w:val="00C335AC"/>
    <w:rsid w:val="00C664E6"/>
    <w:rsid w:val="00D228B5"/>
    <w:rsid w:val="00DB412A"/>
    <w:rsid w:val="00E15E54"/>
    <w:rsid w:val="00E52D7E"/>
    <w:rsid w:val="00E60851"/>
    <w:rsid w:val="00EA129A"/>
    <w:rsid w:val="00ED37E6"/>
    <w:rsid w:val="00FA45F4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A17"/>
  <w15:chartTrackingRefBased/>
  <w15:docId w15:val="{131B547C-D4CB-4453-A67F-8E71251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75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75BC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B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49F5"/>
  </w:style>
  <w:style w:type="character" w:customStyle="1" w:styleId="eop">
    <w:name w:val="eop"/>
    <w:basedOn w:val="a0"/>
    <w:rsid w:val="004B49F5"/>
  </w:style>
  <w:style w:type="character" w:customStyle="1" w:styleId="spellingerror">
    <w:name w:val="spellingerror"/>
    <w:basedOn w:val="a0"/>
    <w:rsid w:val="004B49F5"/>
  </w:style>
  <w:style w:type="paragraph" w:styleId="a3">
    <w:name w:val="header"/>
    <w:basedOn w:val="a"/>
    <w:link w:val="Char"/>
    <w:uiPriority w:val="99"/>
    <w:unhideWhenUsed/>
    <w:rsid w:val="001E0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E0CC9"/>
  </w:style>
  <w:style w:type="paragraph" w:styleId="a4">
    <w:name w:val="footer"/>
    <w:basedOn w:val="a"/>
    <w:link w:val="Char0"/>
    <w:uiPriority w:val="99"/>
    <w:unhideWhenUsed/>
    <w:rsid w:val="001E0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E0CC9"/>
  </w:style>
  <w:style w:type="table" w:styleId="a5">
    <w:name w:val="Table Grid"/>
    <w:basedOn w:val="a1"/>
    <w:uiPriority w:val="59"/>
    <w:rsid w:val="001E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riculturalUniversityofAthe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rinnovation.aua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inagri@aua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Voulgari</dc:creator>
  <cp:keywords/>
  <dc:description/>
  <cp:lastModifiedBy>Μαίρη</cp:lastModifiedBy>
  <cp:revision>3</cp:revision>
  <dcterms:created xsi:type="dcterms:W3CDTF">2021-09-29T14:59:00Z</dcterms:created>
  <dcterms:modified xsi:type="dcterms:W3CDTF">2021-09-29T15:05:00Z</dcterms:modified>
</cp:coreProperties>
</file>