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81C0D" w14:textId="77777777" w:rsidR="00EB037C" w:rsidRPr="003E6624" w:rsidRDefault="00EB037C" w:rsidP="00EB037C">
      <w:pPr>
        <w:tabs>
          <w:tab w:val="left" w:pos="1140"/>
        </w:tabs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7EB0E36F" w14:textId="77777777" w:rsidR="00711D0C" w:rsidRDefault="00711D0C" w:rsidP="00711D0C">
      <w:pPr>
        <w:tabs>
          <w:tab w:val="left" w:pos="1140"/>
        </w:tabs>
        <w:spacing w:after="0" w:line="276" w:lineRule="auto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14:paraId="63121960" w14:textId="77777777" w:rsidR="00711D0C" w:rsidRPr="00EF7776" w:rsidRDefault="00711D0C" w:rsidP="00711D0C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val="el-GR" w:eastAsia="el-GR" w:bidi="hi-IN"/>
        </w:rPr>
      </w:pPr>
      <w:r w:rsidRPr="00EF7776">
        <w:rPr>
          <w:rFonts w:ascii="Calibri" w:eastAsia="Times New Roman" w:hAnsi="Calibri" w:cs="Calibri"/>
          <w:b/>
          <w:kern w:val="2"/>
          <w:lang w:val="el-GR" w:eastAsia="el-GR" w:bidi="hi-IN"/>
        </w:rPr>
        <w:t>ΕΛΛΗΝΙΚΗ ΔΗΜΟΚΡΑΤΙΑ</w:t>
      </w:r>
    </w:p>
    <w:p w14:paraId="4864620C" w14:textId="77777777" w:rsidR="00711D0C" w:rsidRPr="00EF7776" w:rsidRDefault="00711D0C" w:rsidP="00711D0C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lang w:val="el-GR" w:eastAsia="zh-CN" w:bidi="hi-IN"/>
        </w:rPr>
      </w:pPr>
      <w:r w:rsidRPr="001508F5">
        <w:rPr>
          <w:rFonts w:ascii="Calibri" w:eastAsia="NSimSun" w:hAnsi="Calibri" w:cs="Calibri"/>
          <w:noProof/>
          <w:kern w:val="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6AD5875F" wp14:editId="1CB73908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24EF5" w14:textId="77777777" w:rsidR="00711D0C" w:rsidRPr="00EF7776" w:rsidRDefault="00711D0C" w:rsidP="00711D0C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14:paraId="2F6BFCB9" w14:textId="77777777" w:rsidR="00711D0C" w:rsidRPr="00EF7776" w:rsidRDefault="00711D0C" w:rsidP="00711D0C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14:paraId="5CCB1860" w14:textId="77777777" w:rsidR="00711D0C" w:rsidRPr="00EF7776" w:rsidRDefault="00711D0C" w:rsidP="00711D0C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14:paraId="76730C8A" w14:textId="77777777" w:rsidR="00711D0C" w:rsidRPr="00EF7776" w:rsidRDefault="00711D0C" w:rsidP="00711D0C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b/>
          <w:kern w:val="2"/>
          <w:lang w:val="el-GR" w:eastAsia="zh-CN" w:bidi="hi-IN"/>
        </w:rPr>
        <w:t>ΓΕΩΠΟΝΙΚΟ ΠΑΝΕΠΙΣΤΗΜΙΟ ΑΘΗΝΩΝ</w:t>
      </w:r>
    </w:p>
    <w:p w14:paraId="36B4F907" w14:textId="77777777" w:rsidR="00711D0C" w:rsidRPr="00EF7776" w:rsidRDefault="00711D0C" w:rsidP="00711D0C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b/>
          <w:kern w:val="2"/>
          <w:lang w:val="el-GR" w:eastAsia="zh-CN" w:bidi="hi-IN"/>
        </w:rPr>
        <w:t>ΤΜΗΜΑ ΔΙΕΘΝΩΝ &amp; ΔΗΜΟΣΙΩΝ ΣΧΕΣΕΩΝ</w:t>
      </w:r>
    </w:p>
    <w:p w14:paraId="57C254CA" w14:textId="77777777" w:rsidR="00711D0C" w:rsidRPr="00EF7776" w:rsidRDefault="00711D0C" w:rsidP="00711D0C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>Ιερά Οδός 75, 118 55, Αθήνα</w:t>
      </w:r>
    </w:p>
    <w:p w14:paraId="553B9BA7" w14:textId="77777777" w:rsidR="00711D0C" w:rsidRPr="00EF7776" w:rsidRDefault="00711D0C" w:rsidP="00711D0C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>Πληροφορίες: Αλίκη-Φωτεινή Κυρίτση</w:t>
      </w:r>
    </w:p>
    <w:p w14:paraId="6ACF4070" w14:textId="77777777" w:rsidR="00711D0C" w:rsidRPr="00EF7776" w:rsidRDefault="00711D0C" w:rsidP="00711D0C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>T</w:t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>ηλ.: 210 5294845</w:t>
      </w:r>
    </w:p>
    <w:p w14:paraId="2BE802AC" w14:textId="77777777" w:rsidR="00711D0C" w:rsidRPr="00EF7776" w:rsidRDefault="00711D0C" w:rsidP="00711D0C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 xml:space="preserve">Διεύθυνση ηλεκτρονικού ταχυδρομείου: </w:t>
      </w:r>
    </w:p>
    <w:p w14:paraId="7EBB4F3B" w14:textId="77777777" w:rsidR="00711D0C" w:rsidRPr="00EF7776" w:rsidRDefault="002F6C56" w:rsidP="00711D0C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hyperlink r:id="rId8" w:history="1">
        <w:r w:rsidR="00711D0C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public</w:t>
        </w:r>
        <w:r w:rsidR="00711D0C" w:rsidRPr="00EF7776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.</w:t>
        </w:r>
        <w:r w:rsidR="00711D0C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relations</w:t>
        </w:r>
        <w:r w:rsidR="00711D0C" w:rsidRPr="00EF7776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@</w:t>
        </w:r>
        <w:r w:rsidR="00711D0C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aua</w:t>
        </w:r>
        <w:r w:rsidR="00711D0C" w:rsidRPr="00EF7776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.</w:t>
        </w:r>
        <w:r w:rsidR="00711D0C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gr</w:t>
        </w:r>
      </w:hyperlink>
      <w:r w:rsidR="00711D0C" w:rsidRPr="00EF7776">
        <w:rPr>
          <w:rFonts w:ascii="Calibri" w:eastAsia="Calibri" w:hAnsi="Calibri" w:cs="Calibri"/>
          <w:kern w:val="2"/>
          <w:lang w:val="el-GR" w:eastAsia="zh-CN" w:bidi="hi-IN"/>
        </w:rPr>
        <w:t xml:space="preserve"> </w:t>
      </w:r>
    </w:p>
    <w:p w14:paraId="72DB86F6" w14:textId="3A57E7FB" w:rsidR="00711D0C" w:rsidRPr="00361520" w:rsidRDefault="00711D0C" w:rsidP="00711D0C">
      <w:pPr>
        <w:suppressAutoHyphens/>
        <w:spacing w:after="0" w:line="240" w:lineRule="auto"/>
        <w:ind w:left="357" w:hanging="357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>
        <w:rPr>
          <w:rFonts w:ascii="Calibri" w:eastAsia="Calibri" w:hAnsi="Calibri" w:cs="Calibri"/>
          <w:kern w:val="2"/>
          <w:lang w:val="el-GR" w:eastAsia="zh-CN" w:bidi="hi-IN"/>
        </w:rPr>
        <w:t xml:space="preserve">                 </w:t>
      </w:r>
      <w:r>
        <w:rPr>
          <w:rFonts w:eastAsia="Calibri" w:cstheme="minorHAnsi"/>
          <w:kern w:val="2"/>
          <w:sz w:val="24"/>
          <w:szCs w:val="24"/>
          <w:lang w:val="el-GR" w:eastAsia="zh-CN" w:bidi="hi-IN"/>
        </w:rPr>
        <w:t>Αθήνα, 1</w:t>
      </w:r>
      <w:r w:rsidRPr="002273D6">
        <w:rPr>
          <w:rFonts w:eastAsia="Calibri" w:cstheme="minorHAnsi"/>
          <w:kern w:val="2"/>
          <w:sz w:val="24"/>
          <w:szCs w:val="24"/>
          <w:lang w:val="el-GR" w:eastAsia="zh-CN" w:bidi="hi-IN"/>
        </w:rPr>
        <w:t>5</w:t>
      </w:r>
      <w:r w:rsidRPr="00361520">
        <w:rPr>
          <w:rFonts w:eastAsia="Calibri" w:cstheme="minorHAnsi"/>
          <w:kern w:val="2"/>
          <w:sz w:val="24"/>
          <w:szCs w:val="24"/>
          <w:lang w:val="el-GR" w:eastAsia="zh-CN" w:bidi="hi-IN"/>
        </w:rPr>
        <w:t xml:space="preserve"> Απριλίου 2021</w:t>
      </w:r>
    </w:p>
    <w:p w14:paraId="32E23193" w14:textId="77777777" w:rsidR="00711D0C" w:rsidRDefault="00711D0C" w:rsidP="004C62AF">
      <w:pPr>
        <w:pStyle w:val="TitleIntroText"/>
        <w:tabs>
          <w:tab w:val="left" w:pos="4905"/>
          <w:tab w:val="right" w:pos="9360"/>
        </w:tabs>
        <w:jc w:val="center"/>
        <w:rPr>
          <w:rFonts w:cs="Arial"/>
          <w:color w:val="1C3F94"/>
          <w:lang w:val="el-GR"/>
        </w:rPr>
      </w:pPr>
    </w:p>
    <w:p w14:paraId="2526CF9C" w14:textId="77777777" w:rsidR="00711D0C" w:rsidRDefault="00711D0C" w:rsidP="004C62AF">
      <w:pPr>
        <w:pStyle w:val="TitleIntroText"/>
        <w:tabs>
          <w:tab w:val="left" w:pos="4905"/>
          <w:tab w:val="right" w:pos="9360"/>
        </w:tabs>
        <w:jc w:val="center"/>
        <w:rPr>
          <w:rFonts w:cs="Arial"/>
          <w:color w:val="1C3F94"/>
          <w:lang w:val="el-GR"/>
        </w:rPr>
      </w:pPr>
    </w:p>
    <w:p w14:paraId="1A4556DE" w14:textId="77777777" w:rsidR="00711D0C" w:rsidRDefault="00711D0C" w:rsidP="004C62AF">
      <w:pPr>
        <w:pStyle w:val="TitleIntroText"/>
        <w:tabs>
          <w:tab w:val="left" w:pos="4905"/>
          <w:tab w:val="right" w:pos="9360"/>
        </w:tabs>
        <w:jc w:val="center"/>
        <w:rPr>
          <w:rFonts w:cs="Arial"/>
          <w:color w:val="1C3F94"/>
          <w:lang w:val="el-GR"/>
        </w:rPr>
      </w:pPr>
    </w:p>
    <w:p w14:paraId="346A195C" w14:textId="77777777" w:rsidR="00711D0C" w:rsidRDefault="00711D0C" w:rsidP="004C62AF">
      <w:pPr>
        <w:pStyle w:val="TitleIntroText"/>
        <w:tabs>
          <w:tab w:val="left" w:pos="4905"/>
          <w:tab w:val="right" w:pos="9360"/>
        </w:tabs>
        <w:jc w:val="center"/>
        <w:rPr>
          <w:rFonts w:cs="Arial"/>
          <w:color w:val="1C3F94"/>
          <w:lang w:val="el-GR"/>
        </w:rPr>
      </w:pPr>
    </w:p>
    <w:p w14:paraId="5B98ED52" w14:textId="478545DE" w:rsidR="00711D0C" w:rsidRPr="00B13DC4" w:rsidRDefault="00EB037C" w:rsidP="00711D0C">
      <w:pPr>
        <w:pStyle w:val="TitleIntroText"/>
        <w:tabs>
          <w:tab w:val="left" w:pos="4905"/>
          <w:tab w:val="right" w:pos="9360"/>
        </w:tabs>
        <w:jc w:val="center"/>
        <w:rPr>
          <w:rFonts w:asciiTheme="minorHAnsi" w:hAnsiTheme="minorHAnsi" w:cstheme="minorHAnsi"/>
          <w:lang w:val="el-GR"/>
        </w:rPr>
      </w:pPr>
      <w:r w:rsidRPr="00B13DC4">
        <w:rPr>
          <w:rFonts w:asciiTheme="minorHAnsi" w:hAnsiTheme="minorHAnsi" w:cstheme="minorHAnsi"/>
          <w:color w:val="1C3F94"/>
          <w:lang w:val="el-GR"/>
        </w:rPr>
        <w:t>ΔΕΛΤΙΟ ΤΥΠΟΥ</w:t>
      </w:r>
    </w:p>
    <w:p w14:paraId="569FFA56" w14:textId="525CECF9" w:rsidR="00EB037C" w:rsidRPr="00B13DC4" w:rsidRDefault="00EB037C" w:rsidP="00EB037C">
      <w:pPr>
        <w:pStyle w:val="TitleIntroText"/>
        <w:tabs>
          <w:tab w:val="left" w:pos="4905"/>
          <w:tab w:val="right" w:pos="9360"/>
        </w:tabs>
        <w:rPr>
          <w:rFonts w:asciiTheme="minorHAnsi" w:hAnsiTheme="minorHAnsi" w:cstheme="minorHAnsi"/>
          <w:b w:val="0"/>
          <w:lang w:val="el-GR"/>
        </w:rPr>
      </w:pPr>
      <w:r w:rsidRPr="00B13DC4">
        <w:rPr>
          <w:rFonts w:asciiTheme="minorHAnsi" w:hAnsiTheme="minorHAnsi" w:cstheme="minorHAnsi"/>
          <w:lang w:val="el-GR"/>
        </w:rPr>
        <w:tab/>
      </w:r>
    </w:p>
    <w:p w14:paraId="6BFAFAE9" w14:textId="77777777" w:rsidR="000D5383" w:rsidRPr="00B13DC4" w:rsidRDefault="007A292F" w:rsidP="007A292F">
      <w:pPr>
        <w:spacing w:after="0" w:line="288" w:lineRule="auto"/>
        <w:jc w:val="center"/>
        <w:rPr>
          <w:rFonts w:cstheme="minorHAnsi"/>
          <w:sz w:val="24"/>
          <w:szCs w:val="24"/>
          <w:lang w:val="el-GR"/>
        </w:rPr>
      </w:pPr>
      <w:r w:rsidRPr="00B13DC4">
        <w:rPr>
          <w:rFonts w:cstheme="minorHAnsi"/>
          <w:b/>
          <w:sz w:val="24"/>
          <w:szCs w:val="24"/>
          <w:lang w:val="el-GR"/>
        </w:rPr>
        <w:t xml:space="preserve">Το </w:t>
      </w:r>
      <w:r w:rsidR="000E2B8F" w:rsidRPr="00B13DC4">
        <w:rPr>
          <w:rFonts w:cstheme="minorHAnsi"/>
          <w:b/>
          <w:sz w:val="24"/>
          <w:szCs w:val="24"/>
          <w:lang w:val="el-GR"/>
        </w:rPr>
        <w:t xml:space="preserve">Γεωπονικό </w:t>
      </w:r>
      <w:r w:rsidRPr="00B13DC4">
        <w:rPr>
          <w:rFonts w:cstheme="minorHAnsi"/>
          <w:b/>
          <w:sz w:val="24"/>
          <w:szCs w:val="24"/>
          <w:lang w:val="el-GR"/>
        </w:rPr>
        <w:t xml:space="preserve">Πανεπιστήμιο </w:t>
      </w:r>
      <w:r w:rsidR="000E2B8F" w:rsidRPr="00B13DC4">
        <w:rPr>
          <w:rFonts w:cstheme="minorHAnsi"/>
          <w:b/>
          <w:sz w:val="24"/>
          <w:szCs w:val="24"/>
          <w:lang w:val="el-GR"/>
        </w:rPr>
        <w:t>Αθηνών</w:t>
      </w:r>
      <w:r w:rsidRPr="00B13DC4">
        <w:rPr>
          <w:rFonts w:cstheme="minorHAnsi"/>
          <w:b/>
          <w:sz w:val="24"/>
          <w:szCs w:val="24"/>
          <w:lang w:val="el-GR"/>
        </w:rPr>
        <w:t xml:space="preserve"> </w:t>
      </w:r>
      <w:r w:rsidR="00022F7E" w:rsidRPr="00B13DC4">
        <w:rPr>
          <w:rFonts w:cstheme="minorHAnsi"/>
          <w:b/>
          <w:sz w:val="24"/>
          <w:szCs w:val="24"/>
          <w:lang w:val="el-GR"/>
        </w:rPr>
        <w:t>ανακήρυξε τ</w:t>
      </w:r>
      <w:r w:rsidR="001E0575" w:rsidRPr="00B13DC4">
        <w:rPr>
          <w:rFonts w:cstheme="minorHAnsi"/>
          <w:b/>
          <w:sz w:val="24"/>
          <w:szCs w:val="24"/>
          <w:lang w:val="el-GR"/>
        </w:rPr>
        <w:t>ι</w:t>
      </w:r>
      <w:r w:rsidR="00022F7E" w:rsidRPr="00B13DC4">
        <w:rPr>
          <w:rFonts w:cstheme="minorHAnsi"/>
          <w:b/>
          <w:sz w:val="24"/>
          <w:szCs w:val="24"/>
          <w:lang w:val="el-GR"/>
        </w:rPr>
        <w:t>ς εθνικές ομάδες που θα το εκπροσωπήσουν</w:t>
      </w:r>
      <w:r w:rsidR="00560B34" w:rsidRPr="00B13DC4">
        <w:rPr>
          <w:rFonts w:cstheme="minorHAnsi"/>
          <w:b/>
          <w:sz w:val="24"/>
          <w:szCs w:val="24"/>
          <w:lang w:val="el-GR"/>
        </w:rPr>
        <w:t xml:space="preserve"> </w:t>
      </w:r>
      <w:r w:rsidR="003E6624" w:rsidRPr="00B13DC4">
        <w:rPr>
          <w:rFonts w:cstheme="minorHAnsi"/>
          <w:b/>
          <w:sz w:val="24"/>
          <w:szCs w:val="24"/>
          <w:lang w:val="el-GR"/>
        </w:rPr>
        <w:t>σ</w:t>
      </w:r>
      <w:r w:rsidR="00560B34" w:rsidRPr="00B13DC4">
        <w:rPr>
          <w:rFonts w:cstheme="minorHAnsi"/>
          <w:b/>
          <w:sz w:val="24"/>
          <w:szCs w:val="24"/>
          <w:lang w:val="el-GR"/>
        </w:rPr>
        <w:t xml:space="preserve">τον </w:t>
      </w:r>
      <w:r w:rsidR="003E6624" w:rsidRPr="00B13DC4">
        <w:rPr>
          <w:rFonts w:cstheme="minorHAnsi"/>
          <w:b/>
          <w:sz w:val="24"/>
          <w:szCs w:val="24"/>
          <w:lang w:val="el-GR"/>
        </w:rPr>
        <w:t xml:space="preserve">τελικό του </w:t>
      </w:r>
      <w:r w:rsidR="00013DCC" w:rsidRPr="00B13DC4">
        <w:rPr>
          <w:rFonts w:cstheme="minorHAnsi"/>
          <w:b/>
          <w:sz w:val="24"/>
          <w:szCs w:val="24"/>
          <w:lang w:val="el-GR"/>
        </w:rPr>
        <w:t>1</w:t>
      </w:r>
      <w:r w:rsidR="00013DCC" w:rsidRPr="00B13DC4">
        <w:rPr>
          <w:rFonts w:cstheme="minorHAnsi"/>
          <w:b/>
          <w:sz w:val="24"/>
          <w:szCs w:val="24"/>
          <w:vertAlign w:val="superscript"/>
          <w:lang w:val="el-GR"/>
        </w:rPr>
        <w:t>ο</w:t>
      </w:r>
      <w:r w:rsidR="003E6624" w:rsidRPr="00B13DC4">
        <w:rPr>
          <w:rFonts w:cstheme="minorHAnsi"/>
          <w:b/>
          <w:sz w:val="24"/>
          <w:szCs w:val="24"/>
          <w:vertAlign w:val="superscript"/>
          <w:lang w:val="el-GR"/>
        </w:rPr>
        <w:t>υ</w:t>
      </w:r>
      <w:r w:rsidR="00013DCC" w:rsidRPr="00B13DC4">
        <w:rPr>
          <w:rFonts w:cstheme="minorHAnsi"/>
          <w:b/>
          <w:sz w:val="24"/>
          <w:szCs w:val="24"/>
          <w:lang w:val="el-GR"/>
        </w:rPr>
        <w:t xml:space="preserve"> </w:t>
      </w:r>
      <w:r w:rsidR="00022F7E" w:rsidRPr="00B13DC4">
        <w:rPr>
          <w:rFonts w:cstheme="minorHAnsi"/>
          <w:b/>
          <w:sz w:val="24"/>
          <w:szCs w:val="24"/>
          <w:lang w:val="el-GR"/>
        </w:rPr>
        <w:t>Ε</w:t>
      </w:r>
      <w:r w:rsidR="003E6624" w:rsidRPr="00B13DC4">
        <w:rPr>
          <w:rFonts w:cstheme="minorHAnsi"/>
          <w:b/>
          <w:sz w:val="24"/>
          <w:szCs w:val="24"/>
          <w:lang w:val="el-GR"/>
        </w:rPr>
        <w:t>υρωπαικού</w:t>
      </w:r>
      <w:r w:rsidR="00560B34" w:rsidRPr="00B13DC4">
        <w:rPr>
          <w:rFonts w:cstheme="minorHAnsi"/>
          <w:b/>
          <w:sz w:val="24"/>
          <w:szCs w:val="24"/>
          <w:lang w:val="el-GR"/>
        </w:rPr>
        <w:t xml:space="preserve"> </w:t>
      </w:r>
      <w:r w:rsidR="00022F7E" w:rsidRPr="00B13DC4">
        <w:rPr>
          <w:rFonts w:cstheme="minorHAnsi"/>
          <w:b/>
          <w:sz w:val="24"/>
          <w:szCs w:val="24"/>
          <w:lang w:val="el-GR"/>
        </w:rPr>
        <w:t>Μ</w:t>
      </w:r>
      <w:r w:rsidR="003E6624" w:rsidRPr="00B13DC4">
        <w:rPr>
          <w:rFonts w:cstheme="minorHAnsi"/>
          <w:b/>
          <w:sz w:val="24"/>
          <w:szCs w:val="24"/>
          <w:lang w:val="el-GR"/>
        </w:rPr>
        <w:t>αθητ</w:t>
      </w:r>
      <w:r w:rsidR="00022F7E" w:rsidRPr="00B13DC4">
        <w:rPr>
          <w:rFonts w:cstheme="minorHAnsi"/>
          <w:b/>
          <w:sz w:val="24"/>
          <w:szCs w:val="24"/>
          <w:lang w:val="el-GR"/>
        </w:rPr>
        <w:t>ικού Δ</w:t>
      </w:r>
      <w:r w:rsidR="003E6624" w:rsidRPr="00B13DC4">
        <w:rPr>
          <w:rFonts w:cstheme="minorHAnsi"/>
          <w:b/>
          <w:sz w:val="24"/>
          <w:szCs w:val="24"/>
          <w:lang w:val="el-GR"/>
        </w:rPr>
        <w:t>ιαγωνισμού</w:t>
      </w:r>
      <w:r w:rsidR="00560B34" w:rsidRPr="00B13DC4">
        <w:rPr>
          <w:rFonts w:cstheme="minorHAnsi"/>
          <w:b/>
          <w:sz w:val="24"/>
          <w:szCs w:val="24"/>
          <w:lang w:val="el-GR"/>
        </w:rPr>
        <w:t xml:space="preserve"> </w:t>
      </w:r>
      <w:r w:rsidR="00013DCC" w:rsidRPr="00B13DC4">
        <w:rPr>
          <w:rFonts w:cstheme="minorHAnsi"/>
          <w:b/>
          <w:sz w:val="24"/>
          <w:szCs w:val="24"/>
          <w:lang w:val="el-GR"/>
        </w:rPr>
        <w:t xml:space="preserve">του EU-CONEXUS </w:t>
      </w:r>
      <w:r w:rsidR="00BF5F5B" w:rsidRPr="00B13DC4">
        <w:rPr>
          <w:rFonts w:cstheme="minorHAnsi"/>
          <w:b/>
          <w:sz w:val="24"/>
          <w:szCs w:val="24"/>
          <w:lang w:val="el-GR"/>
        </w:rPr>
        <w:t>«Σκέψου έξυπνα, δημιούργησε πράσινα»</w:t>
      </w:r>
    </w:p>
    <w:p w14:paraId="16789E5B" w14:textId="77777777" w:rsidR="007A292F" w:rsidRPr="00B13DC4" w:rsidRDefault="007A292F" w:rsidP="007A292F">
      <w:pPr>
        <w:spacing w:after="0" w:line="288" w:lineRule="auto"/>
        <w:jc w:val="both"/>
        <w:rPr>
          <w:rFonts w:cstheme="minorHAnsi"/>
          <w:sz w:val="24"/>
          <w:szCs w:val="24"/>
          <w:lang w:val="el-GR"/>
        </w:rPr>
      </w:pPr>
    </w:p>
    <w:p w14:paraId="2C5FB724" w14:textId="2BF3B935" w:rsidR="00560B34" w:rsidRPr="00B13DC4" w:rsidRDefault="00DE174D" w:rsidP="00711D0C">
      <w:pPr>
        <w:spacing w:after="0" w:line="288" w:lineRule="auto"/>
        <w:ind w:firstLine="720"/>
        <w:jc w:val="both"/>
        <w:rPr>
          <w:rFonts w:cstheme="minorHAnsi"/>
          <w:sz w:val="24"/>
          <w:szCs w:val="24"/>
          <w:lang w:val="el-GR"/>
        </w:rPr>
      </w:pPr>
      <w:r w:rsidRPr="00B13DC4">
        <w:rPr>
          <w:rFonts w:cstheme="minorHAnsi"/>
          <w:sz w:val="24"/>
          <w:szCs w:val="24"/>
          <w:lang w:val="el-GR"/>
        </w:rPr>
        <w:t>Η συμμαχία των</w:t>
      </w:r>
      <w:r w:rsidR="00DA5BB4" w:rsidRPr="00B13DC4">
        <w:rPr>
          <w:rFonts w:cstheme="minorHAnsi"/>
          <w:sz w:val="24"/>
          <w:szCs w:val="24"/>
          <w:lang w:val="el-GR"/>
        </w:rPr>
        <w:t xml:space="preserve"> ευρωπαϊκών πανεπιστημίων</w:t>
      </w:r>
      <w:r w:rsidR="007A292F" w:rsidRPr="00B13DC4">
        <w:rPr>
          <w:rFonts w:cstheme="minorHAnsi"/>
          <w:sz w:val="24"/>
          <w:szCs w:val="24"/>
          <w:lang w:val="el-GR"/>
        </w:rPr>
        <w:t xml:space="preserve"> </w:t>
      </w:r>
      <w:hyperlink r:id="rId9" w:history="1">
        <w:r w:rsidR="007A292F" w:rsidRPr="00B13DC4">
          <w:rPr>
            <w:rStyle w:val="-"/>
            <w:rFonts w:cstheme="minorHAnsi"/>
            <w:sz w:val="24"/>
            <w:szCs w:val="24"/>
            <w:lang w:val="el-GR"/>
          </w:rPr>
          <w:t>EU-CONEXUS</w:t>
        </w:r>
      </w:hyperlink>
      <w:r w:rsidR="007A292F" w:rsidRPr="00B13DC4">
        <w:rPr>
          <w:rFonts w:cstheme="minorHAnsi"/>
          <w:sz w:val="24"/>
          <w:szCs w:val="24"/>
          <w:lang w:val="el-GR"/>
        </w:rPr>
        <w:t xml:space="preserve">, στην οποία συμμετέχει το </w:t>
      </w:r>
      <w:hyperlink r:id="rId10" w:history="1">
        <w:r w:rsidR="00946F46" w:rsidRPr="00B13DC4">
          <w:rPr>
            <w:rStyle w:val="-"/>
            <w:rFonts w:cstheme="minorHAnsi"/>
            <w:sz w:val="24"/>
            <w:szCs w:val="24"/>
            <w:lang w:val="el-GR"/>
          </w:rPr>
          <w:t xml:space="preserve">Γεωπονικό </w:t>
        </w:r>
        <w:r w:rsidR="007A292F" w:rsidRPr="00B13DC4">
          <w:rPr>
            <w:rStyle w:val="-"/>
            <w:rFonts w:cstheme="minorHAnsi"/>
            <w:sz w:val="24"/>
            <w:szCs w:val="24"/>
            <w:lang w:val="el-GR"/>
          </w:rPr>
          <w:t xml:space="preserve">Πανεπιστήμιο </w:t>
        </w:r>
        <w:r w:rsidR="00946F46" w:rsidRPr="00B13DC4">
          <w:rPr>
            <w:rStyle w:val="-"/>
            <w:rFonts w:cstheme="minorHAnsi"/>
            <w:sz w:val="24"/>
            <w:szCs w:val="24"/>
            <w:lang w:val="el-GR"/>
          </w:rPr>
          <w:t>Αθηνών</w:t>
        </w:r>
      </w:hyperlink>
      <w:r w:rsidR="003A5757" w:rsidRPr="00B13DC4">
        <w:rPr>
          <w:rFonts w:cstheme="minorHAnsi"/>
          <w:sz w:val="24"/>
          <w:szCs w:val="24"/>
          <w:lang w:val="el-GR"/>
        </w:rPr>
        <w:t xml:space="preserve"> μαζί με άλλα </w:t>
      </w:r>
      <w:r w:rsidR="00711D0C" w:rsidRPr="00B13DC4">
        <w:rPr>
          <w:rFonts w:cstheme="minorHAnsi"/>
          <w:sz w:val="24"/>
          <w:szCs w:val="24"/>
          <w:lang w:val="el-GR"/>
        </w:rPr>
        <w:t>οκτώ Π</w:t>
      </w:r>
      <w:r w:rsidR="003A5757" w:rsidRPr="00B13DC4">
        <w:rPr>
          <w:rFonts w:cstheme="minorHAnsi"/>
          <w:sz w:val="24"/>
          <w:szCs w:val="24"/>
          <w:lang w:val="el-GR"/>
        </w:rPr>
        <w:t>ανεπιστήμια</w:t>
      </w:r>
      <w:r w:rsidR="00560B34" w:rsidRPr="00B13DC4">
        <w:rPr>
          <w:rFonts w:cstheme="minorHAnsi"/>
          <w:sz w:val="24"/>
          <w:szCs w:val="24"/>
          <w:lang w:val="el-GR"/>
        </w:rPr>
        <w:t>,</w:t>
      </w:r>
      <w:r w:rsidRPr="00B13DC4">
        <w:rPr>
          <w:rFonts w:cstheme="minorHAnsi"/>
          <w:sz w:val="24"/>
          <w:szCs w:val="24"/>
          <w:lang w:val="el-GR"/>
        </w:rPr>
        <w:t xml:space="preserve"> </w:t>
      </w:r>
      <w:r w:rsidR="00560B34" w:rsidRPr="00B13DC4">
        <w:rPr>
          <w:rFonts w:cstheme="minorHAnsi"/>
          <w:sz w:val="24"/>
          <w:szCs w:val="24"/>
          <w:lang w:val="el-GR"/>
        </w:rPr>
        <w:t>είναι ένα διακρατικό ευρωπαϊκό ίδρυμα ανώτατης/τριτοβάθμιας εκπαίδευσης και έρευνας</w:t>
      </w:r>
      <w:r w:rsidR="00711D0C" w:rsidRPr="00B13DC4">
        <w:rPr>
          <w:rFonts w:cstheme="minorHAnsi"/>
          <w:sz w:val="24"/>
          <w:szCs w:val="24"/>
          <w:lang w:val="el-GR"/>
        </w:rPr>
        <w:t>,</w:t>
      </w:r>
      <w:r w:rsidR="00560B34" w:rsidRPr="00B13DC4">
        <w:rPr>
          <w:rFonts w:cstheme="minorHAnsi"/>
          <w:sz w:val="24"/>
          <w:szCs w:val="24"/>
          <w:lang w:val="el-GR"/>
        </w:rPr>
        <w:t xml:space="preserve"> που καλύπτει την ευφυή αειφόρο διαχείριση και ανάπτυξη της αστικής παράκτιας ζώνης από παγκόσμια σκοπιά.</w:t>
      </w:r>
    </w:p>
    <w:p w14:paraId="6F01AEC0" w14:textId="7CAC58B0" w:rsidR="00560B34" w:rsidRPr="00B13DC4" w:rsidRDefault="00560B34" w:rsidP="00711D0C">
      <w:pPr>
        <w:spacing w:after="0" w:line="288" w:lineRule="auto"/>
        <w:ind w:firstLine="720"/>
        <w:jc w:val="both"/>
        <w:rPr>
          <w:rFonts w:cstheme="minorHAnsi"/>
          <w:sz w:val="24"/>
          <w:szCs w:val="24"/>
          <w:lang w:val="el-GR"/>
        </w:rPr>
      </w:pPr>
      <w:r w:rsidRPr="00B13DC4">
        <w:rPr>
          <w:rFonts w:cstheme="minorHAnsi"/>
          <w:sz w:val="24"/>
          <w:szCs w:val="24"/>
          <w:lang w:val="el-GR"/>
        </w:rPr>
        <w:t xml:space="preserve">Ένας από τους κύριους στόχους και δραστηριότητες της συμμαχίας </w:t>
      </w:r>
      <w:hyperlink r:id="rId11" w:history="1">
        <w:r w:rsidR="00013DCC" w:rsidRPr="00B13DC4">
          <w:rPr>
            <w:rStyle w:val="-"/>
            <w:rFonts w:cstheme="minorHAnsi"/>
            <w:sz w:val="24"/>
            <w:szCs w:val="24"/>
            <w:lang w:val="el-GR"/>
          </w:rPr>
          <w:t>EU-CONEXUS</w:t>
        </w:r>
      </w:hyperlink>
      <w:r w:rsidRPr="00B13DC4">
        <w:rPr>
          <w:rFonts w:cstheme="minorHAnsi"/>
          <w:sz w:val="24"/>
          <w:szCs w:val="24"/>
          <w:lang w:val="el-GR"/>
        </w:rPr>
        <w:t xml:space="preserve"> είναι η ευαισθητοποίηση</w:t>
      </w:r>
      <w:r w:rsidR="00711D0C" w:rsidRPr="00B13DC4">
        <w:rPr>
          <w:rFonts w:cstheme="minorHAnsi"/>
          <w:sz w:val="24"/>
          <w:szCs w:val="24"/>
          <w:lang w:val="el-GR"/>
        </w:rPr>
        <w:t>,</w:t>
      </w:r>
      <w:r w:rsidRPr="00B13DC4">
        <w:rPr>
          <w:rFonts w:cstheme="minorHAnsi"/>
          <w:sz w:val="24"/>
          <w:szCs w:val="24"/>
          <w:lang w:val="el-GR"/>
        </w:rPr>
        <w:t xml:space="preserve"> σχετικά με τις προκλήσεις που αντιμετωπίζουν οι αστικές περιοχές στις ακτές της Ευρώπης</w:t>
      </w:r>
      <w:r w:rsidR="00711D0C" w:rsidRPr="00B13DC4">
        <w:rPr>
          <w:rFonts w:cstheme="minorHAnsi"/>
          <w:sz w:val="24"/>
          <w:szCs w:val="24"/>
          <w:lang w:val="el-GR"/>
        </w:rPr>
        <w:t>,</w:t>
      </w:r>
      <w:r w:rsidRPr="00B13DC4">
        <w:rPr>
          <w:rFonts w:cstheme="minorHAnsi"/>
          <w:sz w:val="24"/>
          <w:szCs w:val="24"/>
          <w:lang w:val="el-GR"/>
        </w:rPr>
        <w:t xml:space="preserve"> ενθαρρύνοντας την κοινωνία να αναζητήσει λύσεις για την εφαρμογή αρχών φιλικών προς το περιβάλλον στην καθημερινή ζωή.</w:t>
      </w:r>
    </w:p>
    <w:p w14:paraId="2E99F150" w14:textId="15B8D38E" w:rsidR="00474EC5" w:rsidRPr="00B13DC4" w:rsidRDefault="00560B34" w:rsidP="00711D0C">
      <w:pPr>
        <w:spacing w:after="0" w:line="288" w:lineRule="auto"/>
        <w:ind w:firstLine="720"/>
        <w:jc w:val="both"/>
        <w:rPr>
          <w:rFonts w:cstheme="minorHAnsi"/>
          <w:sz w:val="24"/>
          <w:szCs w:val="24"/>
          <w:lang w:val="el-GR"/>
        </w:rPr>
      </w:pPr>
      <w:r w:rsidRPr="00B13DC4">
        <w:rPr>
          <w:rFonts w:cstheme="minorHAnsi"/>
          <w:sz w:val="24"/>
          <w:szCs w:val="24"/>
          <w:lang w:val="el-GR"/>
        </w:rPr>
        <w:t xml:space="preserve">Μεταξύ κοινών ακαδημαϊκών δράσεων, το Ευρωπαϊκό Πανεπιστήμιο </w:t>
      </w:r>
      <w:hyperlink r:id="rId12" w:history="1">
        <w:r w:rsidR="00013DCC" w:rsidRPr="00B13DC4">
          <w:rPr>
            <w:rStyle w:val="-"/>
            <w:rFonts w:cstheme="minorHAnsi"/>
            <w:sz w:val="24"/>
            <w:szCs w:val="24"/>
            <w:lang w:val="el-GR"/>
          </w:rPr>
          <w:t>EU-CONEXUS</w:t>
        </w:r>
      </w:hyperlink>
      <w:r w:rsidR="00013DCC" w:rsidRPr="00B13DC4">
        <w:rPr>
          <w:rFonts w:cstheme="minorHAnsi"/>
          <w:sz w:val="24"/>
          <w:szCs w:val="24"/>
          <w:lang w:val="el-GR"/>
        </w:rPr>
        <w:t xml:space="preserve"> </w:t>
      </w:r>
      <w:r w:rsidRPr="00B13DC4">
        <w:rPr>
          <w:rFonts w:cstheme="minorHAnsi"/>
          <w:sz w:val="24"/>
          <w:szCs w:val="24"/>
          <w:lang w:val="el-GR"/>
        </w:rPr>
        <w:t xml:space="preserve">αναπτύσσει επίσης εργαστήρια &amp; σεμινάρια για γυμνάσια. Ως εκ τούτου, οι εταίροι σκέφτηκαν την ιδέα </w:t>
      </w:r>
      <w:r w:rsidR="00BF5F5B" w:rsidRPr="00B13DC4">
        <w:rPr>
          <w:rFonts w:cstheme="minorHAnsi"/>
          <w:sz w:val="24"/>
          <w:szCs w:val="24"/>
          <w:lang w:val="el-GR"/>
        </w:rPr>
        <w:t>ενός</w:t>
      </w:r>
      <w:r w:rsidRPr="00B13DC4">
        <w:rPr>
          <w:rFonts w:cstheme="minorHAnsi"/>
          <w:sz w:val="24"/>
          <w:szCs w:val="24"/>
          <w:lang w:val="el-GR"/>
        </w:rPr>
        <w:t xml:space="preserve"> </w:t>
      </w:r>
      <w:r w:rsidR="00BF5F5B" w:rsidRPr="00B13DC4">
        <w:rPr>
          <w:rFonts w:cstheme="minorHAnsi"/>
          <w:sz w:val="24"/>
          <w:szCs w:val="24"/>
          <w:lang w:val="el-GR"/>
        </w:rPr>
        <w:t>Ευρωπα</w:t>
      </w:r>
      <w:r w:rsidR="00711D0C" w:rsidRPr="00B13DC4">
        <w:rPr>
          <w:rFonts w:cstheme="minorHAnsi"/>
          <w:sz w:val="24"/>
          <w:szCs w:val="24"/>
          <w:lang w:val="el-GR"/>
        </w:rPr>
        <w:t>ϊ</w:t>
      </w:r>
      <w:r w:rsidR="00BF5F5B" w:rsidRPr="00B13DC4">
        <w:rPr>
          <w:rFonts w:cstheme="minorHAnsi"/>
          <w:sz w:val="24"/>
          <w:szCs w:val="24"/>
          <w:lang w:val="el-GR"/>
        </w:rPr>
        <w:t>κού</w:t>
      </w:r>
      <w:r w:rsidRPr="00B13DC4">
        <w:rPr>
          <w:rFonts w:cstheme="minorHAnsi"/>
          <w:sz w:val="24"/>
          <w:szCs w:val="24"/>
          <w:lang w:val="el-GR"/>
        </w:rPr>
        <w:t xml:space="preserve"> Σχολικού Διαγωνισμού </w:t>
      </w:r>
      <w:hyperlink r:id="rId13" w:history="1">
        <w:r w:rsidR="00E43947" w:rsidRPr="00B13DC4">
          <w:rPr>
            <w:rStyle w:val="-"/>
            <w:rFonts w:cstheme="minorHAnsi"/>
            <w:sz w:val="24"/>
            <w:szCs w:val="24"/>
            <w:lang w:val="el-GR"/>
          </w:rPr>
          <w:t>EU-CONEXUS</w:t>
        </w:r>
      </w:hyperlink>
      <w:r w:rsidRPr="00B13DC4">
        <w:rPr>
          <w:rFonts w:cstheme="minorHAnsi"/>
          <w:sz w:val="24"/>
          <w:szCs w:val="24"/>
          <w:lang w:val="el-GR"/>
        </w:rPr>
        <w:t xml:space="preserve"> </w:t>
      </w:r>
      <w:r w:rsidR="00BF5F5B" w:rsidRPr="00B13DC4">
        <w:rPr>
          <w:rFonts w:cstheme="minorHAnsi"/>
          <w:sz w:val="24"/>
          <w:szCs w:val="24"/>
          <w:lang w:val="el-GR"/>
        </w:rPr>
        <w:t>για β</w:t>
      </w:r>
      <w:r w:rsidRPr="00B13DC4">
        <w:rPr>
          <w:rFonts w:cstheme="minorHAnsi"/>
          <w:sz w:val="24"/>
          <w:szCs w:val="24"/>
          <w:lang w:val="el-GR"/>
        </w:rPr>
        <w:t>ιώσιμες ιδέες για έξυπνες πόλεις</w:t>
      </w:r>
      <w:r w:rsidR="00BF5F5B" w:rsidRPr="00B13DC4">
        <w:rPr>
          <w:rFonts w:cstheme="minorHAnsi"/>
          <w:sz w:val="24"/>
          <w:szCs w:val="24"/>
          <w:lang w:val="el-GR"/>
        </w:rPr>
        <w:t>, με τίτλο «Σκέψου έξυπνα, δημιούργησε πράσινα».</w:t>
      </w:r>
    </w:p>
    <w:p w14:paraId="2FBEA6DA" w14:textId="77777777" w:rsidR="00F62CFB" w:rsidRPr="00B13DC4" w:rsidRDefault="007A292F" w:rsidP="00711D0C">
      <w:pPr>
        <w:spacing w:after="0" w:line="288" w:lineRule="auto"/>
        <w:ind w:firstLine="360"/>
        <w:jc w:val="both"/>
        <w:rPr>
          <w:rFonts w:cstheme="minorHAnsi"/>
          <w:sz w:val="24"/>
          <w:szCs w:val="24"/>
          <w:lang w:val="el-GR"/>
        </w:rPr>
      </w:pPr>
      <w:r w:rsidRPr="00B13DC4">
        <w:rPr>
          <w:rFonts w:cstheme="minorHAnsi"/>
          <w:sz w:val="24"/>
          <w:szCs w:val="24"/>
          <w:lang w:val="el-GR"/>
        </w:rPr>
        <w:t xml:space="preserve">Στο </w:t>
      </w:r>
      <w:r w:rsidR="008429F9" w:rsidRPr="00B13DC4">
        <w:rPr>
          <w:rFonts w:cstheme="minorHAnsi"/>
          <w:sz w:val="24"/>
          <w:szCs w:val="24"/>
          <w:lang w:val="el-GR"/>
        </w:rPr>
        <w:t>EU-CONEXUS</w:t>
      </w:r>
      <w:r w:rsidR="001E0575" w:rsidRPr="00B13DC4">
        <w:rPr>
          <w:rFonts w:cstheme="minorHAnsi"/>
          <w:sz w:val="24"/>
          <w:szCs w:val="24"/>
          <w:lang w:val="el-GR"/>
        </w:rPr>
        <w:t xml:space="preserve"> συμμετέχουν ως εταίροι τα Π</w:t>
      </w:r>
      <w:r w:rsidR="00F62CFB" w:rsidRPr="00B13DC4">
        <w:rPr>
          <w:rFonts w:cstheme="minorHAnsi"/>
          <w:sz w:val="24"/>
          <w:szCs w:val="24"/>
          <w:lang w:val="el-GR"/>
        </w:rPr>
        <w:t>ανεπιστήμια:</w:t>
      </w:r>
      <w:r w:rsidRPr="00B13DC4">
        <w:rPr>
          <w:rFonts w:cstheme="minorHAnsi"/>
          <w:sz w:val="24"/>
          <w:szCs w:val="24"/>
          <w:lang w:val="el-GR"/>
        </w:rPr>
        <w:t xml:space="preserve"> </w:t>
      </w:r>
    </w:p>
    <w:p w14:paraId="4013B477" w14:textId="77777777" w:rsidR="00F62CFB" w:rsidRPr="00B13DC4" w:rsidRDefault="002F6C56" w:rsidP="00F62CFB">
      <w:pPr>
        <w:pStyle w:val="a5"/>
        <w:numPr>
          <w:ilvl w:val="0"/>
          <w:numId w:val="10"/>
        </w:numPr>
        <w:spacing w:after="0" w:line="288" w:lineRule="auto"/>
        <w:jc w:val="both"/>
        <w:rPr>
          <w:rFonts w:cstheme="minorHAnsi"/>
          <w:sz w:val="24"/>
          <w:szCs w:val="24"/>
          <w:lang w:val="el-GR"/>
        </w:rPr>
      </w:pPr>
      <w:hyperlink r:id="rId14" w:history="1">
        <w:r w:rsidR="00013DCC" w:rsidRPr="00B13DC4">
          <w:rPr>
            <w:rStyle w:val="-"/>
            <w:rFonts w:cstheme="minorHAnsi"/>
            <w:sz w:val="24"/>
            <w:szCs w:val="24"/>
          </w:rPr>
          <w:t xml:space="preserve">La </w:t>
        </w:r>
        <w:r w:rsidR="00F62CFB" w:rsidRPr="00B13DC4">
          <w:rPr>
            <w:rStyle w:val="-"/>
            <w:rFonts w:cstheme="minorHAnsi"/>
            <w:sz w:val="24"/>
            <w:szCs w:val="24"/>
            <w:lang w:val="el-GR"/>
          </w:rPr>
          <w:t>Rochelle Université</w:t>
        </w:r>
      </w:hyperlink>
      <w:r w:rsidR="00F62CFB" w:rsidRPr="00B13DC4">
        <w:rPr>
          <w:rFonts w:cstheme="minorHAnsi"/>
          <w:sz w:val="24"/>
          <w:szCs w:val="24"/>
          <w:lang w:val="el-GR"/>
        </w:rPr>
        <w:t xml:space="preserve"> (Γαλλία)</w:t>
      </w:r>
    </w:p>
    <w:p w14:paraId="4EFF06B5" w14:textId="77777777" w:rsidR="00F62CFB" w:rsidRPr="00B13DC4" w:rsidRDefault="002F6C56" w:rsidP="00F62CFB">
      <w:pPr>
        <w:pStyle w:val="a5"/>
        <w:numPr>
          <w:ilvl w:val="0"/>
          <w:numId w:val="10"/>
        </w:numPr>
        <w:spacing w:after="0" w:line="288" w:lineRule="auto"/>
        <w:jc w:val="both"/>
        <w:rPr>
          <w:rFonts w:cstheme="minorHAnsi"/>
          <w:sz w:val="24"/>
          <w:szCs w:val="24"/>
          <w:lang w:val="el-GR"/>
        </w:rPr>
      </w:pPr>
      <w:hyperlink r:id="rId15" w:history="1">
        <w:r w:rsidR="00013DCC" w:rsidRPr="00B13DC4">
          <w:rPr>
            <w:rStyle w:val="-"/>
            <w:rFonts w:cstheme="minorHAnsi"/>
            <w:sz w:val="24"/>
            <w:szCs w:val="24"/>
            <w:lang w:val="el-GR"/>
          </w:rPr>
          <w:t>Γεωπονικό Πανεπιστήμιο Αθηνών</w:t>
        </w:r>
      </w:hyperlink>
      <w:r w:rsidR="00F62CFB" w:rsidRPr="00B13DC4">
        <w:rPr>
          <w:rFonts w:cstheme="minorHAnsi"/>
          <w:sz w:val="24"/>
          <w:szCs w:val="24"/>
          <w:lang w:val="el-GR"/>
        </w:rPr>
        <w:t xml:space="preserve"> (Ελλάδα)</w:t>
      </w:r>
    </w:p>
    <w:p w14:paraId="28B1208D" w14:textId="77777777" w:rsidR="00F62CFB" w:rsidRPr="00B13DC4" w:rsidRDefault="002F6C56" w:rsidP="00F62CFB">
      <w:pPr>
        <w:pStyle w:val="a5"/>
        <w:numPr>
          <w:ilvl w:val="0"/>
          <w:numId w:val="10"/>
        </w:numPr>
        <w:spacing w:after="0" w:line="288" w:lineRule="auto"/>
        <w:jc w:val="both"/>
        <w:rPr>
          <w:rFonts w:cstheme="minorHAnsi"/>
          <w:sz w:val="24"/>
          <w:szCs w:val="24"/>
        </w:rPr>
      </w:pPr>
      <w:hyperlink r:id="rId16" w:history="1">
        <w:r w:rsidR="007A292F" w:rsidRPr="00B13DC4">
          <w:rPr>
            <w:rStyle w:val="-"/>
            <w:rFonts w:cstheme="minorHAnsi"/>
            <w:sz w:val="24"/>
            <w:szCs w:val="24"/>
          </w:rPr>
          <w:t>Technical University of Civil Engin</w:t>
        </w:r>
        <w:r w:rsidR="00F62CFB" w:rsidRPr="00B13DC4">
          <w:rPr>
            <w:rStyle w:val="-"/>
            <w:rFonts w:cstheme="minorHAnsi"/>
            <w:sz w:val="24"/>
            <w:szCs w:val="24"/>
          </w:rPr>
          <w:t>eering Bucharest</w:t>
        </w:r>
      </w:hyperlink>
      <w:r w:rsidR="00F62CFB" w:rsidRPr="00B13DC4">
        <w:rPr>
          <w:rFonts w:cstheme="minorHAnsi"/>
          <w:sz w:val="24"/>
          <w:szCs w:val="24"/>
        </w:rPr>
        <w:t xml:space="preserve"> (</w:t>
      </w:r>
      <w:r w:rsidR="00F62CFB" w:rsidRPr="00B13DC4">
        <w:rPr>
          <w:rFonts w:cstheme="minorHAnsi"/>
          <w:sz w:val="24"/>
          <w:szCs w:val="24"/>
          <w:lang w:val="el-GR"/>
        </w:rPr>
        <w:t>Ρουμανία</w:t>
      </w:r>
      <w:r w:rsidR="00F62CFB" w:rsidRPr="00B13DC4">
        <w:rPr>
          <w:rFonts w:cstheme="minorHAnsi"/>
          <w:sz w:val="24"/>
          <w:szCs w:val="24"/>
        </w:rPr>
        <w:t>)</w:t>
      </w:r>
    </w:p>
    <w:p w14:paraId="2E3A900C" w14:textId="77777777" w:rsidR="00F62CFB" w:rsidRPr="00B13DC4" w:rsidRDefault="002F6C56" w:rsidP="00F62CFB">
      <w:pPr>
        <w:pStyle w:val="a5"/>
        <w:numPr>
          <w:ilvl w:val="0"/>
          <w:numId w:val="10"/>
        </w:numPr>
        <w:spacing w:after="0" w:line="288" w:lineRule="auto"/>
        <w:jc w:val="both"/>
        <w:rPr>
          <w:rFonts w:cstheme="minorHAnsi"/>
          <w:sz w:val="24"/>
          <w:szCs w:val="24"/>
          <w:lang w:val="el-GR"/>
        </w:rPr>
      </w:pPr>
      <w:hyperlink r:id="rId17" w:history="1">
        <w:r w:rsidR="007A292F" w:rsidRPr="00B13DC4">
          <w:rPr>
            <w:rStyle w:val="-"/>
            <w:rFonts w:cstheme="minorHAnsi"/>
            <w:sz w:val="24"/>
            <w:szCs w:val="24"/>
            <w:lang w:val="el-GR"/>
          </w:rPr>
          <w:t>Klai</w:t>
        </w:r>
        <w:r w:rsidR="00F62CFB" w:rsidRPr="00B13DC4">
          <w:rPr>
            <w:rStyle w:val="-"/>
            <w:rFonts w:cstheme="minorHAnsi"/>
            <w:sz w:val="24"/>
            <w:szCs w:val="24"/>
            <w:lang w:val="el-GR"/>
          </w:rPr>
          <w:t>peda University</w:t>
        </w:r>
      </w:hyperlink>
      <w:r w:rsidR="00F62CFB" w:rsidRPr="00B13DC4">
        <w:rPr>
          <w:rFonts w:cstheme="minorHAnsi"/>
          <w:sz w:val="24"/>
          <w:szCs w:val="24"/>
          <w:lang w:val="el-GR"/>
        </w:rPr>
        <w:t xml:space="preserve"> (Λιθουανία)</w:t>
      </w:r>
    </w:p>
    <w:p w14:paraId="17B4F97F" w14:textId="77777777" w:rsidR="00F62CFB" w:rsidRPr="00B13DC4" w:rsidRDefault="002F6C56" w:rsidP="00F62CFB">
      <w:pPr>
        <w:pStyle w:val="a5"/>
        <w:numPr>
          <w:ilvl w:val="0"/>
          <w:numId w:val="10"/>
        </w:numPr>
        <w:spacing w:after="0" w:line="288" w:lineRule="auto"/>
        <w:jc w:val="both"/>
        <w:rPr>
          <w:rFonts w:cstheme="minorHAnsi"/>
          <w:sz w:val="24"/>
          <w:szCs w:val="24"/>
        </w:rPr>
      </w:pPr>
      <w:hyperlink r:id="rId18" w:history="1">
        <w:r w:rsidR="007A292F" w:rsidRPr="00B13DC4">
          <w:rPr>
            <w:rStyle w:val="-"/>
            <w:rFonts w:cstheme="minorHAnsi"/>
            <w:sz w:val="24"/>
            <w:szCs w:val="24"/>
          </w:rPr>
          <w:t>Universidad Católica de Valencia “San Vicente Mártir</w:t>
        </w:r>
      </w:hyperlink>
      <w:r w:rsidR="007A292F" w:rsidRPr="00B13DC4">
        <w:rPr>
          <w:rFonts w:cstheme="minorHAnsi"/>
          <w:sz w:val="24"/>
          <w:szCs w:val="24"/>
        </w:rPr>
        <w:t>” (</w:t>
      </w:r>
      <w:r w:rsidR="007A292F" w:rsidRPr="00B13DC4">
        <w:rPr>
          <w:rFonts w:cstheme="minorHAnsi"/>
          <w:sz w:val="24"/>
          <w:szCs w:val="24"/>
          <w:lang w:val="el-GR"/>
        </w:rPr>
        <w:t>Ισπα</w:t>
      </w:r>
      <w:r w:rsidR="00F62CFB" w:rsidRPr="00B13DC4">
        <w:rPr>
          <w:rFonts w:cstheme="minorHAnsi"/>
          <w:sz w:val="24"/>
          <w:szCs w:val="24"/>
          <w:lang w:val="el-GR"/>
        </w:rPr>
        <w:t>νία</w:t>
      </w:r>
      <w:r w:rsidR="00F62CFB" w:rsidRPr="00B13DC4">
        <w:rPr>
          <w:rFonts w:cstheme="minorHAnsi"/>
          <w:sz w:val="24"/>
          <w:szCs w:val="24"/>
        </w:rPr>
        <w:t xml:space="preserve">) </w:t>
      </w:r>
      <w:r w:rsidR="00F62CFB" w:rsidRPr="00B13DC4">
        <w:rPr>
          <w:rFonts w:cstheme="minorHAnsi"/>
          <w:sz w:val="24"/>
          <w:szCs w:val="24"/>
          <w:lang w:val="el-GR"/>
        </w:rPr>
        <w:t>και</w:t>
      </w:r>
    </w:p>
    <w:p w14:paraId="14D44E83" w14:textId="77777777" w:rsidR="00F62CFB" w:rsidRPr="00B13DC4" w:rsidRDefault="002F6C56" w:rsidP="00F62CFB">
      <w:pPr>
        <w:pStyle w:val="a5"/>
        <w:numPr>
          <w:ilvl w:val="0"/>
          <w:numId w:val="10"/>
        </w:numPr>
        <w:spacing w:after="0" w:line="288" w:lineRule="auto"/>
        <w:jc w:val="both"/>
        <w:rPr>
          <w:rFonts w:cstheme="minorHAnsi"/>
          <w:sz w:val="24"/>
          <w:szCs w:val="24"/>
        </w:rPr>
      </w:pPr>
      <w:hyperlink r:id="rId19" w:history="1">
        <w:r w:rsidR="007A292F" w:rsidRPr="00B13DC4">
          <w:rPr>
            <w:rStyle w:val="-"/>
            <w:rFonts w:cstheme="minorHAnsi"/>
            <w:sz w:val="24"/>
            <w:szCs w:val="24"/>
          </w:rPr>
          <w:t>University of Zadar</w:t>
        </w:r>
      </w:hyperlink>
      <w:r w:rsidR="007A292F" w:rsidRPr="00B13DC4">
        <w:rPr>
          <w:rFonts w:cstheme="minorHAnsi"/>
          <w:sz w:val="24"/>
          <w:szCs w:val="24"/>
        </w:rPr>
        <w:t xml:space="preserve"> (</w:t>
      </w:r>
      <w:r w:rsidR="007A292F" w:rsidRPr="00B13DC4">
        <w:rPr>
          <w:rFonts w:cstheme="minorHAnsi"/>
          <w:sz w:val="24"/>
          <w:szCs w:val="24"/>
          <w:lang w:val="el-GR"/>
        </w:rPr>
        <w:t>Κροατία</w:t>
      </w:r>
      <w:r w:rsidR="007A292F" w:rsidRPr="00B13DC4">
        <w:rPr>
          <w:rFonts w:cstheme="minorHAnsi"/>
          <w:sz w:val="24"/>
          <w:szCs w:val="24"/>
        </w:rPr>
        <w:t xml:space="preserve">) </w:t>
      </w:r>
    </w:p>
    <w:p w14:paraId="0E34AB85" w14:textId="77777777" w:rsidR="00F62CFB" w:rsidRPr="00B13DC4" w:rsidRDefault="007A292F" w:rsidP="00F62CFB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B13DC4">
        <w:rPr>
          <w:rFonts w:cstheme="minorHAnsi"/>
          <w:sz w:val="24"/>
          <w:szCs w:val="24"/>
          <w:lang w:val="el-GR"/>
        </w:rPr>
        <w:t>και ως συνεργαζόμενοι εταίροι</w:t>
      </w:r>
      <w:r w:rsidR="00F62CFB" w:rsidRPr="00B13DC4">
        <w:rPr>
          <w:rFonts w:cstheme="minorHAnsi"/>
          <w:sz w:val="24"/>
          <w:szCs w:val="24"/>
        </w:rPr>
        <w:t>:</w:t>
      </w:r>
    </w:p>
    <w:p w14:paraId="15A4D793" w14:textId="77777777" w:rsidR="00F62CFB" w:rsidRPr="00B13DC4" w:rsidRDefault="002F6C56" w:rsidP="00F62CFB">
      <w:pPr>
        <w:pStyle w:val="a5"/>
        <w:numPr>
          <w:ilvl w:val="0"/>
          <w:numId w:val="11"/>
        </w:numPr>
        <w:spacing w:after="0" w:line="288" w:lineRule="auto"/>
        <w:jc w:val="both"/>
        <w:rPr>
          <w:rFonts w:cstheme="minorHAnsi"/>
          <w:sz w:val="24"/>
          <w:szCs w:val="24"/>
        </w:rPr>
      </w:pPr>
      <w:hyperlink r:id="rId20" w:history="1">
        <w:r w:rsidR="007A292F" w:rsidRPr="00B13DC4">
          <w:rPr>
            <w:rStyle w:val="-"/>
            <w:rFonts w:cstheme="minorHAnsi"/>
            <w:sz w:val="24"/>
            <w:szCs w:val="24"/>
            <w:lang w:val="el-GR"/>
          </w:rPr>
          <w:t>Πανεπιστήμιο</w:t>
        </w:r>
        <w:r w:rsidR="007A292F" w:rsidRPr="00B13DC4">
          <w:rPr>
            <w:rStyle w:val="-"/>
            <w:rFonts w:cstheme="minorHAnsi"/>
            <w:sz w:val="24"/>
            <w:szCs w:val="24"/>
          </w:rPr>
          <w:t xml:space="preserve"> Frederick</w:t>
        </w:r>
      </w:hyperlink>
      <w:r w:rsidR="007A292F" w:rsidRPr="00B13DC4">
        <w:rPr>
          <w:rFonts w:cstheme="minorHAnsi"/>
          <w:sz w:val="24"/>
          <w:szCs w:val="24"/>
        </w:rPr>
        <w:t xml:space="preserve"> (</w:t>
      </w:r>
      <w:r w:rsidR="007A292F" w:rsidRPr="00B13DC4">
        <w:rPr>
          <w:rFonts w:cstheme="minorHAnsi"/>
          <w:sz w:val="24"/>
          <w:szCs w:val="24"/>
          <w:lang w:val="el-GR"/>
        </w:rPr>
        <w:t>Κύπρος</w:t>
      </w:r>
      <w:r w:rsidR="00F62CFB" w:rsidRPr="00B13DC4">
        <w:rPr>
          <w:rFonts w:cstheme="minorHAnsi"/>
          <w:sz w:val="24"/>
          <w:szCs w:val="24"/>
        </w:rPr>
        <w:t>)</w:t>
      </w:r>
    </w:p>
    <w:p w14:paraId="6FEED61A" w14:textId="77777777" w:rsidR="00F62CFB" w:rsidRPr="00B13DC4" w:rsidRDefault="002F6C56" w:rsidP="00F62CFB">
      <w:pPr>
        <w:pStyle w:val="a5"/>
        <w:numPr>
          <w:ilvl w:val="0"/>
          <w:numId w:val="11"/>
        </w:numPr>
        <w:spacing w:after="0" w:line="288" w:lineRule="auto"/>
        <w:jc w:val="both"/>
        <w:rPr>
          <w:rFonts w:cstheme="minorHAnsi"/>
          <w:sz w:val="24"/>
          <w:szCs w:val="24"/>
        </w:rPr>
      </w:pPr>
      <w:hyperlink r:id="rId21" w:history="1">
        <w:r w:rsidR="007A292F" w:rsidRPr="00B13DC4">
          <w:rPr>
            <w:rStyle w:val="-"/>
            <w:rFonts w:cstheme="minorHAnsi"/>
            <w:sz w:val="24"/>
            <w:szCs w:val="24"/>
          </w:rPr>
          <w:t>Waterford Institute of Technology</w:t>
        </w:r>
      </w:hyperlink>
      <w:r w:rsidR="007A292F" w:rsidRPr="00B13DC4">
        <w:rPr>
          <w:rFonts w:cstheme="minorHAnsi"/>
          <w:sz w:val="24"/>
          <w:szCs w:val="24"/>
        </w:rPr>
        <w:t xml:space="preserve"> (</w:t>
      </w:r>
      <w:r w:rsidR="007A292F" w:rsidRPr="00B13DC4">
        <w:rPr>
          <w:rFonts w:cstheme="minorHAnsi"/>
          <w:sz w:val="24"/>
          <w:szCs w:val="24"/>
          <w:lang w:val="el-GR"/>
        </w:rPr>
        <w:t>Ιρλανδία</w:t>
      </w:r>
      <w:r w:rsidR="007A292F" w:rsidRPr="00B13DC4">
        <w:rPr>
          <w:rFonts w:cstheme="minorHAnsi"/>
          <w:sz w:val="24"/>
          <w:szCs w:val="24"/>
        </w:rPr>
        <w:t xml:space="preserve">) </w:t>
      </w:r>
      <w:r w:rsidR="007A292F" w:rsidRPr="00B13DC4">
        <w:rPr>
          <w:rFonts w:cstheme="minorHAnsi"/>
          <w:sz w:val="24"/>
          <w:szCs w:val="24"/>
          <w:lang w:val="el-GR"/>
        </w:rPr>
        <w:t>και</w:t>
      </w:r>
      <w:r w:rsidR="007A292F" w:rsidRPr="00B13DC4">
        <w:rPr>
          <w:rFonts w:cstheme="minorHAnsi"/>
          <w:sz w:val="24"/>
          <w:szCs w:val="24"/>
        </w:rPr>
        <w:t xml:space="preserve"> </w:t>
      </w:r>
    </w:p>
    <w:p w14:paraId="38988A06" w14:textId="77777777" w:rsidR="007A292F" w:rsidRPr="00B13DC4" w:rsidRDefault="002F6C56" w:rsidP="00F62CFB">
      <w:pPr>
        <w:pStyle w:val="a5"/>
        <w:numPr>
          <w:ilvl w:val="0"/>
          <w:numId w:val="11"/>
        </w:numPr>
        <w:spacing w:after="0" w:line="288" w:lineRule="auto"/>
        <w:jc w:val="both"/>
        <w:rPr>
          <w:rFonts w:cstheme="minorHAnsi"/>
          <w:sz w:val="24"/>
          <w:szCs w:val="24"/>
        </w:rPr>
      </w:pPr>
      <w:hyperlink r:id="rId22" w:history="1">
        <w:r w:rsidR="007A292F" w:rsidRPr="00B13DC4">
          <w:rPr>
            <w:rStyle w:val="-"/>
            <w:rFonts w:cstheme="minorHAnsi"/>
            <w:sz w:val="24"/>
            <w:szCs w:val="24"/>
          </w:rPr>
          <w:t>University of Rostock</w:t>
        </w:r>
      </w:hyperlink>
      <w:r w:rsidR="007A292F" w:rsidRPr="00B13DC4">
        <w:rPr>
          <w:rFonts w:cstheme="minorHAnsi"/>
          <w:sz w:val="24"/>
          <w:szCs w:val="24"/>
        </w:rPr>
        <w:t xml:space="preserve"> (</w:t>
      </w:r>
      <w:r w:rsidR="007A292F" w:rsidRPr="00B13DC4">
        <w:rPr>
          <w:rFonts w:cstheme="minorHAnsi"/>
          <w:sz w:val="24"/>
          <w:szCs w:val="24"/>
          <w:lang w:val="el-GR"/>
        </w:rPr>
        <w:t>Γερμανία</w:t>
      </w:r>
      <w:r w:rsidR="007A292F" w:rsidRPr="00B13DC4">
        <w:rPr>
          <w:rFonts w:cstheme="minorHAnsi"/>
          <w:sz w:val="24"/>
          <w:szCs w:val="24"/>
        </w:rPr>
        <w:t xml:space="preserve">). </w:t>
      </w:r>
      <w:r w:rsidR="008429F9" w:rsidRPr="00B13DC4">
        <w:rPr>
          <w:rFonts w:cstheme="minorHAnsi"/>
          <w:sz w:val="24"/>
          <w:szCs w:val="24"/>
        </w:rPr>
        <w:t xml:space="preserve"> </w:t>
      </w:r>
    </w:p>
    <w:p w14:paraId="7B4A0178" w14:textId="77777777" w:rsidR="008F34A7" w:rsidRPr="00B13DC4" w:rsidRDefault="008F34A7" w:rsidP="00711D0C">
      <w:pPr>
        <w:spacing w:after="0" w:line="288" w:lineRule="auto"/>
        <w:ind w:firstLine="360"/>
        <w:jc w:val="both"/>
        <w:rPr>
          <w:rFonts w:cstheme="minorHAnsi"/>
          <w:sz w:val="24"/>
          <w:szCs w:val="24"/>
          <w:lang w:val="el-GR"/>
        </w:rPr>
      </w:pPr>
      <w:r w:rsidRPr="00B13DC4">
        <w:rPr>
          <w:rFonts w:cstheme="minorHAnsi"/>
          <w:sz w:val="24"/>
          <w:szCs w:val="24"/>
          <w:lang w:val="el-GR"/>
        </w:rPr>
        <w:t>Συμμετοχή στο διαγωνισμό δήλωσαν σχολεία από όλη την Περιφέρεια Αττικής και πιο συγκεκριμένα τα σχολεία: 2</w:t>
      </w:r>
      <w:r w:rsidRPr="00B13DC4">
        <w:rPr>
          <w:rFonts w:cstheme="minorHAnsi"/>
          <w:sz w:val="24"/>
          <w:szCs w:val="24"/>
          <w:vertAlign w:val="superscript"/>
          <w:lang w:val="el-GR"/>
        </w:rPr>
        <w:t>ο</w:t>
      </w:r>
      <w:r w:rsidRPr="00B13DC4">
        <w:rPr>
          <w:rFonts w:cstheme="minorHAnsi"/>
          <w:sz w:val="24"/>
          <w:szCs w:val="24"/>
          <w:lang w:val="el-GR"/>
        </w:rPr>
        <w:t xml:space="preserve"> Γυμνάσιο Νέας Ιωνίας, Ειδικό Γυμνάσιο Αθηνών</w:t>
      </w:r>
      <w:r w:rsidR="001E0575" w:rsidRPr="00B13DC4">
        <w:rPr>
          <w:rFonts w:cstheme="minorHAnsi"/>
          <w:sz w:val="24"/>
          <w:szCs w:val="24"/>
          <w:lang w:val="el-GR"/>
        </w:rPr>
        <w:t xml:space="preserve">, </w:t>
      </w:r>
      <w:r w:rsidRPr="00B13DC4">
        <w:rPr>
          <w:rFonts w:cstheme="minorHAnsi"/>
          <w:sz w:val="24"/>
          <w:szCs w:val="24"/>
          <w:lang w:val="el-GR"/>
        </w:rPr>
        <w:t xml:space="preserve">Εκπαιδευτήρια Γείτονα, Εκπαιδευτήρια Δούκα, Εκπαιδευτήρια Ζαγοριανάκου, Εκπαιδευτήρια </w:t>
      </w:r>
      <w:r w:rsidR="001E0575" w:rsidRPr="00B13DC4">
        <w:rPr>
          <w:rFonts w:cstheme="minorHAnsi"/>
          <w:sz w:val="24"/>
          <w:szCs w:val="24"/>
          <w:lang w:val="el-GR"/>
        </w:rPr>
        <w:t>Παλλάδιο,</w:t>
      </w:r>
      <w:r w:rsidRPr="00B13DC4">
        <w:rPr>
          <w:rFonts w:cstheme="minorHAnsi"/>
          <w:sz w:val="24"/>
          <w:szCs w:val="24"/>
          <w:lang w:val="el-GR"/>
        </w:rPr>
        <w:t xml:space="preserve"> Ελληνογαλλική Σχολή Πειραιά JEANNE D' ARC, 1</w:t>
      </w:r>
      <w:r w:rsidRPr="00B13DC4">
        <w:rPr>
          <w:rFonts w:cstheme="minorHAnsi"/>
          <w:sz w:val="24"/>
          <w:szCs w:val="24"/>
          <w:vertAlign w:val="superscript"/>
          <w:lang w:val="el-GR"/>
        </w:rPr>
        <w:t>ο</w:t>
      </w:r>
      <w:r w:rsidRPr="00B13DC4">
        <w:rPr>
          <w:rFonts w:cstheme="minorHAnsi"/>
          <w:sz w:val="24"/>
          <w:szCs w:val="24"/>
          <w:lang w:val="el-GR"/>
        </w:rPr>
        <w:t xml:space="preserve"> Γυμνάσιο Σαλαμίνας, Ιδιωτικό Γυμνάσιο ΩΘΗΣΗ.</w:t>
      </w:r>
    </w:p>
    <w:p w14:paraId="3EF64B4E" w14:textId="77777777" w:rsidR="00C61A44" w:rsidRPr="00B13DC4" w:rsidRDefault="003E6624" w:rsidP="00711D0C">
      <w:pPr>
        <w:spacing w:after="0" w:line="288" w:lineRule="auto"/>
        <w:ind w:firstLine="360"/>
        <w:jc w:val="both"/>
        <w:rPr>
          <w:rFonts w:cstheme="minorHAnsi"/>
          <w:sz w:val="24"/>
          <w:szCs w:val="24"/>
          <w:lang w:val="el-GR"/>
        </w:rPr>
      </w:pPr>
      <w:r w:rsidRPr="00B13DC4">
        <w:rPr>
          <w:rFonts w:cstheme="minorHAnsi"/>
          <w:sz w:val="24"/>
          <w:szCs w:val="24"/>
          <w:lang w:val="el-GR"/>
        </w:rPr>
        <w:t>Δημιουργή</w:t>
      </w:r>
      <w:r w:rsidR="007B5B6E" w:rsidRPr="00B13DC4">
        <w:rPr>
          <w:rFonts w:cstheme="minorHAnsi"/>
          <w:sz w:val="24"/>
          <w:szCs w:val="24"/>
          <w:lang w:val="el-GR"/>
        </w:rPr>
        <w:t>θ</w:t>
      </w:r>
      <w:r w:rsidRPr="00B13DC4">
        <w:rPr>
          <w:rFonts w:cstheme="minorHAnsi"/>
          <w:sz w:val="24"/>
          <w:szCs w:val="24"/>
          <w:lang w:val="el-GR"/>
        </w:rPr>
        <w:t>ηκαν</w:t>
      </w:r>
      <w:r w:rsidR="007B5B6E" w:rsidRPr="00B13DC4">
        <w:rPr>
          <w:rFonts w:cstheme="minorHAnsi"/>
          <w:sz w:val="24"/>
          <w:szCs w:val="24"/>
          <w:lang w:val="el-GR"/>
        </w:rPr>
        <w:t xml:space="preserve"> ομάδες αποτελούμενες από 4 μαθητές και έναν καθηγητή από δύο ηλικιακές κατηγορίες</w:t>
      </w:r>
      <w:r w:rsidR="00C61A44" w:rsidRPr="00B13DC4">
        <w:rPr>
          <w:rFonts w:cstheme="minorHAnsi"/>
          <w:sz w:val="24"/>
          <w:szCs w:val="24"/>
          <w:lang w:val="el-GR"/>
        </w:rPr>
        <w:t>:</w:t>
      </w:r>
    </w:p>
    <w:p w14:paraId="09B3B2ED" w14:textId="77777777" w:rsidR="00C61A44" w:rsidRPr="00B13DC4" w:rsidRDefault="00C61A44" w:rsidP="00C61A44">
      <w:pPr>
        <w:spacing w:after="0" w:line="288" w:lineRule="auto"/>
        <w:jc w:val="both"/>
        <w:rPr>
          <w:rFonts w:cstheme="minorHAnsi"/>
          <w:sz w:val="24"/>
          <w:szCs w:val="24"/>
          <w:lang w:val="el-GR"/>
        </w:rPr>
      </w:pPr>
      <w:r w:rsidRPr="00B13DC4">
        <w:rPr>
          <w:rFonts w:cstheme="minorHAnsi"/>
          <w:sz w:val="24"/>
          <w:szCs w:val="24"/>
          <w:lang w:val="el-GR"/>
        </w:rPr>
        <w:t xml:space="preserve">      o   Μαθητές ηλικίας 13-14 ετών: </w:t>
      </w:r>
      <w:r w:rsidR="003E6624" w:rsidRPr="00B13DC4">
        <w:rPr>
          <w:rFonts w:cstheme="minorHAnsi"/>
          <w:sz w:val="24"/>
          <w:szCs w:val="24"/>
          <w:lang w:val="el-GR"/>
        </w:rPr>
        <w:t>επέλεξαν</w:t>
      </w:r>
      <w:r w:rsidRPr="00B13DC4">
        <w:rPr>
          <w:rFonts w:cstheme="minorHAnsi"/>
          <w:sz w:val="24"/>
          <w:szCs w:val="24"/>
          <w:lang w:val="el-GR"/>
        </w:rPr>
        <w:t xml:space="preserve"> είτε να σχεδιάσουν μια αφίσα στην οποία εμφανίζονται οι ιδιότητες της βιώσιμης πόλης ή να αφηγηθούν μια ιστορία σε φωτογραφίες με θέμα: Αειφόρος/Βιώσιμος παράκτιος τουρισμός και οικονομία.</w:t>
      </w:r>
    </w:p>
    <w:p w14:paraId="4DE3DB6E" w14:textId="77777777" w:rsidR="00C61A44" w:rsidRPr="00B13DC4" w:rsidRDefault="00C61A44" w:rsidP="00C61A44">
      <w:pPr>
        <w:spacing w:after="0" w:line="288" w:lineRule="auto"/>
        <w:jc w:val="both"/>
        <w:rPr>
          <w:rFonts w:cstheme="minorHAnsi"/>
          <w:sz w:val="24"/>
          <w:szCs w:val="24"/>
          <w:lang w:val="el-GR"/>
        </w:rPr>
      </w:pPr>
      <w:r w:rsidRPr="00B13DC4">
        <w:rPr>
          <w:rFonts w:cstheme="minorHAnsi"/>
          <w:sz w:val="24"/>
          <w:szCs w:val="24"/>
          <w:lang w:val="el-GR"/>
        </w:rPr>
        <w:t xml:space="preserve">      o   Μαθητές ηλικίας 14-15 ετών: </w:t>
      </w:r>
      <w:r w:rsidR="003E6624" w:rsidRPr="00B13DC4">
        <w:rPr>
          <w:rFonts w:cstheme="minorHAnsi"/>
          <w:sz w:val="24"/>
          <w:szCs w:val="24"/>
          <w:lang w:val="el-GR"/>
        </w:rPr>
        <w:t xml:space="preserve">επέλεξαν </w:t>
      </w:r>
      <w:r w:rsidRPr="00B13DC4">
        <w:rPr>
          <w:rFonts w:cstheme="minorHAnsi"/>
          <w:sz w:val="24"/>
          <w:szCs w:val="24"/>
          <w:lang w:val="el-GR"/>
        </w:rPr>
        <w:t xml:space="preserve">είτε να σχεδιάσουν έναν έξυπνο κάδο απορριμμάτων για το σχολείο τους </w:t>
      </w:r>
      <w:r w:rsidR="003E6624" w:rsidRPr="00B13DC4">
        <w:rPr>
          <w:rFonts w:cstheme="minorHAnsi"/>
          <w:sz w:val="24"/>
          <w:szCs w:val="24"/>
          <w:lang w:val="el-GR"/>
        </w:rPr>
        <w:t xml:space="preserve">ή </w:t>
      </w:r>
      <w:r w:rsidRPr="00B13DC4">
        <w:rPr>
          <w:rFonts w:cstheme="minorHAnsi"/>
          <w:sz w:val="24"/>
          <w:szCs w:val="24"/>
          <w:lang w:val="el-GR"/>
        </w:rPr>
        <w:t>να δημιουργήσουν ένα σύντομο βίντεο με τους κατοίκους των ακτών να μιλούν για την ποιότητα της παράκτιας ζωής (με έμφαση στη βιωσιμότητα).</w:t>
      </w:r>
    </w:p>
    <w:p w14:paraId="3965E0AE" w14:textId="77777777" w:rsidR="00C61A44" w:rsidRPr="00B13DC4" w:rsidRDefault="00C61A44" w:rsidP="00560B34">
      <w:pPr>
        <w:spacing w:after="0" w:line="288" w:lineRule="auto"/>
        <w:jc w:val="both"/>
        <w:rPr>
          <w:rFonts w:cstheme="minorHAnsi"/>
          <w:sz w:val="24"/>
          <w:szCs w:val="24"/>
          <w:lang w:val="el-GR"/>
        </w:rPr>
      </w:pPr>
    </w:p>
    <w:p w14:paraId="14694543" w14:textId="77777777" w:rsidR="00560B34" w:rsidRPr="00B13DC4" w:rsidRDefault="00060B04" w:rsidP="00711D0C">
      <w:pPr>
        <w:spacing w:after="0" w:line="288" w:lineRule="auto"/>
        <w:ind w:firstLine="720"/>
        <w:jc w:val="both"/>
        <w:rPr>
          <w:rFonts w:cstheme="minorHAnsi"/>
          <w:sz w:val="24"/>
          <w:szCs w:val="24"/>
          <w:lang w:val="el-GR"/>
        </w:rPr>
      </w:pPr>
      <w:r w:rsidRPr="00B13DC4">
        <w:rPr>
          <w:rFonts w:cstheme="minorHAnsi"/>
          <w:sz w:val="24"/>
          <w:szCs w:val="24"/>
          <w:lang w:val="el-GR"/>
        </w:rPr>
        <w:t>Σ</w:t>
      </w:r>
      <w:r w:rsidR="00560B34" w:rsidRPr="00B13DC4">
        <w:rPr>
          <w:rFonts w:cstheme="minorHAnsi"/>
          <w:sz w:val="24"/>
          <w:szCs w:val="24"/>
          <w:lang w:val="el-GR"/>
        </w:rPr>
        <w:t>τάδια</w:t>
      </w:r>
      <w:r w:rsidRPr="00B13DC4">
        <w:rPr>
          <w:rFonts w:cstheme="minorHAnsi"/>
          <w:sz w:val="24"/>
          <w:szCs w:val="24"/>
          <w:lang w:val="el-GR"/>
        </w:rPr>
        <w:t xml:space="preserve"> διαγωνισμού</w:t>
      </w:r>
      <w:r w:rsidR="00560B34" w:rsidRPr="00B13DC4">
        <w:rPr>
          <w:rFonts w:cstheme="minorHAnsi"/>
          <w:sz w:val="24"/>
          <w:szCs w:val="24"/>
          <w:lang w:val="el-GR"/>
        </w:rPr>
        <w:t>:</w:t>
      </w:r>
    </w:p>
    <w:p w14:paraId="2592CAD9" w14:textId="6E98BC22" w:rsidR="00560B34" w:rsidRPr="00B13DC4" w:rsidRDefault="00560B34" w:rsidP="00560B34">
      <w:pPr>
        <w:spacing w:after="0" w:line="288" w:lineRule="auto"/>
        <w:jc w:val="both"/>
        <w:rPr>
          <w:rFonts w:cstheme="minorHAnsi"/>
          <w:sz w:val="24"/>
          <w:szCs w:val="24"/>
          <w:lang w:val="el-GR"/>
        </w:rPr>
      </w:pPr>
      <w:r w:rsidRPr="00B13DC4">
        <w:rPr>
          <w:rFonts w:cstheme="minorHAnsi"/>
          <w:sz w:val="24"/>
          <w:szCs w:val="24"/>
          <w:lang w:val="el-GR"/>
        </w:rPr>
        <w:t xml:space="preserve">1. </w:t>
      </w:r>
      <w:r w:rsidR="00060B04" w:rsidRPr="00B13DC4">
        <w:rPr>
          <w:rFonts w:cstheme="minorHAnsi"/>
          <w:sz w:val="24"/>
          <w:szCs w:val="24"/>
          <w:lang w:val="el-GR"/>
        </w:rPr>
        <w:t xml:space="preserve">Προεπιλογή: </w:t>
      </w:r>
      <w:r w:rsidR="003E6624" w:rsidRPr="00B13DC4">
        <w:rPr>
          <w:rFonts w:cstheme="minorHAnsi"/>
          <w:sz w:val="24"/>
          <w:szCs w:val="24"/>
          <w:lang w:val="el-GR"/>
        </w:rPr>
        <w:t xml:space="preserve">Πραγματοποιήθηκε προεπιλογή των </w:t>
      </w:r>
      <w:r w:rsidRPr="00B13DC4">
        <w:rPr>
          <w:rFonts w:cstheme="minorHAnsi"/>
          <w:sz w:val="24"/>
          <w:szCs w:val="24"/>
          <w:lang w:val="el-GR"/>
        </w:rPr>
        <w:t>10 καλύτερ</w:t>
      </w:r>
      <w:r w:rsidR="003E6624" w:rsidRPr="00B13DC4">
        <w:rPr>
          <w:rFonts w:cstheme="minorHAnsi"/>
          <w:sz w:val="24"/>
          <w:szCs w:val="24"/>
          <w:lang w:val="el-GR"/>
        </w:rPr>
        <w:t>ων</w:t>
      </w:r>
      <w:r w:rsidRPr="00B13DC4">
        <w:rPr>
          <w:rFonts w:cstheme="minorHAnsi"/>
          <w:sz w:val="24"/>
          <w:szCs w:val="24"/>
          <w:lang w:val="el-GR"/>
        </w:rPr>
        <w:t xml:space="preserve"> έργ</w:t>
      </w:r>
      <w:r w:rsidR="003E6624" w:rsidRPr="00B13DC4">
        <w:rPr>
          <w:rFonts w:cstheme="minorHAnsi"/>
          <w:sz w:val="24"/>
          <w:szCs w:val="24"/>
          <w:lang w:val="el-GR"/>
        </w:rPr>
        <w:t>ων</w:t>
      </w:r>
      <w:r w:rsidR="00711D0C" w:rsidRPr="00B13DC4">
        <w:rPr>
          <w:rFonts w:cstheme="minorHAnsi"/>
          <w:sz w:val="24"/>
          <w:szCs w:val="24"/>
          <w:lang w:val="el-GR"/>
        </w:rPr>
        <w:t>,</w:t>
      </w:r>
      <w:r w:rsidR="003E6624" w:rsidRPr="00B13DC4">
        <w:rPr>
          <w:rFonts w:cstheme="minorHAnsi"/>
          <w:sz w:val="24"/>
          <w:szCs w:val="24"/>
          <w:lang w:val="el-GR"/>
        </w:rPr>
        <w:t xml:space="preserve"> </w:t>
      </w:r>
      <w:r w:rsidRPr="00B13DC4">
        <w:rPr>
          <w:rFonts w:cstheme="minorHAnsi"/>
          <w:sz w:val="24"/>
          <w:szCs w:val="24"/>
          <w:lang w:val="el-GR"/>
        </w:rPr>
        <w:t>ανά κάθε ηλικιακή ομάδα στην περιοχή της Αττικής</w:t>
      </w:r>
      <w:r w:rsidR="009D6348" w:rsidRPr="00B13DC4">
        <w:rPr>
          <w:rFonts w:cstheme="minorHAnsi"/>
          <w:sz w:val="24"/>
          <w:szCs w:val="24"/>
          <w:lang w:val="el-GR"/>
        </w:rPr>
        <w:t xml:space="preserve"> στις 15 Μαρτίου 2021</w:t>
      </w:r>
      <w:r w:rsidRPr="00B13DC4">
        <w:rPr>
          <w:rFonts w:cstheme="minorHAnsi"/>
          <w:sz w:val="24"/>
          <w:szCs w:val="24"/>
          <w:lang w:val="el-GR"/>
        </w:rPr>
        <w:t>.</w:t>
      </w:r>
    </w:p>
    <w:p w14:paraId="0B7CA075" w14:textId="77777777" w:rsidR="00560B34" w:rsidRPr="00B13DC4" w:rsidRDefault="00560B34" w:rsidP="00560B34">
      <w:pPr>
        <w:spacing w:after="0" w:line="288" w:lineRule="auto"/>
        <w:jc w:val="both"/>
        <w:rPr>
          <w:rFonts w:cstheme="minorHAnsi"/>
          <w:sz w:val="24"/>
          <w:szCs w:val="24"/>
          <w:lang w:val="el-GR"/>
        </w:rPr>
      </w:pPr>
      <w:r w:rsidRPr="00B13DC4">
        <w:rPr>
          <w:rFonts w:cstheme="minorHAnsi"/>
          <w:sz w:val="24"/>
          <w:szCs w:val="24"/>
          <w:lang w:val="el-GR"/>
        </w:rPr>
        <w:t xml:space="preserve">2. </w:t>
      </w:r>
      <w:r w:rsidR="00060B04" w:rsidRPr="00B13DC4">
        <w:rPr>
          <w:rFonts w:cstheme="minorHAnsi"/>
          <w:sz w:val="24"/>
          <w:szCs w:val="24"/>
          <w:lang w:val="el-GR"/>
        </w:rPr>
        <w:t xml:space="preserve">Εθνικοί Νικητές: </w:t>
      </w:r>
      <w:r w:rsidRPr="00B13DC4">
        <w:rPr>
          <w:rFonts w:cstheme="minorHAnsi"/>
          <w:sz w:val="24"/>
          <w:szCs w:val="24"/>
          <w:lang w:val="el-GR"/>
        </w:rPr>
        <w:t xml:space="preserve">Οι προεπιλεγμένες ομάδες </w:t>
      </w:r>
      <w:r w:rsidR="003E6624" w:rsidRPr="00B13DC4">
        <w:rPr>
          <w:rFonts w:cstheme="minorHAnsi"/>
          <w:sz w:val="24"/>
          <w:szCs w:val="24"/>
          <w:lang w:val="el-GR"/>
        </w:rPr>
        <w:t>παρουσίασα</w:t>
      </w:r>
      <w:r w:rsidRPr="00B13DC4">
        <w:rPr>
          <w:rFonts w:cstheme="minorHAnsi"/>
          <w:sz w:val="24"/>
          <w:szCs w:val="24"/>
          <w:lang w:val="el-GR"/>
        </w:rPr>
        <w:t xml:space="preserve">ν τα έργα τους </w:t>
      </w:r>
      <w:r w:rsidR="003E6624" w:rsidRPr="00B13DC4">
        <w:rPr>
          <w:rFonts w:cstheme="minorHAnsi"/>
          <w:sz w:val="24"/>
          <w:szCs w:val="24"/>
          <w:lang w:val="el-GR"/>
        </w:rPr>
        <w:t>την Τετάρτη</w:t>
      </w:r>
      <w:r w:rsidR="00013DCC" w:rsidRPr="00B13DC4">
        <w:rPr>
          <w:rFonts w:cstheme="minorHAnsi"/>
          <w:sz w:val="24"/>
          <w:szCs w:val="24"/>
          <w:lang w:val="el-GR"/>
        </w:rPr>
        <w:t xml:space="preserve"> 14 Απριλίου 2021</w:t>
      </w:r>
      <w:r w:rsidR="007B5B6E" w:rsidRPr="00B13DC4">
        <w:rPr>
          <w:rFonts w:cstheme="minorHAnsi"/>
          <w:sz w:val="24"/>
          <w:szCs w:val="24"/>
          <w:lang w:val="el-GR"/>
        </w:rPr>
        <w:t xml:space="preserve"> </w:t>
      </w:r>
      <w:r w:rsidRPr="00B13DC4">
        <w:rPr>
          <w:rFonts w:cstheme="minorHAnsi"/>
          <w:sz w:val="24"/>
          <w:szCs w:val="24"/>
          <w:lang w:val="el-GR"/>
        </w:rPr>
        <w:t>στην εθνική κριτική επιτροπή στο Γεωπονικό</w:t>
      </w:r>
      <w:r w:rsidR="00013DCC" w:rsidRPr="00B13DC4">
        <w:rPr>
          <w:rFonts w:cstheme="minorHAnsi"/>
          <w:sz w:val="24"/>
          <w:szCs w:val="24"/>
          <w:lang w:val="el-GR"/>
        </w:rPr>
        <w:t xml:space="preserve"> </w:t>
      </w:r>
      <w:r w:rsidRPr="00B13DC4">
        <w:rPr>
          <w:rFonts w:cstheme="minorHAnsi"/>
          <w:sz w:val="24"/>
          <w:szCs w:val="24"/>
          <w:lang w:val="el-GR"/>
        </w:rPr>
        <w:t xml:space="preserve">Πανεπιστήμιο Αθηνών. </w:t>
      </w:r>
      <w:r w:rsidR="003E6624" w:rsidRPr="00B13DC4">
        <w:rPr>
          <w:rFonts w:cstheme="minorHAnsi"/>
          <w:sz w:val="24"/>
          <w:szCs w:val="24"/>
          <w:lang w:val="el-GR"/>
        </w:rPr>
        <w:t>Έγινε επιλογή μίας ομάδας μαθητών</w:t>
      </w:r>
      <w:r w:rsidRPr="00B13DC4">
        <w:rPr>
          <w:rFonts w:cstheme="minorHAnsi"/>
          <w:sz w:val="24"/>
          <w:szCs w:val="24"/>
          <w:lang w:val="el-GR"/>
        </w:rPr>
        <w:t xml:space="preserve"> ανά ηλικιακή </w:t>
      </w:r>
      <w:r w:rsidR="003E6624" w:rsidRPr="00B13DC4">
        <w:rPr>
          <w:rFonts w:cstheme="minorHAnsi"/>
          <w:sz w:val="24"/>
          <w:szCs w:val="24"/>
          <w:lang w:val="el-GR"/>
        </w:rPr>
        <w:t>κατηγορία</w:t>
      </w:r>
      <w:r w:rsidRPr="00B13DC4">
        <w:rPr>
          <w:rFonts w:cstheme="minorHAnsi"/>
          <w:sz w:val="24"/>
          <w:szCs w:val="24"/>
          <w:lang w:val="el-GR"/>
        </w:rPr>
        <w:t xml:space="preserve"> </w:t>
      </w:r>
      <w:r w:rsidR="003E6624" w:rsidRPr="00B13DC4">
        <w:rPr>
          <w:rFonts w:cstheme="minorHAnsi"/>
          <w:sz w:val="24"/>
          <w:szCs w:val="24"/>
          <w:lang w:val="el-GR"/>
        </w:rPr>
        <w:t>για να συμμετάσχει</w:t>
      </w:r>
      <w:r w:rsidRPr="00B13DC4">
        <w:rPr>
          <w:rFonts w:cstheme="minorHAnsi"/>
          <w:sz w:val="24"/>
          <w:szCs w:val="24"/>
          <w:lang w:val="el-GR"/>
        </w:rPr>
        <w:t xml:space="preserve"> στο διεθνή</w:t>
      </w:r>
      <w:r w:rsidR="00013DCC" w:rsidRPr="00B13DC4">
        <w:rPr>
          <w:rFonts w:cstheme="minorHAnsi"/>
          <w:sz w:val="24"/>
          <w:szCs w:val="24"/>
          <w:lang w:val="el-GR"/>
        </w:rPr>
        <w:t xml:space="preserve"> </w:t>
      </w:r>
      <w:r w:rsidRPr="00B13DC4">
        <w:rPr>
          <w:rFonts w:cstheme="minorHAnsi"/>
          <w:sz w:val="24"/>
          <w:szCs w:val="24"/>
          <w:lang w:val="el-GR"/>
        </w:rPr>
        <w:t>Διαγωνισμό.</w:t>
      </w:r>
    </w:p>
    <w:p w14:paraId="47244FC4" w14:textId="77777777" w:rsidR="00560B34" w:rsidRPr="00B13DC4" w:rsidRDefault="00560B34" w:rsidP="00560B34">
      <w:pPr>
        <w:spacing w:after="0" w:line="288" w:lineRule="auto"/>
        <w:jc w:val="both"/>
        <w:rPr>
          <w:rFonts w:cstheme="minorHAnsi"/>
          <w:sz w:val="24"/>
          <w:szCs w:val="24"/>
          <w:lang w:val="el-GR"/>
        </w:rPr>
      </w:pPr>
      <w:r w:rsidRPr="00B13DC4">
        <w:rPr>
          <w:rFonts w:cstheme="minorHAnsi"/>
          <w:sz w:val="24"/>
          <w:szCs w:val="24"/>
          <w:lang w:val="el-GR"/>
        </w:rPr>
        <w:t xml:space="preserve">3. </w:t>
      </w:r>
      <w:r w:rsidR="00060B04" w:rsidRPr="00B13DC4">
        <w:rPr>
          <w:rFonts w:cstheme="minorHAnsi"/>
          <w:sz w:val="24"/>
          <w:szCs w:val="24"/>
        </w:rPr>
        <w:t>E</w:t>
      </w:r>
      <w:r w:rsidR="00060B04" w:rsidRPr="00B13DC4">
        <w:rPr>
          <w:rFonts w:cstheme="minorHAnsi"/>
          <w:sz w:val="24"/>
          <w:szCs w:val="24"/>
          <w:lang w:val="el-GR"/>
        </w:rPr>
        <w:t xml:space="preserve">υρωπαικός Τελικός: </w:t>
      </w:r>
      <w:r w:rsidRPr="00B13DC4">
        <w:rPr>
          <w:rFonts w:cstheme="minorHAnsi"/>
          <w:sz w:val="24"/>
          <w:szCs w:val="24"/>
          <w:lang w:val="el-GR"/>
        </w:rPr>
        <w:t>Οι εθνικοί νικητές θα παρουσιάσουν τα έργα τους στη διεθνή κριτική επιτροπή</w:t>
      </w:r>
      <w:r w:rsidR="009D6348" w:rsidRPr="00B13DC4">
        <w:rPr>
          <w:rFonts w:cstheme="minorHAnsi"/>
          <w:sz w:val="24"/>
          <w:szCs w:val="24"/>
          <w:lang w:val="el-GR"/>
        </w:rPr>
        <w:t xml:space="preserve"> </w:t>
      </w:r>
      <w:r w:rsidR="003E6624" w:rsidRPr="00B13DC4">
        <w:rPr>
          <w:rFonts w:cstheme="minorHAnsi"/>
          <w:sz w:val="24"/>
          <w:szCs w:val="24"/>
          <w:lang w:val="el-GR"/>
        </w:rPr>
        <w:t>την Τρίτη</w:t>
      </w:r>
      <w:r w:rsidR="009D6348" w:rsidRPr="00B13DC4">
        <w:rPr>
          <w:rFonts w:cstheme="minorHAnsi"/>
          <w:sz w:val="24"/>
          <w:szCs w:val="24"/>
          <w:lang w:val="el-GR"/>
        </w:rPr>
        <w:t xml:space="preserve"> 27 Απριλίου 2021</w:t>
      </w:r>
      <w:r w:rsidRPr="00B13DC4">
        <w:rPr>
          <w:rFonts w:cstheme="minorHAnsi"/>
          <w:sz w:val="24"/>
          <w:szCs w:val="24"/>
          <w:lang w:val="el-GR"/>
        </w:rPr>
        <w:t xml:space="preserve">. </w:t>
      </w:r>
      <w:r w:rsidR="007F167B" w:rsidRPr="00B13DC4">
        <w:rPr>
          <w:rFonts w:cstheme="minorHAnsi"/>
          <w:sz w:val="24"/>
          <w:szCs w:val="24"/>
          <w:lang w:val="el-GR"/>
        </w:rPr>
        <w:t>Ένας νικητής</w:t>
      </w:r>
      <w:r w:rsidR="0035238F" w:rsidRPr="00B13DC4">
        <w:rPr>
          <w:rFonts w:cstheme="minorHAnsi"/>
          <w:sz w:val="24"/>
          <w:szCs w:val="24"/>
          <w:lang w:val="el-GR"/>
        </w:rPr>
        <w:t xml:space="preserve"> </w:t>
      </w:r>
      <w:hyperlink r:id="rId23" w:history="1">
        <w:r w:rsidR="0035238F" w:rsidRPr="00B13DC4">
          <w:rPr>
            <w:rStyle w:val="-"/>
            <w:rFonts w:cstheme="minorHAnsi"/>
            <w:sz w:val="24"/>
            <w:szCs w:val="24"/>
            <w:lang w:val="el-GR"/>
          </w:rPr>
          <w:t>EU-CONEXUS</w:t>
        </w:r>
      </w:hyperlink>
      <w:r w:rsidR="007F167B" w:rsidRPr="00B13DC4">
        <w:rPr>
          <w:rFonts w:cstheme="minorHAnsi"/>
          <w:sz w:val="24"/>
          <w:szCs w:val="24"/>
          <w:lang w:val="el-GR"/>
        </w:rPr>
        <w:t xml:space="preserve"> ανά ηλικιακή ομάδα</w:t>
      </w:r>
      <w:r w:rsidR="0035238F" w:rsidRPr="00B13DC4">
        <w:rPr>
          <w:rFonts w:cstheme="minorHAnsi"/>
          <w:sz w:val="24"/>
          <w:szCs w:val="24"/>
          <w:lang w:val="el-GR"/>
        </w:rPr>
        <w:t>,</w:t>
      </w:r>
      <w:r w:rsidR="007F167B" w:rsidRPr="00B13DC4">
        <w:rPr>
          <w:rFonts w:cstheme="minorHAnsi"/>
          <w:sz w:val="24"/>
          <w:szCs w:val="24"/>
          <w:lang w:val="el-GR"/>
        </w:rPr>
        <w:t xml:space="preserve"> </w:t>
      </w:r>
      <w:r w:rsidR="0035238F" w:rsidRPr="00B13DC4">
        <w:rPr>
          <w:rFonts w:cstheme="minorHAnsi"/>
          <w:sz w:val="24"/>
          <w:szCs w:val="24"/>
          <w:lang w:val="el-GR"/>
        </w:rPr>
        <w:t xml:space="preserve">θα επιλεγεί </w:t>
      </w:r>
      <w:r w:rsidR="007F167B" w:rsidRPr="00B13DC4">
        <w:rPr>
          <w:rFonts w:cstheme="minorHAnsi"/>
          <w:sz w:val="24"/>
          <w:szCs w:val="24"/>
          <w:lang w:val="el-GR"/>
        </w:rPr>
        <w:t>μεταξύ των έξι</w:t>
      </w:r>
      <w:r w:rsidR="0035238F" w:rsidRPr="00B13DC4">
        <w:rPr>
          <w:rFonts w:cstheme="minorHAnsi"/>
          <w:sz w:val="24"/>
          <w:szCs w:val="24"/>
          <w:lang w:val="el-GR"/>
        </w:rPr>
        <w:t xml:space="preserve"> χωρών</w:t>
      </w:r>
      <w:r w:rsidRPr="00B13DC4">
        <w:rPr>
          <w:rFonts w:cstheme="minorHAnsi"/>
          <w:sz w:val="24"/>
          <w:szCs w:val="24"/>
          <w:lang w:val="el-GR"/>
        </w:rPr>
        <w:t>.</w:t>
      </w:r>
    </w:p>
    <w:p w14:paraId="59B8A7C5" w14:textId="0E880607" w:rsidR="003E6624" w:rsidRPr="00B13DC4" w:rsidRDefault="000F6C08" w:rsidP="00711D0C">
      <w:pPr>
        <w:spacing w:after="0" w:line="288" w:lineRule="auto"/>
        <w:ind w:firstLine="360"/>
        <w:jc w:val="both"/>
        <w:rPr>
          <w:rFonts w:cstheme="minorHAnsi"/>
          <w:sz w:val="24"/>
          <w:szCs w:val="24"/>
          <w:lang w:val="el-GR"/>
        </w:rPr>
      </w:pPr>
      <w:r w:rsidRPr="00B13DC4">
        <w:rPr>
          <w:rFonts w:cstheme="minorHAnsi"/>
          <w:sz w:val="24"/>
          <w:szCs w:val="24"/>
          <w:lang w:val="el-GR"/>
        </w:rPr>
        <w:t>Το επίπεδο των έργων των μαθητών</w:t>
      </w:r>
      <w:r w:rsidR="00711D0C" w:rsidRPr="00B13DC4">
        <w:rPr>
          <w:rFonts w:cstheme="minorHAnsi"/>
          <w:sz w:val="24"/>
          <w:szCs w:val="24"/>
          <w:lang w:val="el-GR"/>
        </w:rPr>
        <w:t>,</w:t>
      </w:r>
      <w:r w:rsidRPr="00B13DC4">
        <w:rPr>
          <w:rFonts w:cstheme="minorHAnsi"/>
          <w:sz w:val="24"/>
          <w:szCs w:val="24"/>
          <w:lang w:val="el-GR"/>
        </w:rPr>
        <w:t xml:space="preserve"> καθώς και η ποιότητα των παρουσίασεων </w:t>
      </w:r>
      <w:r w:rsidR="0035238F" w:rsidRPr="00B13DC4">
        <w:rPr>
          <w:rFonts w:cstheme="minorHAnsi"/>
          <w:sz w:val="24"/>
          <w:szCs w:val="24"/>
          <w:lang w:val="el-GR"/>
        </w:rPr>
        <w:t>χαρακτηρίστη</w:t>
      </w:r>
      <w:r w:rsidRPr="00B13DC4">
        <w:rPr>
          <w:rFonts w:cstheme="minorHAnsi"/>
          <w:sz w:val="24"/>
          <w:szCs w:val="24"/>
          <w:lang w:val="el-GR"/>
        </w:rPr>
        <w:t>καν εξαιρετικά από τα μέλη της ελληνικής επιτροπής αξιολ</w:t>
      </w:r>
      <w:r w:rsidR="00711D0C" w:rsidRPr="00B13DC4">
        <w:rPr>
          <w:rFonts w:cstheme="minorHAnsi"/>
          <w:sz w:val="24"/>
          <w:szCs w:val="24"/>
          <w:lang w:val="el-GR"/>
        </w:rPr>
        <w:t>ό</w:t>
      </w:r>
      <w:r w:rsidRPr="00B13DC4">
        <w:rPr>
          <w:rFonts w:cstheme="minorHAnsi"/>
          <w:sz w:val="24"/>
          <w:szCs w:val="24"/>
          <w:lang w:val="el-GR"/>
        </w:rPr>
        <w:t>γησης. Οι μαθητές επέλεξαν θέματα που αφορούσαν την πράσινη πόλη</w:t>
      </w:r>
      <w:r w:rsidR="00695B8B" w:rsidRPr="00B13DC4">
        <w:rPr>
          <w:rFonts w:cstheme="minorHAnsi"/>
          <w:sz w:val="24"/>
          <w:szCs w:val="24"/>
          <w:lang w:val="el-GR"/>
        </w:rPr>
        <w:t xml:space="preserve"> και την ανακύκλωση</w:t>
      </w:r>
      <w:r w:rsidRPr="00B13DC4">
        <w:rPr>
          <w:rFonts w:cstheme="minorHAnsi"/>
          <w:sz w:val="24"/>
          <w:szCs w:val="24"/>
          <w:lang w:val="el-GR"/>
        </w:rPr>
        <w:t xml:space="preserve">, τη βιωσιμότητα των </w:t>
      </w:r>
      <w:r w:rsidRPr="00B13DC4">
        <w:rPr>
          <w:rFonts w:cstheme="minorHAnsi"/>
          <w:sz w:val="24"/>
          <w:szCs w:val="24"/>
          <w:lang w:val="el-GR"/>
        </w:rPr>
        <w:lastRenderedPageBreak/>
        <w:t>παράκτιων περιοχών</w:t>
      </w:r>
      <w:r w:rsidR="00B82957" w:rsidRPr="00B13DC4">
        <w:rPr>
          <w:rFonts w:cstheme="minorHAnsi"/>
          <w:sz w:val="24"/>
          <w:szCs w:val="24"/>
          <w:lang w:val="el-GR"/>
        </w:rPr>
        <w:t xml:space="preserve"> και παραδοσιακά επαγγέλματα που τείνουν να εκλείψουν</w:t>
      </w:r>
      <w:r w:rsidRPr="00B13DC4">
        <w:rPr>
          <w:rFonts w:cstheme="minorHAnsi"/>
          <w:sz w:val="24"/>
          <w:szCs w:val="24"/>
          <w:lang w:val="el-GR"/>
        </w:rPr>
        <w:t xml:space="preserve">. </w:t>
      </w:r>
      <w:r w:rsidR="00743FA2" w:rsidRPr="00B13DC4">
        <w:rPr>
          <w:rFonts w:cstheme="minorHAnsi"/>
          <w:sz w:val="24"/>
          <w:szCs w:val="24"/>
          <w:lang w:val="el-GR"/>
        </w:rPr>
        <w:t>Σ</w:t>
      </w:r>
      <w:r w:rsidR="003E6624" w:rsidRPr="00B13DC4">
        <w:rPr>
          <w:rFonts w:cstheme="minorHAnsi"/>
          <w:sz w:val="24"/>
          <w:szCs w:val="24"/>
          <w:lang w:val="el-GR"/>
        </w:rPr>
        <w:t>τον τελικό του ευρωπα</w:t>
      </w:r>
      <w:r w:rsidR="002273D6">
        <w:rPr>
          <w:rFonts w:cstheme="minorHAnsi"/>
          <w:sz w:val="24"/>
          <w:szCs w:val="24"/>
          <w:lang w:val="el-GR"/>
        </w:rPr>
        <w:t>ϊ</w:t>
      </w:r>
      <w:r w:rsidR="003E6624" w:rsidRPr="00B13DC4">
        <w:rPr>
          <w:rFonts w:cstheme="minorHAnsi"/>
          <w:sz w:val="24"/>
          <w:szCs w:val="24"/>
          <w:lang w:val="el-GR"/>
        </w:rPr>
        <w:t>κού διαγωνισμού</w:t>
      </w:r>
      <w:r w:rsidR="00743FA2" w:rsidRPr="00B13DC4">
        <w:rPr>
          <w:rFonts w:cstheme="minorHAnsi"/>
          <w:sz w:val="24"/>
          <w:szCs w:val="24"/>
          <w:lang w:val="el-GR"/>
        </w:rPr>
        <w:t xml:space="preserve"> την Ελλάδα θα εκπροσωπήσουν</w:t>
      </w:r>
      <w:r w:rsidR="003E6624" w:rsidRPr="00B13DC4">
        <w:rPr>
          <w:rFonts w:cstheme="minorHAnsi"/>
          <w:sz w:val="24"/>
          <w:szCs w:val="24"/>
          <w:lang w:val="el-GR"/>
        </w:rPr>
        <w:t>:</w:t>
      </w:r>
    </w:p>
    <w:p w14:paraId="1C090E74" w14:textId="77777777" w:rsidR="003E6624" w:rsidRPr="00B13DC4" w:rsidRDefault="003E6624" w:rsidP="003E6624">
      <w:pPr>
        <w:pStyle w:val="a5"/>
        <w:numPr>
          <w:ilvl w:val="0"/>
          <w:numId w:val="12"/>
        </w:numPr>
        <w:spacing w:after="0" w:line="288" w:lineRule="auto"/>
        <w:jc w:val="both"/>
        <w:rPr>
          <w:rFonts w:cstheme="minorHAnsi"/>
          <w:sz w:val="24"/>
          <w:szCs w:val="24"/>
          <w:lang w:val="el-GR"/>
        </w:rPr>
      </w:pPr>
      <w:r w:rsidRPr="00B13DC4">
        <w:rPr>
          <w:rFonts w:cstheme="minorHAnsi"/>
          <w:sz w:val="24"/>
          <w:szCs w:val="24"/>
          <w:lang w:val="el-GR"/>
        </w:rPr>
        <w:t xml:space="preserve">Μαθητές της δευτέρας γυμνασίου </w:t>
      </w:r>
      <w:r w:rsidRPr="002273D6">
        <w:rPr>
          <w:rFonts w:cstheme="minorHAnsi"/>
          <w:b/>
          <w:bCs/>
          <w:sz w:val="24"/>
          <w:szCs w:val="24"/>
          <w:lang w:val="el-GR"/>
        </w:rPr>
        <w:t>των Εκπαιδευτηρίων Παλλάδιο</w:t>
      </w:r>
      <w:r w:rsidRPr="00B13DC4">
        <w:rPr>
          <w:rFonts w:cstheme="minorHAnsi"/>
          <w:sz w:val="24"/>
          <w:szCs w:val="24"/>
          <w:lang w:val="el-GR"/>
        </w:rPr>
        <w:t xml:space="preserve"> με την αφίσα με τίτλο </w:t>
      </w:r>
      <w:r w:rsidR="00D56E5C" w:rsidRPr="00B13DC4">
        <w:rPr>
          <w:rFonts w:cstheme="minorHAnsi"/>
          <w:sz w:val="24"/>
          <w:szCs w:val="24"/>
          <w:lang w:val="el-GR"/>
        </w:rPr>
        <w:t>«</w:t>
      </w:r>
      <w:r w:rsidRPr="00B13DC4">
        <w:rPr>
          <w:rFonts w:cstheme="minorHAnsi"/>
          <w:sz w:val="24"/>
          <w:szCs w:val="24"/>
        </w:rPr>
        <w:t>We</w:t>
      </w:r>
      <w:r w:rsidRPr="00B13DC4">
        <w:rPr>
          <w:rFonts w:cstheme="minorHAnsi"/>
          <w:sz w:val="24"/>
          <w:szCs w:val="24"/>
          <w:lang w:val="el-GR"/>
        </w:rPr>
        <w:t xml:space="preserve"> </w:t>
      </w:r>
      <w:r w:rsidRPr="00B13DC4">
        <w:rPr>
          <w:rFonts w:cstheme="minorHAnsi"/>
          <w:sz w:val="24"/>
          <w:szCs w:val="24"/>
        </w:rPr>
        <w:t>say</w:t>
      </w:r>
      <w:r w:rsidRPr="00B13DC4">
        <w:rPr>
          <w:rFonts w:cstheme="minorHAnsi"/>
          <w:sz w:val="24"/>
          <w:szCs w:val="24"/>
          <w:lang w:val="el-GR"/>
        </w:rPr>
        <w:t xml:space="preserve"> </w:t>
      </w:r>
      <w:r w:rsidRPr="00B13DC4">
        <w:rPr>
          <w:rFonts w:cstheme="minorHAnsi"/>
          <w:sz w:val="24"/>
          <w:szCs w:val="24"/>
        </w:rPr>
        <w:t>yes</w:t>
      </w:r>
      <w:r w:rsidRPr="00B13DC4">
        <w:rPr>
          <w:rFonts w:cstheme="minorHAnsi"/>
          <w:sz w:val="24"/>
          <w:szCs w:val="24"/>
          <w:lang w:val="el-GR"/>
        </w:rPr>
        <w:t xml:space="preserve"> </w:t>
      </w:r>
      <w:r w:rsidRPr="00B13DC4">
        <w:rPr>
          <w:rFonts w:cstheme="minorHAnsi"/>
          <w:sz w:val="24"/>
          <w:szCs w:val="24"/>
        </w:rPr>
        <w:t>to</w:t>
      </w:r>
      <w:r w:rsidRPr="00B13DC4">
        <w:rPr>
          <w:rFonts w:cstheme="minorHAnsi"/>
          <w:sz w:val="24"/>
          <w:szCs w:val="24"/>
          <w:lang w:val="el-GR"/>
        </w:rPr>
        <w:t xml:space="preserve"> </w:t>
      </w:r>
      <w:r w:rsidRPr="00B13DC4">
        <w:rPr>
          <w:rFonts w:cstheme="minorHAnsi"/>
          <w:sz w:val="24"/>
          <w:szCs w:val="24"/>
        </w:rPr>
        <w:t>green</w:t>
      </w:r>
      <w:r w:rsidR="00D56E5C" w:rsidRPr="00B13DC4">
        <w:rPr>
          <w:rFonts w:cstheme="minorHAnsi"/>
          <w:sz w:val="24"/>
          <w:szCs w:val="24"/>
          <w:lang w:val="el-GR"/>
        </w:rPr>
        <w:t>»</w:t>
      </w:r>
      <w:r w:rsidRPr="00B13DC4">
        <w:rPr>
          <w:rFonts w:cstheme="minorHAnsi"/>
          <w:sz w:val="24"/>
          <w:szCs w:val="24"/>
          <w:lang w:val="el-GR"/>
        </w:rPr>
        <w:t xml:space="preserve"> και </w:t>
      </w:r>
    </w:p>
    <w:p w14:paraId="227C4279" w14:textId="77777777" w:rsidR="003E6624" w:rsidRPr="00B13DC4" w:rsidRDefault="003E6624" w:rsidP="00022F7E">
      <w:pPr>
        <w:pStyle w:val="a5"/>
        <w:numPr>
          <w:ilvl w:val="0"/>
          <w:numId w:val="12"/>
        </w:numPr>
        <w:spacing w:after="0" w:line="288" w:lineRule="auto"/>
        <w:jc w:val="both"/>
        <w:rPr>
          <w:rFonts w:cstheme="minorHAnsi"/>
          <w:sz w:val="24"/>
          <w:szCs w:val="24"/>
          <w:lang w:val="el-GR"/>
        </w:rPr>
      </w:pPr>
      <w:r w:rsidRPr="00B13DC4">
        <w:rPr>
          <w:rFonts w:cstheme="minorHAnsi"/>
          <w:sz w:val="24"/>
          <w:szCs w:val="24"/>
          <w:lang w:val="el-GR"/>
        </w:rPr>
        <w:t xml:space="preserve">Μαθητές της τρίτης γυμνασίου </w:t>
      </w:r>
      <w:r w:rsidRPr="002273D6">
        <w:rPr>
          <w:rFonts w:cstheme="minorHAnsi"/>
          <w:b/>
          <w:bCs/>
          <w:sz w:val="24"/>
          <w:szCs w:val="24"/>
          <w:lang w:val="el-GR"/>
        </w:rPr>
        <w:t>των Εκπαιδευτηρίων Γείτονα</w:t>
      </w:r>
      <w:r w:rsidRPr="00B13DC4">
        <w:rPr>
          <w:rFonts w:cstheme="minorHAnsi"/>
          <w:sz w:val="24"/>
          <w:szCs w:val="24"/>
          <w:lang w:val="el-GR"/>
        </w:rPr>
        <w:t xml:space="preserve"> με </w:t>
      </w:r>
      <w:r w:rsidR="00022F7E" w:rsidRPr="00B13DC4">
        <w:rPr>
          <w:rFonts w:cstheme="minorHAnsi"/>
          <w:sz w:val="24"/>
          <w:szCs w:val="24"/>
          <w:lang w:val="el-GR"/>
        </w:rPr>
        <w:t>το βίντεο με θέμα: Βιωσιμότητα των παράκτιων περιοχών του Δήμου Βάρης-Βούλας-Βιουλιαγμένης.</w:t>
      </w:r>
    </w:p>
    <w:p w14:paraId="184C9A95" w14:textId="3AB39075" w:rsidR="00C61A44" w:rsidRPr="00B13DC4" w:rsidRDefault="008275B4" w:rsidP="00711D0C">
      <w:pPr>
        <w:spacing w:after="0" w:line="288" w:lineRule="auto"/>
        <w:ind w:firstLine="360"/>
        <w:jc w:val="both"/>
        <w:rPr>
          <w:rFonts w:cstheme="minorHAnsi"/>
          <w:sz w:val="24"/>
          <w:szCs w:val="24"/>
          <w:lang w:val="el-GR"/>
        </w:rPr>
      </w:pPr>
      <w:r w:rsidRPr="00B13DC4">
        <w:rPr>
          <w:rFonts w:cstheme="minorHAnsi"/>
          <w:sz w:val="24"/>
          <w:szCs w:val="24"/>
          <w:lang w:val="el-GR"/>
        </w:rPr>
        <w:t>Όλοι</w:t>
      </w:r>
      <w:r w:rsidR="00C61A44" w:rsidRPr="00B13DC4">
        <w:rPr>
          <w:rFonts w:cstheme="minorHAnsi"/>
          <w:sz w:val="24"/>
          <w:szCs w:val="24"/>
          <w:lang w:val="el-GR"/>
        </w:rPr>
        <w:t xml:space="preserve"> οι συμμετέχοντες θα λάβουν πιστοποιητικά συμμετοχής</w:t>
      </w:r>
      <w:r w:rsidRPr="00B13DC4">
        <w:rPr>
          <w:rFonts w:cstheme="minorHAnsi"/>
          <w:sz w:val="24"/>
          <w:szCs w:val="24"/>
          <w:lang w:val="el-GR"/>
        </w:rPr>
        <w:t xml:space="preserve"> και αναμνηστικά δώρα EU-CONEXUS</w:t>
      </w:r>
      <w:r w:rsidR="00C61A44" w:rsidRPr="00B13DC4">
        <w:rPr>
          <w:rFonts w:cstheme="minorHAnsi"/>
          <w:sz w:val="24"/>
          <w:szCs w:val="24"/>
          <w:lang w:val="el-GR"/>
        </w:rPr>
        <w:t>. Όλοι οι μαθητές</w:t>
      </w:r>
      <w:r w:rsidR="002361C7" w:rsidRPr="002361C7">
        <w:rPr>
          <w:rFonts w:cstheme="minorHAnsi"/>
          <w:sz w:val="24"/>
          <w:szCs w:val="24"/>
          <w:lang w:val="el-GR"/>
        </w:rPr>
        <w:t>,</w:t>
      </w:r>
      <w:r w:rsidR="00C61A44" w:rsidRPr="00B13DC4">
        <w:rPr>
          <w:rFonts w:cstheme="minorHAnsi"/>
          <w:sz w:val="24"/>
          <w:szCs w:val="24"/>
          <w:lang w:val="el-GR"/>
        </w:rPr>
        <w:t xml:space="preserve"> </w:t>
      </w:r>
      <w:r w:rsidR="00022F7E" w:rsidRPr="00B13DC4">
        <w:rPr>
          <w:rFonts w:cstheme="minorHAnsi"/>
          <w:sz w:val="24"/>
          <w:szCs w:val="24"/>
          <w:lang w:val="el-GR"/>
        </w:rPr>
        <w:t>που συμμετείχαν στο διαγωνισμό</w:t>
      </w:r>
      <w:r w:rsidR="002361C7" w:rsidRPr="002361C7">
        <w:rPr>
          <w:rFonts w:cstheme="minorHAnsi"/>
          <w:sz w:val="24"/>
          <w:szCs w:val="24"/>
          <w:lang w:val="el-GR"/>
        </w:rPr>
        <w:t>,</w:t>
      </w:r>
      <w:r w:rsidR="00C61A44" w:rsidRPr="00B13DC4">
        <w:rPr>
          <w:rFonts w:cstheme="minorHAnsi"/>
          <w:sz w:val="24"/>
          <w:szCs w:val="24"/>
          <w:lang w:val="el-GR"/>
        </w:rPr>
        <w:t xml:space="preserve"> </w:t>
      </w:r>
      <w:r w:rsidR="00022F7E" w:rsidRPr="00B13DC4">
        <w:rPr>
          <w:rFonts w:cstheme="minorHAnsi"/>
          <w:sz w:val="24"/>
          <w:szCs w:val="24"/>
          <w:lang w:val="el-GR"/>
        </w:rPr>
        <w:t>είχα</w:t>
      </w:r>
      <w:r w:rsidR="00C61A44" w:rsidRPr="00B13DC4">
        <w:rPr>
          <w:rFonts w:cstheme="minorHAnsi"/>
          <w:sz w:val="24"/>
          <w:szCs w:val="24"/>
          <w:lang w:val="el-GR"/>
        </w:rPr>
        <w:t>ν την ευκαιρία να ζήσουν αυτήν τη συναρπαστική εμπειρία και να αποκτήσουν γνώσεις σχετικά με τη βιώσιμη ανάπτυξη της περιοχής τους.</w:t>
      </w:r>
    </w:p>
    <w:p w14:paraId="35A1143C" w14:textId="77777777" w:rsidR="00804C6F" w:rsidRPr="00B13DC4" w:rsidRDefault="007A292F" w:rsidP="00711D0C">
      <w:pPr>
        <w:spacing w:after="0" w:line="288" w:lineRule="auto"/>
        <w:ind w:firstLine="360"/>
        <w:jc w:val="both"/>
        <w:rPr>
          <w:rFonts w:cstheme="minorHAnsi"/>
          <w:sz w:val="24"/>
          <w:szCs w:val="24"/>
          <w:lang w:val="el-GR"/>
        </w:rPr>
      </w:pPr>
      <w:r w:rsidRPr="00B13DC4">
        <w:rPr>
          <w:rFonts w:cstheme="minorHAnsi"/>
          <w:sz w:val="24"/>
          <w:szCs w:val="24"/>
          <w:lang w:val="el-GR"/>
        </w:rPr>
        <w:t xml:space="preserve">Περισσότερες πληροφορίες </w:t>
      </w:r>
      <w:r w:rsidR="00804C6F" w:rsidRPr="00B13DC4">
        <w:rPr>
          <w:rFonts w:cstheme="minorHAnsi"/>
          <w:sz w:val="24"/>
          <w:szCs w:val="24"/>
          <w:lang w:val="el-GR"/>
        </w:rPr>
        <w:t>σχετικά με</w:t>
      </w:r>
      <w:r w:rsidR="00E40273" w:rsidRPr="00B13DC4">
        <w:rPr>
          <w:rFonts w:cstheme="minorHAnsi"/>
          <w:sz w:val="24"/>
          <w:szCs w:val="24"/>
          <w:lang w:val="el-GR"/>
        </w:rPr>
        <w:t xml:space="preserve"> το EU-CONEXUS </w:t>
      </w:r>
      <w:r w:rsidRPr="00B13DC4">
        <w:rPr>
          <w:rFonts w:cstheme="minorHAnsi"/>
          <w:sz w:val="24"/>
          <w:szCs w:val="24"/>
          <w:lang w:val="el-GR"/>
        </w:rPr>
        <w:t xml:space="preserve">μπορείτε να βρείτε στην ιστοσελίδα </w:t>
      </w:r>
      <w:hyperlink r:id="rId24" w:history="1">
        <w:r w:rsidRPr="00B13DC4">
          <w:rPr>
            <w:rStyle w:val="-"/>
            <w:rFonts w:cstheme="minorHAnsi"/>
            <w:sz w:val="24"/>
            <w:szCs w:val="24"/>
            <w:lang w:val="el-GR"/>
          </w:rPr>
          <w:t>www.eu-conexus.eu</w:t>
        </w:r>
      </w:hyperlink>
      <w:r w:rsidR="007B2709" w:rsidRPr="00B13DC4">
        <w:rPr>
          <w:rFonts w:cstheme="minorHAnsi"/>
          <w:sz w:val="24"/>
          <w:szCs w:val="24"/>
          <w:lang w:val="el-GR"/>
        </w:rPr>
        <w:t>.</w:t>
      </w:r>
    </w:p>
    <w:p w14:paraId="7F9214BD" w14:textId="77777777" w:rsidR="007A292F" w:rsidRPr="00B13DC4" w:rsidRDefault="007A292F" w:rsidP="00211B54">
      <w:pPr>
        <w:spacing w:after="0" w:line="288" w:lineRule="auto"/>
        <w:jc w:val="both"/>
        <w:rPr>
          <w:rFonts w:eastAsia="Arial Unicode MS" w:cstheme="minorHAnsi"/>
          <w:bCs/>
          <w:sz w:val="24"/>
          <w:szCs w:val="24"/>
          <w:lang w:val="el-GR"/>
        </w:rPr>
      </w:pPr>
    </w:p>
    <w:p w14:paraId="223299C9" w14:textId="77777777" w:rsidR="00B85DC7" w:rsidRPr="00B13DC4" w:rsidRDefault="00B85DC7" w:rsidP="00211B54">
      <w:pPr>
        <w:spacing w:after="0" w:line="288" w:lineRule="auto"/>
        <w:jc w:val="both"/>
        <w:rPr>
          <w:rFonts w:cstheme="minorHAnsi"/>
          <w:sz w:val="24"/>
          <w:szCs w:val="24"/>
          <w:lang w:val="el-GR"/>
        </w:rPr>
      </w:pPr>
    </w:p>
    <w:p w14:paraId="0A428911" w14:textId="77777777" w:rsidR="00EB037C" w:rsidRPr="00B13DC4" w:rsidRDefault="00EB037C" w:rsidP="00EB037C">
      <w:pPr>
        <w:rPr>
          <w:rFonts w:cstheme="minorHAnsi"/>
          <w:sz w:val="24"/>
          <w:szCs w:val="24"/>
          <w:lang w:val="fr-FR"/>
        </w:rPr>
      </w:pPr>
    </w:p>
    <w:p w14:paraId="35910ADF" w14:textId="77777777" w:rsidR="00EB037C" w:rsidRPr="00B13DC4" w:rsidRDefault="00EB037C" w:rsidP="00EB037C">
      <w:pPr>
        <w:rPr>
          <w:rFonts w:cstheme="minorHAnsi"/>
          <w:sz w:val="24"/>
          <w:szCs w:val="24"/>
          <w:lang w:val="fr-FR"/>
        </w:rPr>
      </w:pPr>
    </w:p>
    <w:p w14:paraId="185AE19C" w14:textId="77777777" w:rsidR="00B85DC7" w:rsidRPr="00B13DC4" w:rsidRDefault="00B85DC7" w:rsidP="00DF48EC">
      <w:pPr>
        <w:rPr>
          <w:rFonts w:cstheme="minorHAnsi"/>
          <w:sz w:val="24"/>
          <w:szCs w:val="24"/>
          <w:lang w:val="fr-FR"/>
        </w:rPr>
      </w:pPr>
    </w:p>
    <w:sectPr w:rsidR="00B85DC7" w:rsidRPr="00B13DC4" w:rsidSect="00254A41">
      <w:headerReference w:type="default" r:id="rId25"/>
      <w:pgSz w:w="12240" w:h="15840"/>
      <w:pgMar w:top="1440" w:right="1440" w:bottom="1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329F" w14:textId="77777777" w:rsidR="002F6C56" w:rsidRDefault="002F6C56" w:rsidP="00B84FA2">
      <w:pPr>
        <w:spacing w:after="0" w:line="240" w:lineRule="auto"/>
      </w:pPr>
      <w:r>
        <w:separator/>
      </w:r>
    </w:p>
  </w:endnote>
  <w:endnote w:type="continuationSeparator" w:id="0">
    <w:p w14:paraId="7C18CC0E" w14:textId="77777777" w:rsidR="002F6C56" w:rsidRDefault="002F6C56" w:rsidP="00B84FA2">
      <w:pPr>
        <w:spacing w:after="0" w:line="240" w:lineRule="auto"/>
      </w:pPr>
      <w:r>
        <w:continuationSeparator/>
      </w:r>
    </w:p>
  </w:endnote>
  <w:endnote w:type="continuationNotice" w:id="1">
    <w:p w14:paraId="1F4FCA5A" w14:textId="77777777" w:rsidR="002F6C56" w:rsidRDefault="002F6C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5BB3B" w14:textId="77777777" w:rsidR="002F6C56" w:rsidRDefault="002F6C56" w:rsidP="00B84FA2">
      <w:pPr>
        <w:spacing w:after="0" w:line="240" w:lineRule="auto"/>
      </w:pPr>
      <w:r>
        <w:separator/>
      </w:r>
    </w:p>
  </w:footnote>
  <w:footnote w:type="continuationSeparator" w:id="0">
    <w:p w14:paraId="7B0FCC70" w14:textId="77777777" w:rsidR="002F6C56" w:rsidRDefault="002F6C56" w:rsidP="00B84FA2">
      <w:pPr>
        <w:spacing w:after="0" w:line="240" w:lineRule="auto"/>
      </w:pPr>
      <w:r>
        <w:continuationSeparator/>
      </w:r>
    </w:p>
  </w:footnote>
  <w:footnote w:type="continuationNotice" w:id="1">
    <w:p w14:paraId="5ED90362" w14:textId="77777777" w:rsidR="002F6C56" w:rsidRDefault="002F6C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E030E" w14:textId="77777777" w:rsidR="00587B53" w:rsidRDefault="00FF2F5E">
    <w:pPr>
      <w:pStyle w:val="a3"/>
      <w:rPr>
        <w:noProof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18039961" wp14:editId="5D1FE651">
          <wp:simplePos x="0" y="0"/>
          <wp:positionH relativeFrom="column">
            <wp:posOffset>-144780</wp:posOffset>
          </wp:positionH>
          <wp:positionV relativeFrom="paragraph">
            <wp:posOffset>-38100</wp:posOffset>
          </wp:positionV>
          <wp:extent cx="2055816" cy="5715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iculturalUniversityOfAthens100px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909" cy="57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49D" w:rsidDel="003E449D">
      <w:rPr>
        <w:noProof/>
      </w:rPr>
      <w:t xml:space="preserve"> </w:t>
    </w:r>
    <w:r>
      <w:rPr>
        <w:noProof/>
      </w:rPr>
      <w:t xml:space="preserve">                                                                                                                                              </w:t>
    </w:r>
    <w:r>
      <w:rPr>
        <w:noProof/>
        <w:lang w:val="el-GR" w:eastAsia="el-GR"/>
      </w:rPr>
      <w:drawing>
        <wp:inline distT="0" distB="0" distL="0" distR="0" wp14:anchorId="2BD3A797" wp14:editId="71D1107D">
          <wp:extent cx="1402080" cy="372110"/>
          <wp:effectExtent l="0" t="0" r="762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682906" w14:textId="77777777" w:rsidR="00587B53" w:rsidRDefault="00587B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3AEF"/>
    <w:multiLevelType w:val="hybridMultilevel"/>
    <w:tmpl w:val="3CF25C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045D"/>
    <w:multiLevelType w:val="hybridMultilevel"/>
    <w:tmpl w:val="30D6F5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94577"/>
    <w:multiLevelType w:val="hybridMultilevel"/>
    <w:tmpl w:val="9A2E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4372A"/>
    <w:multiLevelType w:val="hybridMultilevel"/>
    <w:tmpl w:val="1EFC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02B7A"/>
    <w:multiLevelType w:val="hybridMultilevel"/>
    <w:tmpl w:val="4C502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60A79"/>
    <w:multiLevelType w:val="hybridMultilevel"/>
    <w:tmpl w:val="F1BEB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D2443"/>
    <w:multiLevelType w:val="hybridMultilevel"/>
    <w:tmpl w:val="95CC3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6385F"/>
    <w:multiLevelType w:val="hybridMultilevel"/>
    <w:tmpl w:val="8D50C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C0D21"/>
    <w:multiLevelType w:val="hybridMultilevel"/>
    <w:tmpl w:val="A28C49E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FD62224"/>
    <w:multiLevelType w:val="hybridMultilevel"/>
    <w:tmpl w:val="EFAAE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17B1B"/>
    <w:multiLevelType w:val="hybridMultilevel"/>
    <w:tmpl w:val="07021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B1EC9"/>
    <w:multiLevelType w:val="hybridMultilevel"/>
    <w:tmpl w:val="599E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A2"/>
    <w:rsid w:val="00013DCC"/>
    <w:rsid w:val="00013F05"/>
    <w:rsid w:val="00022F7E"/>
    <w:rsid w:val="000347DB"/>
    <w:rsid w:val="00035868"/>
    <w:rsid w:val="00036CF6"/>
    <w:rsid w:val="00040F92"/>
    <w:rsid w:val="00041489"/>
    <w:rsid w:val="00041760"/>
    <w:rsid w:val="000418CA"/>
    <w:rsid w:val="0005064B"/>
    <w:rsid w:val="00060B04"/>
    <w:rsid w:val="00061C93"/>
    <w:rsid w:val="00072034"/>
    <w:rsid w:val="00077757"/>
    <w:rsid w:val="00096107"/>
    <w:rsid w:val="000A59B4"/>
    <w:rsid w:val="000D5383"/>
    <w:rsid w:val="000E2B8F"/>
    <w:rsid w:val="000F6C08"/>
    <w:rsid w:val="00103A38"/>
    <w:rsid w:val="00105889"/>
    <w:rsid w:val="001246EC"/>
    <w:rsid w:val="001350FB"/>
    <w:rsid w:val="00141CD5"/>
    <w:rsid w:val="0015133F"/>
    <w:rsid w:val="00151344"/>
    <w:rsid w:val="001668E4"/>
    <w:rsid w:val="00175651"/>
    <w:rsid w:val="00190E53"/>
    <w:rsid w:val="001A4C8C"/>
    <w:rsid w:val="001D6B74"/>
    <w:rsid w:val="001E0575"/>
    <w:rsid w:val="001E50BF"/>
    <w:rsid w:val="001E798A"/>
    <w:rsid w:val="00207F5F"/>
    <w:rsid w:val="00211B54"/>
    <w:rsid w:val="002273D6"/>
    <w:rsid w:val="002361C7"/>
    <w:rsid w:val="00241192"/>
    <w:rsid w:val="00254A41"/>
    <w:rsid w:val="0027466B"/>
    <w:rsid w:val="00282C23"/>
    <w:rsid w:val="00287C2B"/>
    <w:rsid w:val="0029212F"/>
    <w:rsid w:val="002A5D6B"/>
    <w:rsid w:val="002A64B1"/>
    <w:rsid w:val="002B3C2A"/>
    <w:rsid w:val="002F3656"/>
    <w:rsid w:val="002F6C56"/>
    <w:rsid w:val="0030363C"/>
    <w:rsid w:val="00324FA3"/>
    <w:rsid w:val="00337565"/>
    <w:rsid w:val="0035238F"/>
    <w:rsid w:val="00356E9B"/>
    <w:rsid w:val="003578FC"/>
    <w:rsid w:val="003836A3"/>
    <w:rsid w:val="003A5757"/>
    <w:rsid w:val="003B72C6"/>
    <w:rsid w:val="003D2B4F"/>
    <w:rsid w:val="003E14B2"/>
    <w:rsid w:val="003E449D"/>
    <w:rsid w:val="003E6624"/>
    <w:rsid w:val="003F26E8"/>
    <w:rsid w:val="00415B21"/>
    <w:rsid w:val="004329AA"/>
    <w:rsid w:val="0044510F"/>
    <w:rsid w:val="0045179A"/>
    <w:rsid w:val="00463F86"/>
    <w:rsid w:val="00471876"/>
    <w:rsid w:val="00474EC5"/>
    <w:rsid w:val="00485E5A"/>
    <w:rsid w:val="004A001E"/>
    <w:rsid w:val="004B046A"/>
    <w:rsid w:val="004B2DE5"/>
    <w:rsid w:val="004C62AF"/>
    <w:rsid w:val="004D3931"/>
    <w:rsid w:val="004D5FDE"/>
    <w:rsid w:val="00503AFD"/>
    <w:rsid w:val="00506C7B"/>
    <w:rsid w:val="00515EBA"/>
    <w:rsid w:val="00560B34"/>
    <w:rsid w:val="00564FD7"/>
    <w:rsid w:val="005731E4"/>
    <w:rsid w:val="00575B10"/>
    <w:rsid w:val="00587B53"/>
    <w:rsid w:val="00591C15"/>
    <w:rsid w:val="0059266B"/>
    <w:rsid w:val="005A795A"/>
    <w:rsid w:val="005B2121"/>
    <w:rsid w:val="005C1376"/>
    <w:rsid w:val="005D5AFB"/>
    <w:rsid w:val="005F7D47"/>
    <w:rsid w:val="00600F3D"/>
    <w:rsid w:val="00622DEE"/>
    <w:rsid w:val="00640C85"/>
    <w:rsid w:val="006622A0"/>
    <w:rsid w:val="00690805"/>
    <w:rsid w:val="00693B03"/>
    <w:rsid w:val="00694776"/>
    <w:rsid w:val="00695B8B"/>
    <w:rsid w:val="00697BD3"/>
    <w:rsid w:val="006E0CDD"/>
    <w:rsid w:val="006E4744"/>
    <w:rsid w:val="00702DB6"/>
    <w:rsid w:val="00703BC9"/>
    <w:rsid w:val="00711D0C"/>
    <w:rsid w:val="00723D4E"/>
    <w:rsid w:val="00743FA2"/>
    <w:rsid w:val="007462BC"/>
    <w:rsid w:val="00762369"/>
    <w:rsid w:val="00783D4A"/>
    <w:rsid w:val="00784BE8"/>
    <w:rsid w:val="00790802"/>
    <w:rsid w:val="007970BC"/>
    <w:rsid w:val="007A292F"/>
    <w:rsid w:val="007A650A"/>
    <w:rsid w:val="007B2709"/>
    <w:rsid w:val="007B36DB"/>
    <w:rsid w:val="007B3E6D"/>
    <w:rsid w:val="007B5B6E"/>
    <w:rsid w:val="007C571A"/>
    <w:rsid w:val="007E0896"/>
    <w:rsid w:val="007E18BD"/>
    <w:rsid w:val="007E306E"/>
    <w:rsid w:val="007F167B"/>
    <w:rsid w:val="00803327"/>
    <w:rsid w:val="00804C6F"/>
    <w:rsid w:val="008275B4"/>
    <w:rsid w:val="008429F9"/>
    <w:rsid w:val="00845225"/>
    <w:rsid w:val="008465FF"/>
    <w:rsid w:val="00852F57"/>
    <w:rsid w:val="00853357"/>
    <w:rsid w:val="00856C14"/>
    <w:rsid w:val="00876E6F"/>
    <w:rsid w:val="00881011"/>
    <w:rsid w:val="0088472E"/>
    <w:rsid w:val="008914F3"/>
    <w:rsid w:val="008928CF"/>
    <w:rsid w:val="0089584A"/>
    <w:rsid w:val="008A4BBC"/>
    <w:rsid w:val="008A7089"/>
    <w:rsid w:val="008C2EF3"/>
    <w:rsid w:val="008F0D99"/>
    <w:rsid w:val="008F23AB"/>
    <w:rsid w:val="008F34A7"/>
    <w:rsid w:val="008F515A"/>
    <w:rsid w:val="008F7C4F"/>
    <w:rsid w:val="0092144D"/>
    <w:rsid w:val="00935D6B"/>
    <w:rsid w:val="009361DF"/>
    <w:rsid w:val="00946F46"/>
    <w:rsid w:val="009545F9"/>
    <w:rsid w:val="0096089D"/>
    <w:rsid w:val="00983E09"/>
    <w:rsid w:val="00985CC6"/>
    <w:rsid w:val="00997215"/>
    <w:rsid w:val="009C3ADC"/>
    <w:rsid w:val="009D6348"/>
    <w:rsid w:val="009E1A5C"/>
    <w:rsid w:val="009F79FB"/>
    <w:rsid w:val="00A0589A"/>
    <w:rsid w:val="00A109A7"/>
    <w:rsid w:val="00A2029F"/>
    <w:rsid w:val="00A70ABD"/>
    <w:rsid w:val="00A7657F"/>
    <w:rsid w:val="00A81D33"/>
    <w:rsid w:val="00A82912"/>
    <w:rsid w:val="00A924AA"/>
    <w:rsid w:val="00A94CE9"/>
    <w:rsid w:val="00AB67CD"/>
    <w:rsid w:val="00AC2394"/>
    <w:rsid w:val="00AC7A65"/>
    <w:rsid w:val="00AD49A4"/>
    <w:rsid w:val="00AD618E"/>
    <w:rsid w:val="00B01079"/>
    <w:rsid w:val="00B0340C"/>
    <w:rsid w:val="00B13DC4"/>
    <w:rsid w:val="00B155A9"/>
    <w:rsid w:val="00B30972"/>
    <w:rsid w:val="00B54A8D"/>
    <w:rsid w:val="00B552DD"/>
    <w:rsid w:val="00B5589B"/>
    <w:rsid w:val="00B82957"/>
    <w:rsid w:val="00B84FA2"/>
    <w:rsid w:val="00B85DC7"/>
    <w:rsid w:val="00B92B88"/>
    <w:rsid w:val="00BA4197"/>
    <w:rsid w:val="00BA6FE7"/>
    <w:rsid w:val="00BB5D61"/>
    <w:rsid w:val="00BF5F5B"/>
    <w:rsid w:val="00C06799"/>
    <w:rsid w:val="00C31CC0"/>
    <w:rsid w:val="00C570B4"/>
    <w:rsid w:val="00C575D5"/>
    <w:rsid w:val="00C61A44"/>
    <w:rsid w:val="00C770CF"/>
    <w:rsid w:val="00C90F6C"/>
    <w:rsid w:val="00CB59E4"/>
    <w:rsid w:val="00CB6071"/>
    <w:rsid w:val="00CE3B65"/>
    <w:rsid w:val="00CE4546"/>
    <w:rsid w:val="00CF4839"/>
    <w:rsid w:val="00D00DFD"/>
    <w:rsid w:val="00D04AE8"/>
    <w:rsid w:val="00D06029"/>
    <w:rsid w:val="00D16E9E"/>
    <w:rsid w:val="00D250DE"/>
    <w:rsid w:val="00D346F0"/>
    <w:rsid w:val="00D51D7F"/>
    <w:rsid w:val="00D522EE"/>
    <w:rsid w:val="00D56E5C"/>
    <w:rsid w:val="00D73F37"/>
    <w:rsid w:val="00D74637"/>
    <w:rsid w:val="00D84C2A"/>
    <w:rsid w:val="00DA3D1A"/>
    <w:rsid w:val="00DA5BB4"/>
    <w:rsid w:val="00DA71EA"/>
    <w:rsid w:val="00DB6AF1"/>
    <w:rsid w:val="00DC23ED"/>
    <w:rsid w:val="00DE174D"/>
    <w:rsid w:val="00DF175F"/>
    <w:rsid w:val="00DF48EC"/>
    <w:rsid w:val="00E253D3"/>
    <w:rsid w:val="00E40273"/>
    <w:rsid w:val="00E43947"/>
    <w:rsid w:val="00E63896"/>
    <w:rsid w:val="00E84D6D"/>
    <w:rsid w:val="00E9138D"/>
    <w:rsid w:val="00EB037C"/>
    <w:rsid w:val="00EB130B"/>
    <w:rsid w:val="00EB2793"/>
    <w:rsid w:val="00EE7092"/>
    <w:rsid w:val="00F03C36"/>
    <w:rsid w:val="00F069C1"/>
    <w:rsid w:val="00F136CB"/>
    <w:rsid w:val="00F14A5D"/>
    <w:rsid w:val="00F179FC"/>
    <w:rsid w:val="00F17FB6"/>
    <w:rsid w:val="00F47FA8"/>
    <w:rsid w:val="00F62CFB"/>
    <w:rsid w:val="00F62E1D"/>
    <w:rsid w:val="00F73A78"/>
    <w:rsid w:val="00F964AF"/>
    <w:rsid w:val="00FC6F00"/>
    <w:rsid w:val="00FD5F8F"/>
    <w:rsid w:val="00FE1B2F"/>
    <w:rsid w:val="00FF07A5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680A6"/>
  <w15:chartTrackingRefBased/>
  <w15:docId w15:val="{75E9FAEA-B258-47B5-8BAB-B0EF189A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84FA2"/>
  </w:style>
  <w:style w:type="paragraph" w:styleId="a4">
    <w:name w:val="footer"/>
    <w:basedOn w:val="a"/>
    <w:link w:val="Char0"/>
    <w:uiPriority w:val="99"/>
    <w:unhideWhenUsed/>
    <w:rsid w:val="00B8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84FA2"/>
  </w:style>
  <w:style w:type="paragraph" w:styleId="a5">
    <w:name w:val="List Paragraph"/>
    <w:basedOn w:val="a"/>
    <w:uiPriority w:val="34"/>
    <w:qFormat/>
    <w:rsid w:val="0033756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E4744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E4744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6E4744"/>
    <w:rPr>
      <w:color w:val="954F72" w:themeColor="followedHyperlink"/>
      <w:u w:val="single"/>
    </w:rPr>
  </w:style>
  <w:style w:type="paragraph" w:customStyle="1" w:styleId="TitleIntroText">
    <w:name w:val="Title Intro Text"/>
    <w:next w:val="a6"/>
    <w:rsid w:val="003E449D"/>
    <w:pPr>
      <w:spacing w:after="0" w:line="240" w:lineRule="auto"/>
      <w:jc w:val="both"/>
    </w:pPr>
    <w:rPr>
      <w:rFonts w:ascii="Arial" w:eastAsia="Arial Unicode MS" w:hAnsi="Arial" w:cs="Arial Unicode MS"/>
      <w:b/>
      <w:bCs/>
      <w:caps/>
      <w:color w:val="FF0000"/>
      <w:sz w:val="24"/>
      <w:szCs w:val="24"/>
      <w:u w:color="FF0000"/>
      <w:lang w:eastAsia="en-GB"/>
    </w:rPr>
  </w:style>
  <w:style w:type="paragraph" w:styleId="a6">
    <w:name w:val="Title"/>
    <w:basedOn w:val="a"/>
    <w:next w:val="a"/>
    <w:link w:val="Char1"/>
    <w:uiPriority w:val="10"/>
    <w:qFormat/>
    <w:rsid w:val="003E44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6"/>
    <w:uiPriority w:val="10"/>
    <w:rsid w:val="003E44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ignatureName">
    <w:name w:val="Signature Name"/>
    <w:rsid w:val="00B85DC7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lang w:val="en-GB" w:eastAsia="en-GB"/>
    </w:rPr>
  </w:style>
  <w:style w:type="character" w:customStyle="1" w:styleId="Hyperlink1">
    <w:name w:val="Hyperlink.1"/>
    <w:basedOn w:val="a0"/>
    <w:rsid w:val="00B85DC7"/>
    <w:rPr>
      <w:rFonts w:ascii="Arial" w:eastAsia="Arial" w:hAnsi="Arial" w:cs="Arial" w:hint="default"/>
      <w:b/>
      <w:bCs/>
      <w:color w:val="BD2E2B"/>
      <w:u w:val="single" w:color="BD2E2B"/>
      <w:lang w:val="en-US"/>
    </w:rPr>
  </w:style>
  <w:style w:type="paragraph" w:customStyle="1" w:styleId="Body">
    <w:name w:val="Body"/>
    <w:rsid w:val="00B85DC7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  <w:jc w:val="both"/>
    </w:pPr>
    <w:rPr>
      <w:rFonts w:ascii="Arial" w:eastAsia="Arial Unicode MS" w:hAnsi="Arial" w:cs="Arial Unicode MS"/>
      <w:color w:val="003DA5"/>
      <w:sz w:val="20"/>
      <w:szCs w:val="20"/>
      <w:u w:color="003DA5"/>
      <w:bdr w:val="nil"/>
      <w:lang w:val="en-GB" w:eastAsia="en-GB"/>
    </w:rPr>
  </w:style>
  <w:style w:type="paragraph" w:styleId="a7">
    <w:name w:val="Balloon Text"/>
    <w:basedOn w:val="a"/>
    <w:link w:val="Char2"/>
    <w:uiPriority w:val="99"/>
    <w:semiHidden/>
    <w:unhideWhenUsed/>
    <w:rsid w:val="0021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211B54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836A3"/>
    <w:pPr>
      <w:spacing w:after="0" w:line="240" w:lineRule="auto"/>
    </w:pPr>
  </w:style>
  <w:style w:type="paragraph" w:styleId="-HTML">
    <w:name w:val="HTML Preformatted"/>
    <w:basedOn w:val="a"/>
    <w:link w:val="-HTMLChar"/>
    <w:uiPriority w:val="99"/>
    <w:semiHidden/>
    <w:unhideWhenUsed/>
    <w:rsid w:val="0007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72034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a9">
    <w:name w:val="Emphasis"/>
    <w:basedOn w:val="a0"/>
    <w:uiPriority w:val="20"/>
    <w:qFormat/>
    <w:rsid w:val="00F179FC"/>
    <w:rPr>
      <w:i/>
      <w:iCs/>
    </w:rPr>
  </w:style>
  <w:style w:type="character" w:customStyle="1" w:styleId="1">
    <w:name w:val="Ανεπίλυτη αναφορά1"/>
    <w:basedOn w:val="a0"/>
    <w:uiPriority w:val="99"/>
    <w:semiHidden/>
    <w:unhideWhenUsed/>
    <w:rsid w:val="0051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relations@aua.gr" TargetMode="External"/><Relationship Id="rId13" Type="http://schemas.openxmlformats.org/officeDocument/2006/relationships/hyperlink" Target="http://www.eu-conexus.eu" TargetMode="External"/><Relationship Id="rId18" Type="http://schemas.openxmlformats.org/officeDocument/2006/relationships/hyperlink" Target="https://www.ucv.es/eng/hom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wit.ie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eu-conexus.eu" TargetMode="External"/><Relationship Id="rId17" Type="http://schemas.openxmlformats.org/officeDocument/2006/relationships/hyperlink" Target="https://www.ku.lt/en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tcb.ro/en/" TargetMode="External"/><Relationship Id="rId20" Type="http://schemas.openxmlformats.org/officeDocument/2006/relationships/hyperlink" Target="https://ucert.frederickuniversity.g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-conexus.eu" TargetMode="External"/><Relationship Id="rId24" Type="http://schemas.openxmlformats.org/officeDocument/2006/relationships/hyperlink" Target="file:///C:\Users\Meropi\Desktop\&#924;&#917;&#929;&#927;&#928;&#919;\TEMPLATES\www.eu-conexus.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2.aua.gr/el" TargetMode="External"/><Relationship Id="rId23" Type="http://schemas.openxmlformats.org/officeDocument/2006/relationships/hyperlink" Target="http://www.eu-conexus.eu" TargetMode="External"/><Relationship Id="rId10" Type="http://schemas.openxmlformats.org/officeDocument/2006/relationships/hyperlink" Target="https://www2.aua.gr/el" TargetMode="External"/><Relationship Id="rId19" Type="http://schemas.openxmlformats.org/officeDocument/2006/relationships/hyperlink" Target="https://www.unizd.hr/e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-conexus.eu" TargetMode="External"/><Relationship Id="rId14" Type="http://schemas.openxmlformats.org/officeDocument/2006/relationships/hyperlink" Target="https://www.univ-larochelle.fr/" TargetMode="External"/><Relationship Id="rId22" Type="http://schemas.openxmlformats.org/officeDocument/2006/relationships/hyperlink" Target="https://www.uni-rostock.de/en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821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 Kyriacou</dc:creator>
  <cp:keywords/>
  <dc:description/>
  <cp:lastModifiedBy>alikifotini@aua.gr</cp:lastModifiedBy>
  <cp:revision>5</cp:revision>
  <cp:lastPrinted>2019-02-22T11:56:00Z</cp:lastPrinted>
  <dcterms:created xsi:type="dcterms:W3CDTF">2021-04-16T05:00:00Z</dcterms:created>
  <dcterms:modified xsi:type="dcterms:W3CDTF">2021-04-16T07:26:00Z</dcterms:modified>
</cp:coreProperties>
</file>