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98" w:rsidRPr="00922CFD" w:rsidRDefault="00540198" w:rsidP="00EB5498">
      <w:pPr>
        <w:pStyle w:val="Heading1"/>
        <w:rPr>
          <w:noProof/>
          <w:szCs w:val="22"/>
        </w:rPr>
      </w:pPr>
      <w:r w:rsidRPr="00922CFD">
        <w:rPr>
          <w:szCs w:val="22"/>
        </w:rPr>
        <w:t>ΕΛΛΗΝΙΚΗ ΔΗΜΟΚΡΑΤΙΑ</w:t>
      </w:r>
    </w:p>
    <w:p w:rsidR="00540198" w:rsidRPr="00922CFD" w:rsidRDefault="00540198" w:rsidP="00EB5498">
      <w:pPr>
        <w:jc w:val="both"/>
        <w:rPr>
          <w:noProof/>
        </w:rPr>
      </w:pPr>
      <w:r w:rsidRPr="00922CFD">
        <w:rPr>
          <w:noProof/>
        </w:rPr>
        <w:t xml:space="preserve">             </w:t>
      </w:r>
      <w:r w:rsidRPr="00922CFD">
        <w:rPr>
          <w:noProof/>
          <w:lang w:eastAsia="el-GR"/>
        </w:rPr>
        <w:drawing>
          <wp:inline distT="0" distB="0" distL="0" distR="0">
            <wp:extent cx="777240" cy="762000"/>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77240" cy="762000"/>
                    </a:xfrm>
                    <a:prstGeom prst="rect">
                      <a:avLst/>
                    </a:prstGeom>
                    <a:noFill/>
                    <a:ln w="9525">
                      <a:noFill/>
                      <a:miter lim="800000"/>
                      <a:headEnd/>
                      <a:tailEnd/>
                    </a:ln>
                  </pic:spPr>
                </pic:pic>
              </a:graphicData>
            </a:graphic>
          </wp:inline>
        </w:drawing>
      </w:r>
    </w:p>
    <w:p w:rsidR="00540198" w:rsidRDefault="00540198" w:rsidP="00EB5498">
      <w:pPr>
        <w:jc w:val="both"/>
        <w:rPr>
          <w:b/>
          <w:noProof/>
        </w:rPr>
      </w:pPr>
      <w:r w:rsidRPr="00922CFD">
        <w:rPr>
          <w:b/>
        </w:rPr>
        <w:t>ΓΕΩΠΟΝΙΚΟ ΠΑΝΕΠΙΣΤΗΜΙΟ ΑΘΗΝΩΝ</w:t>
      </w:r>
      <w:r w:rsidRPr="00922CFD">
        <w:rPr>
          <w:b/>
          <w:noProof/>
        </w:rPr>
        <w:tab/>
      </w:r>
      <w:r w:rsidRPr="00922CFD">
        <w:rPr>
          <w:b/>
          <w:noProof/>
        </w:rPr>
        <w:tab/>
      </w:r>
    </w:p>
    <w:p w:rsidR="00540198" w:rsidRPr="004F5E6D" w:rsidRDefault="00540198" w:rsidP="00EB5498">
      <w:pPr>
        <w:jc w:val="both"/>
        <w:rPr>
          <w:noProof/>
        </w:rPr>
      </w:pPr>
      <w:r>
        <w:rPr>
          <w:b/>
        </w:rPr>
        <w:t>ΓΡΑΦΕΙΟ ΔΙΑΣΥΝΔΕΣΗΣ</w:t>
      </w:r>
      <w:r w:rsidRPr="00922CFD">
        <w:rPr>
          <w:noProof/>
        </w:rPr>
        <w:t xml:space="preserve"> </w:t>
      </w:r>
    </w:p>
    <w:p w:rsidR="00540198" w:rsidRPr="00922CFD" w:rsidRDefault="00540198" w:rsidP="00EB5498">
      <w:pPr>
        <w:jc w:val="both"/>
      </w:pPr>
      <w:r>
        <w:rPr>
          <w:noProof/>
        </w:rPr>
        <w:t>Πληροφορίες: Τσούρου Βιργινία-Μαρία</w:t>
      </w:r>
      <w:r w:rsidRPr="00922CFD">
        <w:rPr>
          <w:noProof/>
        </w:rPr>
        <w:tab/>
      </w:r>
      <w:r w:rsidRPr="00922CFD">
        <w:rPr>
          <w:noProof/>
        </w:rPr>
        <w:tab/>
      </w:r>
      <w:r w:rsidRPr="00922CFD">
        <w:rPr>
          <w:noProof/>
        </w:rPr>
        <w:tab/>
      </w:r>
      <w:r w:rsidRPr="00922CFD">
        <w:rPr>
          <w:noProof/>
        </w:rPr>
        <w:tab/>
      </w:r>
    </w:p>
    <w:p w:rsidR="00540198" w:rsidRPr="00922CFD" w:rsidRDefault="00540198" w:rsidP="00EB5498">
      <w:pPr>
        <w:jc w:val="both"/>
        <w:rPr>
          <w:noProof/>
        </w:rPr>
      </w:pPr>
      <w:proofErr w:type="spellStart"/>
      <w:r w:rsidRPr="00922CFD">
        <w:t>Ταχ</w:t>
      </w:r>
      <w:r w:rsidRPr="00922CFD">
        <w:rPr>
          <w:noProof/>
        </w:rPr>
        <w:t>.</w:t>
      </w:r>
      <w:r w:rsidRPr="00922CFD">
        <w:t>Δ</w:t>
      </w:r>
      <w:proofErr w:type="spellEnd"/>
      <w:r w:rsidRPr="00922CFD">
        <w:rPr>
          <w:noProof/>
        </w:rPr>
        <w:t>/</w:t>
      </w:r>
      <w:proofErr w:type="spellStart"/>
      <w:r w:rsidRPr="00922CFD">
        <w:t>νση</w:t>
      </w:r>
      <w:proofErr w:type="spellEnd"/>
      <w:r w:rsidRPr="00922CFD">
        <w:rPr>
          <w:noProof/>
        </w:rPr>
        <w:t>:</w:t>
      </w:r>
      <w:r w:rsidRPr="00922CFD">
        <w:t xml:space="preserve"> Ιερά Οδός </w:t>
      </w:r>
      <w:r w:rsidRPr="00922CFD">
        <w:rPr>
          <w:noProof/>
        </w:rPr>
        <w:t>75,</w:t>
      </w:r>
      <w:r w:rsidRPr="00922CFD">
        <w:t xml:space="preserve"> Αθήνα </w:t>
      </w:r>
      <w:r w:rsidRPr="00922CFD">
        <w:rPr>
          <w:noProof/>
        </w:rPr>
        <w:t>118</w:t>
      </w:r>
      <w:r w:rsidRPr="00922CFD">
        <w:t xml:space="preserve"> </w:t>
      </w:r>
      <w:r w:rsidRPr="00922CFD">
        <w:rPr>
          <w:noProof/>
        </w:rPr>
        <w:t>55</w:t>
      </w:r>
      <w:r w:rsidRPr="00922CFD">
        <w:rPr>
          <w:noProof/>
        </w:rPr>
        <w:tab/>
      </w:r>
      <w:r w:rsidRPr="00922CFD">
        <w:rPr>
          <w:noProof/>
        </w:rPr>
        <w:tab/>
      </w:r>
      <w:r w:rsidRPr="00922CFD">
        <w:rPr>
          <w:noProof/>
        </w:rPr>
        <w:tab/>
      </w:r>
    </w:p>
    <w:p w:rsidR="00540198" w:rsidRPr="00540198" w:rsidRDefault="00540198" w:rsidP="00EB5498">
      <w:pPr>
        <w:jc w:val="both"/>
        <w:rPr>
          <w:noProof/>
          <w:lang w:val="en-US"/>
        </w:rPr>
      </w:pPr>
      <w:proofErr w:type="spellStart"/>
      <w:r w:rsidRPr="00922CFD">
        <w:t>Τηλ</w:t>
      </w:r>
      <w:proofErr w:type="spellEnd"/>
      <w:r w:rsidRPr="00540198">
        <w:rPr>
          <w:noProof/>
          <w:lang w:val="en-US"/>
        </w:rPr>
        <w:t>.:</w:t>
      </w:r>
      <w:r w:rsidRPr="00540198">
        <w:rPr>
          <w:lang w:val="en-US"/>
        </w:rPr>
        <w:t xml:space="preserve">   210-</w:t>
      </w:r>
      <w:r w:rsidRPr="00540198">
        <w:rPr>
          <w:noProof/>
          <w:lang w:val="en-US"/>
        </w:rPr>
        <w:t>5294817</w:t>
      </w:r>
      <w:r w:rsidRPr="00540198">
        <w:rPr>
          <w:noProof/>
          <w:lang w:val="en-US"/>
        </w:rPr>
        <w:tab/>
      </w:r>
      <w:r w:rsidRPr="00540198">
        <w:rPr>
          <w:noProof/>
          <w:lang w:val="en-US"/>
        </w:rPr>
        <w:tab/>
      </w:r>
      <w:r w:rsidRPr="00540198">
        <w:rPr>
          <w:noProof/>
          <w:lang w:val="en-US"/>
        </w:rPr>
        <w:tab/>
      </w:r>
      <w:r w:rsidRPr="00540198">
        <w:rPr>
          <w:noProof/>
          <w:lang w:val="en-US"/>
        </w:rPr>
        <w:tab/>
      </w:r>
      <w:r w:rsidRPr="00540198">
        <w:rPr>
          <w:noProof/>
          <w:lang w:val="en-US"/>
        </w:rPr>
        <w:tab/>
      </w:r>
      <w:r w:rsidRPr="00540198">
        <w:rPr>
          <w:noProof/>
          <w:lang w:val="en-US"/>
        </w:rPr>
        <w:tab/>
      </w:r>
      <w:r w:rsidRPr="00540198">
        <w:rPr>
          <w:noProof/>
          <w:lang w:val="en-US"/>
        </w:rPr>
        <w:tab/>
        <w:t xml:space="preserve"> </w:t>
      </w:r>
    </w:p>
    <w:p w:rsidR="00540198" w:rsidRPr="004F5E6D" w:rsidRDefault="00540198" w:rsidP="00EB5498">
      <w:pPr>
        <w:jc w:val="both"/>
        <w:rPr>
          <w:lang w:val="en-US"/>
        </w:rPr>
      </w:pPr>
      <w:r w:rsidRPr="00922CFD">
        <w:rPr>
          <w:noProof/>
          <w:lang w:val="en-US"/>
        </w:rPr>
        <w:t>E</w:t>
      </w:r>
      <w:r w:rsidRPr="004F5E6D">
        <w:rPr>
          <w:noProof/>
          <w:lang w:val="en-US"/>
        </w:rPr>
        <w:t>-</w:t>
      </w:r>
      <w:r w:rsidRPr="00922CFD">
        <w:rPr>
          <w:noProof/>
          <w:lang w:val="en-US"/>
        </w:rPr>
        <w:t>mail</w:t>
      </w:r>
      <w:r w:rsidRPr="004F5E6D">
        <w:rPr>
          <w:noProof/>
          <w:lang w:val="en-US"/>
        </w:rPr>
        <w:t xml:space="preserve">: </w:t>
      </w:r>
      <w:r>
        <w:rPr>
          <w:noProof/>
          <w:lang w:val="en-US"/>
        </w:rPr>
        <w:t>career</w:t>
      </w:r>
      <w:r w:rsidRPr="004F5E6D">
        <w:rPr>
          <w:noProof/>
          <w:lang w:val="en-US"/>
        </w:rPr>
        <w:t>@</w:t>
      </w:r>
      <w:r w:rsidRPr="00922CFD">
        <w:rPr>
          <w:noProof/>
          <w:lang w:val="en-US"/>
        </w:rPr>
        <w:t>aua</w:t>
      </w:r>
      <w:r w:rsidRPr="004F5E6D">
        <w:rPr>
          <w:noProof/>
          <w:lang w:val="en-US"/>
        </w:rPr>
        <w:t>.</w:t>
      </w:r>
      <w:r w:rsidRPr="00922CFD">
        <w:rPr>
          <w:noProof/>
          <w:lang w:val="en-US"/>
        </w:rPr>
        <w:t>gr</w:t>
      </w:r>
    </w:p>
    <w:p w:rsidR="00540198" w:rsidRPr="004F5E6D" w:rsidRDefault="00540198" w:rsidP="00EB5498">
      <w:pPr>
        <w:jc w:val="both"/>
        <w:rPr>
          <w:lang w:val="en-US"/>
        </w:rPr>
      </w:pPr>
    </w:p>
    <w:p w:rsidR="00540198" w:rsidRPr="00602E3D" w:rsidRDefault="00540198" w:rsidP="00EB5498">
      <w:pPr>
        <w:ind w:left="2880"/>
        <w:jc w:val="both"/>
      </w:pPr>
      <w:r w:rsidRPr="00CD7C6D">
        <w:rPr>
          <w:lang w:val="en-US"/>
        </w:rPr>
        <w:t xml:space="preserve">                       </w:t>
      </w:r>
      <w:r>
        <w:t xml:space="preserve">Προς:  Την Πανεπιστημιακή </w:t>
      </w:r>
      <w:r w:rsidRPr="00602E3D">
        <w:t>Κοινότητα του ΓΠΑ</w:t>
      </w:r>
    </w:p>
    <w:p w:rsidR="00540198" w:rsidRDefault="00540198" w:rsidP="00EB5498">
      <w:pPr>
        <w:spacing w:line="360" w:lineRule="auto"/>
        <w:ind w:right="28"/>
        <w:jc w:val="both"/>
        <w:rPr>
          <w:rFonts w:ascii="Times New Roman" w:hAnsi="Times New Roman" w:cs="Times New Roman"/>
          <w:b/>
          <w:sz w:val="24"/>
          <w:szCs w:val="26"/>
        </w:rPr>
      </w:pPr>
    </w:p>
    <w:p w:rsidR="00D647FF" w:rsidRPr="00D647FF" w:rsidRDefault="00D647FF" w:rsidP="00EB5498">
      <w:pPr>
        <w:spacing w:line="360" w:lineRule="auto"/>
        <w:ind w:right="28"/>
        <w:jc w:val="both"/>
        <w:rPr>
          <w:rFonts w:ascii="Times New Roman" w:hAnsi="Times New Roman" w:cs="Times New Roman"/>
          <w:b/>
          <w:sz w:val="24"/>
          <w:szCs w:val="26"/>
        </w:rPr>
      </w:pPr>
      <w:r w:rsidRPr="00D647FF">
        <w:rPr>
          <w:rFonts w:ascii="Times New Roman" w:hAnsi="Times New Roman" w:cs="Times New Roman"/>
          <w:b/>
          <w:sz w:val="24"/>
          <w:szCs w:val="26"/>
        </w:rPr>
        <w:t>Έργα ενίσχυσης της φυσικής προσβασιμότητας του Γεωπονικού Πανεπιστημίου Αθηνών</w:t>
      </w:r>
    </w:p>
    <w:p w:rsidR="00925506" w:rsidRPr="00F62809" w:rsidRDefault="00925506" w:rsidP="00EB5498">
      <w:pPr>
        <w:spacing w:line="360" w:lineRule="auto"/>
        <w:ind w:right="28"/>
        <w:jc w:val="both"/>
        <w:rPr>
          <w:rFonts w:ascii="Times New Roman" w:hAnsi="Times New Roman" w:cs="Times New Roman"/>
          <w:sz w:val="24"/>
          <w:szCs w:val="24"/>
        </w:rPr>
      </w:pPr>
      <w:r w:rsidRPr="00F62809">
        <w:rPr>
          <w:rFonts w:ascii="Times New Roman" w:hAnsi="Times New Roman" w:cs="Times New Roman"/>
          <w:sz w:val="24"/>
          <w:szCs w:val="24"/>
        </w:rPr>
        <w:t>Με επιτυχία ολοκληρώθηκαν σ</w:t>
      </w:r>
      <w:r w:rsidR="00E75F3C" w:rsidRPr="00F62809">
        <w:rPr>
          <w:rFonts w:ascii="Times New Roman" w:hAnsi="Times New Roman" w:cs="Times New Roman"/>
          <w:sz w:val="24"/>
          <w:szCs w:val="24"/>
        </w:rPr>
        <w:t>το</w:t>
      </w:r>
      <w:r w:rsidR="007F2A7E" w:rsidRPr="00F62809">
        <w:rPr>
          <w:rFonts w:ascii="Times New Roman" w:hAnsi="Times New Roman" w:cs="Times New Roman"/>
          <w:sz w:val="24"/>
          <w:szCs w:val="24"/>
        </w:rPr>
        <w:t xml:space="preserve"> Γεωπονικό Πανεπιστήμιο </w:t>
      </w:r>
      <w:r w:rsidR="00E75F3C" w:rsidRPr="00F62809">
        <w:rPr>
          <w:rFonts w:ascii="Times New Roman" w:hAnsi="Times New Roman" w:cs="Times New Roman"/>
          <w:sz w:val="24"/>
          <w:szCs w:val="24"/>
        </w:rPr>
        <w:t>Αθηνών, τα έργα ενίσχυσης και βελτίωσης της φυσικής προσβασιμότητας</w:t>
      </w:r>
      <w:r w:rsidR="00D1369D" w:rsidRPr="00D1369D">
        <w:rPr>
          <w:rFonts w:ascii="Times New Roman" w:hAnsi="Times New Roman" w:cs="Times New Roman"/>
          <w:sz w:val="24"/>
          <w:szCs w:val="24"/>
        </w:rPr>
        <w:t xml:space="preserve">, </w:t>
      </w:r>
      <w:r w:rsidR="00E75F3C" w:rsidRPr="00F62809">
        <w:rPr>
          <w:rFonts w:ascii="Times New Roman" w:hAnsi="Times New Roman" w:cs="Times New Roman"/>
          <w:sz w:val="24"/>
          <w:szCs w:val="24"/>
        </w:rPr>
        <w:t xml:space="preserve">τα οποία </w:t>
      </w:r>
      <w:r w:rsidR="007F2A7E" w:rsidRPr="00F62809">
        <w:rPr>
          <w:rFonts w:ascii="Times New Roman" w:hAnsi="Times New Roman" w:cs="Times New Roman"/>
          <w:sz w:val="24"/>
          <w:szCs w:val="24"/>
        </w:rPr>
        <w:t xml:space="preserve">στόχο </w:t>
      </w:r>
      <w:r w:rsidRPr="00F62809">
        <w:rPr>
          <w:rFonts w:ascii="Times New Roman" w:hAnsi="Times New Roman" w:cs="Times New Roman"/>
          <w:sz w:val="24"/>
          <w:szCs w:val="24"/>
        </w:rPr>
        <w:t>έχουν να υποστηρίξουν την ισότιμη συμμετοχή</w:t>
      </w:r>
      <w:r w:rsidR="007F2A7E" w:rsidRPr="00F62809">
        <w:rPr>
          <w:rFonts w:ascii="Times New Roman" w:hAnsi="Times New Roman" w:cs="Times New Roman"/>
          <w:sz w:val="24"/>
          <w:szCs w:val="24"/>
        </w:rPr>
        <w:t xml:space="preserve"> των φοιτητών </w:t>
      </w:r>
      <w:r w:rsidR="00197A2D" w:rsidRPr="00F62809">
        <w:rPr>
          <w:rFonts w:ascii="Times New Roman" w:hAnsi="Times New Roman" w:cs="Times New Roman"/>
          <w:sz w:val="24"/>
          <w:szCs w:val="24"/>
        </w:rPr>
        <w:t>με αναπηρίες</w:t>
      </w:r>
      <w:r w:rsidR="003D5659" w:rsidRPr="00F62809">
        <w:rPr>
          <w:rFonts w:ascii="Times New Roman" w:hAnsi="Times New Roman" w:cs="Times New Roman"/>
          <w:sz w:val="24"/>
          <w:szCs w:val="24"/>
        </w:rPr>
        <w:t xml:space="preserve"> σε όλες τις εκπαιδευτικές </w:t>
      </w:r>
      <w:r w:rsidRPr="00F62809">
        <w:rPr>
          <w:rFonts w:ascii="Times New Roman" w:hAnsi="Times New Roman" w:cs="Times New Roman"/>
          <w:sz w:val="24"/>
          <w:szCs w:val="24"/>
        </w:rPr>
        <w:t xml:space="preserve">διαδικασίες και ως εκ τούτου την </w:t>
      </w:r>
      <w:r w:rsidR="007F2A7E" w:rsidRPr="00F62809">
        <w:rPr>
          <w:rFonts w:ascii="Times New Roman" w:hAnsi="Times New Roman" w:cs="Times New Roman"/>
          <w:sz w:val="24"/>
          <w:szCs w:val="24"/>
        </w:rPr>
        <w:t xml:space="preserve">αύξηση του ποσοστού </w:t>
      </w:r>
      <w:r w:rsidRPr="00F62809">
        <w:rPr>
          <w:rFonts w:ascii="Times New Roman" w:hAnsi="Times New Roman" w:cs="Times New Roman"/>
          <w:sz w:val="24"/>
          <w:szCs w:val="24"/>
        </w:rPr>
        <w:t xml:space="preserve">της </w:t>
      </w:r>
      <w:r w:rsidR="007F2A7E" w:rsidRPr="00F62809">
        <w:rPr>
          <w:rFonts w:ascii="Times New Roman" w:hAnsi="Times New Roman" w:cs="Times New Roman"/>
          <w:sz w:val="24"/>
          <w:szCs w:val="24"/>
        </w:rPr>
        <w:t>έγκαιρης αποφοίτησης</w:t>
      </w:r>
      <w:r w:rsidRPr="00F62809">
        <w:rPr>
          <w:rFonts w:ascii="Times New Roman" w:hAnsi="Times New Roman" w:cs="Times New Roman"/>
          <w:sz w:val="24"/>
          <w:szCs w:val="24"/>
        </w:rPr>
        <w:t xml:space="preserve">  τους</w:t>
      </w:r>
      <w:r w:rsidR="007F2A7E" w:rsidRPr="00F62809">
        <w:rPr>
          <w:rFonts w:ascii="Times New Roman" w:hAnsi="Times New Roman" w:cs="Times New Roman"/>
          <w:sz w:val="24"/>
          <w:szCs w:val="24"/>
        </w:rPr>
        <w:t xml:space="preserve">.  </w:t>
      </w:r>
    </w:p>
    <w:p w:rsidR="009B6CB2" w:rsidRPr="00F460AC" w:rsidRDefault="00197A2D" w:rsidP="00EB5498">
      <w:pPr>
        <w:spacing w:line="360" w:lineRule="auto"/>
        <w:ind w:right="28"/>
        <w:jc w:val="both"/>
        <w:rPr>
          <w:rFonts w:ascii="Times New Roman" w:hAnsi="Times New Roman" w:cs="Times New Roman"/>
          <w:sz w:val="24"/>
          <w:szCs w:val="24"/>
        </w:rPr>
      </w:pPr>
      <w:r w:rsidRPr="00D647FF">
        <w:rPr>
          <w:rFonts w:ascii="Times New Roman" w:hAnsi="Times New Roman" w:cs="Times New Roman"/>
          <w:sz w:val="24"/>
          <w:szCs w:val="24"/>
        </w:rPr>
        <w:t xml:space="preserve">Το Γεωπονικό Πανεπιστήμιο </w:t>
      </w:r>
      <w:r w:rsidR="009E1D02" w:rsidRPr="00D647FF">
        <w:rPr>
          <w:rFonts w:ascii="Times New Roman" w:hAnsi="Times New Roman" w:cs="Times New Roman"/>
          <w:sz w:val="24"/>
          <w:szCs w:val="24"/>
        </w:rPr>
        <w:t xml:space="preserve">Αθηνών </w:t>
      </w:r>
      <w:r w:rsidRPr="00D647FF">
        <w:rPr>
          <w:rFonts w:ascii="Times New Roman" w:hAnsi="Times New Roman" w:cs="Times New Roman"/>
          <w:sz w:val="24"/>
          <w:szCs w:val="24"/>
        </w:rPr>
        <w:t>περιλαμβάνει 28 συγκροτήματα κτηρίων</w:t>
      </w:r>
      <w:r w:rsidR="009E1D02" w:rsidRPr="00D647FF">
        <w:rPr>
          <w:rFonts w:ascii="Times New Roman" w:hAnsi="Times New Roman" w:cs="Times New Roman"/>
          <w:sz w:val="24"/>
          <w:szCs w:val="24"/>
        </w:rPr>
        <w:t xml:space="preserve"> των οποίων</w:t>
      </w:r>
      <w:r w:rsidRPr="00D647FF">
        <w:rPr>
          <w:rFonts w:ascii="Times New Roman" w:hAnsi="Times New Roman" w:cs="Times New Roman"/>
          <w:sz w:val="24"/>
          <w:szCs w:val="24"/>
        </w:rPr>
        <w:t xml:space="preserve"> </w:t>
      </w:r>
      <w:r w:rsidR="009E1D02" w:rsidRPr="00D647FF">
        <w:rPr>
          <w:rFonts w:ascii="Times New Roman" w:hAnsi="Times New Roman" w:cs="Times New Roman"/>
          <w:sz w:val="24"/>
          <w:szCs w:val="24"/>
        </w:rPr>
        <w:t>η</w:t>
      </w:r>
      <w:r w:rsidRPr="00D647FF">
        <w:rPr>
          <w:rFonts w:ascii="Times New Roman" w:hAnsi="Times New Roman" w:cs="Times New Roman"/>
          <w:sz w:val="24"/>
          <w:szCs w:val="24"/>
        </w:rPr>
        <w:t xml:space="preserve"> προσβασιμότητα σε </w:t>
      </w:r>
      <w:r w:rsidR="009E1D02" w:rsidRPr="00D647FF">
        <w:rPr>
          <w:rFonts w:ascii="Times New Roman" w:hAnsi="Times New Roman" w:cs="Times New Roman"/>
          <w:sz w:val="24"/>
          <w:szCs w:val="24"/>
        </w:rPr>
        <w:t>άτομα με αναπηρίες</w:t>
      </w:r>
      <w:r w:rsidRPr="00D647FF">
        <w:rPr>
          <w:rFonts w:ascii="Times New Roman" w:hAnsi="Times New Roman" w:cs="Times New Roman"/>
          <w:sz w:val="24"/>
          <w:szCs w:val="24"/>
        </w:rPr>
        <w:t>,</w:t>
      </w:r>
      <w:r w:rsidRPr="00F460AC">
        <w:rPr>
          <w:rFonts w:ascii="Times New Roman" w:hAnsi="Times New Roman" w:cs="Times New Roman"/>
          <w:sz w:val="24"/>
          <w:szCs w:val="24"/>
        </w:rPr>
        <w:t xml:space="preserve"> είναι χαμηλή. Για τη θεραπεία της υπάρχουσας κατάστασης, επιλέχθηκε η σταδιακή βελτίωση της προσβασιμότητας, ξεκινώντας από τα πλέον σημαντικά και περισσότερο αναγκαία για τους φοιτητές κτήρια. Στο πλαίσιο αυτό</w:t>
      </w:r>
      <w:r w:rsidR="004F5E6D">
        <w:rPr>
          <w:rFonts w:ascii="Times New Roman" w:hAnsi="Times New Roman" w:cs="Times New Roman"/>
          <w:sz w:val="24"/>
          <w:szCs w:val="24"/>
          <w:lang w:val="en-US"/>
        </w:rPr>
        <w:t>:</w:t>
      </w:r>
      <w:r w:rsidR="009E1D02" w:rsidRPr="00F460AC">
        <w:rPr>
          <w:rFonts w:ascii="Times New Roman" w:hAnsi="Times New Roman" w:cs="Times New Roman"/>
          <w:sz w:val="24"/>
          <w:szCs w:val="24"/>
        </w:rPr>
        <w:t xml:space="preserve"> </w:t>
      </w:r>
    </w:p>
    <w:p w:rsidR="00D7083A" w:rsidRPr="00F460AC" w:rsidRDefault="009E1D02" w:rsidP="00EB5498">
      <w:pPr>
        <w:pStyle w:val="ListParagraph"/>
        <w:numPr>
          <w:ilvl w:val="0"/>
          <w:numId w:val="3"/>
        </w:numPr>
        <w:spacing w:after="0" w:line="360" w:lineRule="auto"/>
        <w:ind w:right="28"/>
        <w:jc w:val="both"/>
        <w:rPr>
          <w:rFonts w:ascii="Times New Roman" w:hAnsi="Times New Roman" w:cs="Times New Roman"/>
          <w:sz w:val="24"/>
          <w:szCs w:val="24"/>
        </w:rPr>
      </w:pPr>
      <w:r w:rsidRPr="00F460AC">
        <w:rPr>
          <w:rFonts w:ascii="Times New Roman" w:hAnsi="Times New Roman" w:cs="Times New Roman"/>
          <w:sz w:val="24"/>
          <w:szCs w:val="24"/>
        </w:rPr>
        <w:lastRenderedPageBreak/>
        <w:t>ω</w:t>
      </w:r>
      <w:r w:rsidR="00197A2D" w:rsidRPr="00F460AC">
        <w:rPr>
          <w:rFonts w:ascii="Times New Roman" w:hAnsi="Times New Roman" w:cs="Times New Roman"/>
          <w:sz w:val="24"/>
          <w:szCs w:val="24"/>
        </w:rPr>
        <w:t xml:space="preserve">ς πρώτο κτήριο επιλέχθηκε το </w:t>
      </w:r>
      <w:r w:rsidR="00197A2D" w:rsidRPr="00F460AC">
        <w:rPr>
          <w:rFonts w:ascii="Times New Roman" w:hAnsi="Times New Roman" w:cs="Times New Roman"/>
          <w:b/>
          <w:sz w:val="24"/>
          <w:szCs w:val="24"/>
        </w:rPr>
        <w:t>Κεντρικό Κτήριο του Πανεπιστημίου</w:t>
      </w:r>
      <w:r w:rsidRPr="00F460AC">
        <w:rPr>
          <w:rFonts w:ascii="Times New Roman" w:hAnsi="Times New Roman" w:cs="Times New Roman"/>
          <w:sz w:val="24"/>
          <w:szCs w:val="24"/>
        </w:rPr>
        <w:t xml:space="preserve"> το οποίο, εκτός από τις διοικητικές υπηρεσίες, φιλοξενεί τέσσερα αμφιθέατρα στα οποία διεξάγονται μαθήματα, αίθουσες διδασκαλίας, εργαστήρια</w:t>
      </w:r>
      <w:r w:rsidR="009B6CB2" w:rsidRPr="00F460AC">
        <w:rPr>
          <w:rFonts w:ascii="Times New Roman" w:hAnsi="Times New Roman" w:cs="Times New Roman"/>
          <w:sz w:val="24"/>
          <w:szCs w:val="24"/>
        </w:rPr>
        <w:t>, γραφεία καθηγητών, το γραφείο Ευρωπαϊκών Προγραμμάτων</w:t>
      </w:r>
      <w:r w:rsidR="00CF49A3" w:rsidRPr="00F460AC">
        <w:rPr>
          <w:rFonts w:ascii="Times New Roman" w:hAnsi="Times New Roman" w:cs="Times New Roman"/>
          <w:sz w:val="24"/>
          <w:szCs w:val="24"/>
        </w:rPr>
        <w:t>-</w:t>
      </w:r>
      <w:r w:rsidR="009B6CB2" w:rsidRPr="00F460AC">
        <w:rPr>
          <w:rFonts w:ascii="Times New Roman" w:hAnsi="Times New Roman" w:cs="Times New Roman"/>
          <w:sz w:val="24"/>
          <w:szCs w:val="24"/>
          <w:lang w:val="en-US"/>
        </w:rPr>
        <w:t>Erasmus</w:t>
      </w:r>
      <w:r w:rsidR="00CF49A3" w:rsidRPr="00F460AC">
        <w:rPr>
          <w:rFonts w:ascii="Times New Roman" w:hAnsi="Times New Roman" w:cs="Times New Roman"/>
          <w:sz w:val="24"/>
          <w:szCs w:val="24"/>
        </w:rPr>
        <w:t xml:space="preserve"> (ισόγειο), την αίθουσα πολλαπλών χρήσεων (δεύτερος όροφος)</w:t>
      </w:r>
      <w:r w:rsidRPr="00F460AC">
        <w:rPr>
          <w:rFonts w:ascii="Times New Roman" w:hAnsi="Times New Roman" w:cs="Times New Roman"/>
          <w:sz w:val="24"/>
          <w:szCs w:val="24"/>
        </w:rPr>
        <w:t xml:space="preserve"> αλλά και την αίθουσα τελετών </w:t>
      </w:r>
      <w:r w:rsidR="00953579" w:rsidRPr="00953579">
        <w:rPr>
          <w:rFonts w:ascii="Times New Roman" w:hAnsi="Times New Roman" w:cs="Times New Roman"/>
          <w:sz w:val="24"/>
          <w:szCs w:val="24"/>
        </w:rPr>
        <w:t>(</w:t>
      </w:r>
      <w:r w:rsidR="00953579">
        <w:rPr>
          <w:rFonts w:ascii="Times New Roman" w:hAnsi="Times New Roman" w:cs="Times New Roman"/>
          <w:sz w:val="24"/>
          <w:szCs w:val="24"/>
        </w:rPr>
        <w:t xml:space="preserve">πρώτος όροφος) </w:t>
      </w:r>
      <w:r w:rsidRPr="00F460AC">
        <w:rPr>
          <w:rFonts w:ascii="Times New Roman" w:hAnsi="Times New Roman" w:cs="Times New Roman"/>
          <w:sz w:val="24"/>
          <w:szCs w:val="24"/>
        </w:rPr>
        <w:t xml:space="preserve">όπου γίνονται οι καθομολογήσεις των φοιτητών. </w:t>
      </w:r>
      <w:r w:rsidR="00D7083A" w:rsidRPr="00F460AC">
        <w:rPr>
          <w:rFonts w:ascii="Times New Roman" w:hAnsi="Times New Roman" w:cs="Times New Roman"/>
          <w:sz w:val="24"/>
          <w:szCs w:val="24"/>
        </w:rPr>
        <w:t>Έτσι, σ</w:t>
      </w:r>
      <w:r w:rsidRPr="00F460AC">
        <w:rPr>
          <w:rFonts w:ascii="Times New Roman" w:hAnsi="Times New Roman" w:cs="Times New Roman"/>
          <w:sz w:val="24"/>
          <w:szCs w:val="24"/>
        </w:rPr>
        <w:t xml:space="preserve">το Κεντρικό Κτήριο του Πανεπιστημίου τοποθετήθηκε </w:t>
      </w:r>
      <w:r w:rsidRPr="00F460AC">
        <w:rPr>
          <w:rFonts w:ascii="Times New Roman" w:hAnsi="Times New Roman" w:cs="Times New Roman"/>
          <w:b/>
          <w:sz w:val="24"/>
          <w:szCs w:val="24"/>
        </w:rPr>
        <w:t xml:space="preserve">ηλεκτρικό αναβατόριο </w:t>
      </w:r>
      <w:r w:rsidRPr="00F460AC">
        <w:rPr>
          <w:rFonts w:ascii="Times New Roman" w:hAnsi="Times New Roman" w:cs="Times New Roman"/>
          <w:sz w:val="24"/>
          <w:szCs w:val="24"/>
        </w:rPr>
        <w:t xml:space="preserve">το οποίο συνδέει το </w:t>
      </w:r>
      <w:r w:rsidR="009B6CB2" w:rsidRPr="00F460AC">
        <w:rPr>
          <w:rFonts w:ascii="Times New Roman" w:hAnsi="Times New Roman" w:cs="Times New Roman"/>
          <w:sz w:val="24"/>
          <w:szCs w:val="24"/>
        </w:rPr>
        <w:t xml:space="preserve">Ισόγειο </w:t>
      </w:r>
      <w:r w:rsidRPr="00F460AC">
        <w:rPr>
          <w:rFonts w:ascii="Times New Roman" w:hAnsi="Times New Roman" w:cs="Times New Roman"/>
          <w:sz w:val="24"/>
          <w:szCs w:val="24"/>
        </w:rPr>
        <w:t>με το</w:t>
      </w:r>
      <w:r w:rsidR="009B6CB2" w:rsidRPr="00F460AC">
        <w:rPr>
          <w:rFonts w:ascii="Times New Roman" w:hAnsi="Times New Roman" w:cs="Times New Roman"/>
          <w:sz w:val="24"/>
          <w:szCs w:val="24"/>
        </w:rPr>
        <w:t xml:space="preserve"> Υπόγειο</w:t>
      </w:r>
      <w:r w:rsidRPr="00F460AC">
        <w:rPr>
          <w:rFonts w:ascii="Times New Roman" w:hAnsi="Times New Roman" w:cs="Times New Roman"/>
          <w:sz w:val="24"/>
          <w:szCs w:val="24"/>
        </w:rPr>
        <w:t>.</w:t>
      </w:r>
      <w:r w:rsidR="009B6CB2" w:rsidRPr="00F460AC">
        <w:rPr>
          <w:rFonts w:ascii="Times New Roman" w:hAnsi="Times New Roman" w:cs="Times New Roman"/>
          <w:sz w:val="24"/>
          <w:szCs w:val="24"/>
        </w:rPr>
        <w:t xml:space="preserve"> </w:t>
      </w:r>
      <w:r w:rsidRPr="00F460AC">
        <w:rPr>
          <w:rFonts w:ascii="Times New Roman" w:hAnsi="Times New Roman" w:cs="Times New Roman"/>
          <w:sz w:val="24"/>
          <w:szCs w:val="24"/>
        </w:rPr>
        <w:t xml:space="preserve"> </w:t>
      </w:r>
      <w:r w:rsidR="00D7083A" w:rsidRPr="00F460AC">
        <w:rPr>
          <w:rFonts w:ascii="Times New Roman" w:hAnsi="Times New Roman" w:cs="Times New Roman"/>
          <w:sz w:val="24"/>
          <w:szCs w:val="24"/>
        </w:rPr>
        <w:t>Το αναβατόριο, εκτός των άλλω</w:t>
      </w:r>
      <w:r w:rsidR="00BB44F6">
        <w:rPr>
          <w:rFonts w:ascii="Times New Roman" w:hAnsi="Times New Roman" w:cs="Times New Roman"/>
          <w:sz w:val="24"/>
          <w:szCs w:val="24"/>
        </w:rPr>
        <w:t>ν,</w:t>
      </w:r>
      <w:r w:rsidR="00D7083A" w:rsidRPr="00F460AC">
        <w:rPr>
          <w:rFonts w:ascii="Times New Roman" w:hAnsi="Times New Roman" w:cs="Times New Roman"/>
          <w:sz w:val="24"/>
          <w:szCs w:val="24"/>
        </w:rPr>
        <w:t xml:space="preserve"> εξυπηρετεί</w:t>
      </w:r>
      <w:r w:rsidRPr="00F460AC">
        <w:rPr>
          <w:rFonts w:ascii="Times New Roman" w:hAnsi="Times New Roman" w:cs="Times New Roman"/>
          <w:sz w:val="24"/>
          <w:szCs w:val="24"/>
        </w:rPr>
        <w:t xml:space="preserve"> </w:t>
      </w:r>
      <w:r w:rsidR="00146FBA" w:rsidRPr="00F460AC">
        <w:rPr>
          <w:rFonts w:ascii="Times New Roman" w:hAnsi="Times New Roman" w:cs="Times New Roman"/>
          <w:sz w:val="24"/>
          <w:szCs w:val="24"/>
        </w:rPr>
        <w:t xml:space="preserve">πλέον </w:t>
      </w:r>
      <w:r w:rsidR="00D7083A" w:rsidRPr="00F460AC">
        <w:rPr>
          <w:rFonts w:ascii="Times New Roman" w:hAnsi="Times New Roman" w:cs="Times New Roman"/>
          <w:sz w:val="24"/>
          <w:szCs w:val="24"/>
        </w:rPr>
        <w:t>στην αξιοποίηση</w:t>
      </w:r>
      <w:r w:rsidR="009B6CB2" w:rsidRPr="00F460AC">
        <w:rPr>
          <w:rFonts w:ascii="Times New Roman" w:hAnsi="Times New Roman" w:cs="Times New Roman"/>
          <w:sz w:val="24"/>
          <w:szCs w:val="24"/>
        </w:rPr>
        <w:t xml:space="preserve"> </w:t>
      </w:r>
      <w:r w:rsidR="00D7083A" w:rsidRPr="00F460AC">
        <w:rPr>
          <w:rFonts w:ascii="Times New Roman" w:hAnsi="Times New Roman" w:cs="Times New Roman"/>
          <w:sz w:val="24"/>
          <w:szCs w:val="24"/>
        </w:rPr>
        <w:t>τ</w:t>
      </w:r>
      <w:r w:rsidR="009B6CB2" w:rsidRPr="00F460AC">
        <w:rPr>
          <w:rFonts w:ascii="Times New Roman" w:hAnsi="Times New Roman" w:cs="Times New Roman"/>
          <w:sz w:val="24"/>
          <w:szCs w:val="24"/>
        </w:rPr>
        <w:t>ο</w:t>
      </w:r>
      <w:r w:rsidR="00D7083A" w:rsidRPr="00F460AC">
        <w:rPr>
          <w:rFonts w:ascii="Times New Roman" w:hAnsi="Times New Roman" w:cs="Times New Roman"/>
          <w:sz w:val="24"/>
          <w:szCs w:val="24"/>
        </w:rPr>
        <w:t>υ ειδικά διαμορφωμένου χώρου</w:t>
      </w:r>
      <w:r w:rsidR="009B6CB2" w:rsidRPr="00F460AC">
        <w:rPr>
          <w:rFonts w:ascii="Times New Roman" w:hAnsi="Times New Roman" w:cs="Times New Roman"/>
          <w:sz w:val="24"/>
          <w:szCs w:val="24"/>
        </w:rPr>
        <w:t xml:space="preserve"> υγιεινής </w:t>
      </w:r>
      <w:r w:rsidR="00CF49A3" w:rsidRPr="00F460AC">
        <w:rPr>
          <w:rFonts w:ascii="Times New Roman" w:hAnsi="Times New Roman" w:cs="Times New Roman"/>
          <w:sz w:val="24"/>
          <w:szCs w:val="24"/>
        </w:rPr>
        <w:t>για τα</w:t>
      </w:r>
      <w:r w:rsidR="009B6CB2" w:rsidRPr="00F460AC">
        <w:rPr>
          <w:rFonts w:ascii="Times New Roman" w:hAnsi="Times New Roman" w:cs="Times New Roman"/>
          <w:sz w:val="24"/>
          <w:szCs w:val="24"/>
        </w:rPr>
        <w:t xml:space="preserve"> άτομα </w:t>
      </w:r>
      <w:r w:rsidR="00146FBA" w:rsidRPr="00F460AC">
        <w:rPr>
          <w:rFonts w:ascii="Times New Roman" w:hAnsi="Times New Roman" w:cs="Times New Roman"/>
          <w:sz w:val="24"/>
          <w:szCs w:val="24"/>
        </w:rPr>
        <w:t>που</w:t>
      </w:r>
      <w:r w:rsidR="009B6CB2" w:rsidRPr="00F460AC">
        <w:rPr>
          <w:rFonts w:ascii="Times New Roman" w:hAnsi="Times New Roman" w:cs="Times New Roman"/>
          <w:sz w:val="24"/>
          <w:szCs w:val="24"/>
        </w:rPr>
        <w:t xml:space="preserve"> κινούνται με </w:t>
      </w:r>
      <w:proofErr w:type="spellStart"/>
      <w:r w:rsidR="00146FBA" w:rsidRPr="00F460AC">
        <w:rPr>
          <w:rFonts w:ascii="Times New Roman" w:hAnsi="Times New Roman" w:cs="Times New Roman"/>
          <w:sz w:val="24"/>
          <w:szCs w:val="24"/>
        </w:rPr>
        <w:t>αμαξίδιο</w:t>
      </w:r>
      <w:proofErr w:type="spellEnd"/>
      <w:r w:rsidR="009B6CB2" w:rsidRPr="00F460AC">
        <w:rPr>
          <w:rFonts w:ascii="Times New Roman" w:hAnsi="Times New Roman" w:cs="Times New Roman"/>
          <w:sz w:val="24"/>
          <w:szCs w:val="24"/>
        </w:rPr>
        <w:t>, στο υπόγειο.</w:t>
      </w:r>
      <w:r w:rsidR="00D7083A" w:rsidRPr="00F460AC">
        <w:rPr>
          <w:rFonts w:ascii="Times New Roman" w:hAnsi="Times New Roman" w:cs="Times New Roman"/>
          <w:sz w:val="24"/>
          <w:szCs w:val="24"/>
        </w:rPr>
        <w:t xml:space="preserve"> Επιπλέον</w:t>
      </w:r>
      <w:r w:rsidR="00EC5CEE">
        <w:rPr>
          <w:rFonts w:ascii="Times New Roman" w:hAnsi="Times New Roman" w:cs="Times New Roman"/>
          <w:sz w:val="24"/>
          <w:szCs w:val="24"/>
        </w:rPr>
        <w:t>,</w:t>
      </w:r>
      <w:r w:rsidR="00D7083A" w:rsidRPr="00F460AC">
        <w:rPr>
          <w:rFonts w:ascii="Times New Roman" w:hAnsi="Times New Roman" w:cs="Times New Roman"/>
          <w:sz w:val="24"/>
          <w:szCs w:val="24"/>
        </w:rPr>
        <w:t xml:space="preserve"> </w:t>
      </w:r>
      <w:r w:rsidR="00BB44F6">
        <w:rPr>
          <w:rFonts w:ascii="Times New Roman" w:hAnsi="Times New Roman" w:cs="Times New Roman"/>
          <w:sz w:val="24"/>
          <w:szCs w:val="24"/>
        </w:rPr>
        <w:t>αναγκαία θεωρήθηκε η τοποθέτηση</w:t>
      </w:r>
      <w:r w:rsidR="00D7083A" w:rsidRPr="00F460AC">
        <w:rPr>
          <w:rFonts w:ascii="Times New Roman" w:hAnsi="Times New Roman" w:cs="Times New Roman"/>
          <w:sz w:val="24"/>
          <w:szCs w:val="24"/>
        </w:rPr>
        <w:t xml:space="preserve"> </w:t>
      </w:r>
      <w:r w:rsidR="00D7083A" w:rsidRPr="00F460AC">
        <w:rPr>
          <w:rFonts w:ascii="Times New Roman" w:hAnsi="Times New Roman" w:cs="Times New Roman"/>
          <w:b/>
          <w:sz w:val="24"/>
          <w:szCs w:val="24"/>
        </w:rPr>
        <w:t>μία</w:t>
      </w:r>
      <w:r w:rsidR="00BB44F6">
        <w:rPr>
          <w:rFonts w:ascii="Times New Roman" w:hAnsi="Times New Roman" w:cs="Times New Roman"/>
          <w:b/>
          <w:sz w:val="24"/>
          <w:szCs w:val="24"/>
        </w:rPr>
        <w:t>ς</w:t>
      </w:r>
      <w:r w:rsidR="00D7083A" w:rsidRPr="00F460AC">
        <w:rPr>
          <w:rFonts w:ascii="Times New Roman" w:hAnsi="Times New Roman" w:cs="Times New Roman"/>
          <w:b/>
          <w:sz w:val="24"/>
          <w:szCs w:val="24"/>
        </w:rPr>
        <w:t xml:space="preserve"> μεταλλική</w:t>
      </w:r>
      <w:r w:rsidR="00BB44F6">
        <w:rPr>
          <w:rFonts w:ascii="Times New Roman" w:hAnsi="Times New Roman" w:cs="Times New Roman"/>
          <w:b/>
          <w:sz w:val="24"/>
          <w:szCs w:val="24"/>
        </w:rPr>
        <w:t>ς</w:t>
      </w:r>
      <w:r w:rsidR="00D7083A" w:rsidRPr="00F460AC">
        <w:rPr>
          <w:rFonts w:ascii="Times New Roman" w:hAnsi="Times New Roman" w:cs="Times New Roman"/>
          <w:b/>
          <w:sz w:val="24"/>
          <w:szCs w:val="24"/>
        </w:rPr>
        <w:t xml:space="preserve"> ράμπα</w:t>
      </w:r>
      <w:r w:rsidR="00BB44F6">
        <w:rPr>
          <w:rFonts w:ascii="Times New Roman" w:hAnsi="Times New Roman" w:cs="Times New Roman"/>
          <w:b/>
          <w:sz w:val="24"/>
          <w:szCs w:val="24"/>
        </w:rPr>
        <w:t>ς</w:t>
      </w:r>
      <w:r w:rsidR="00D7083A" w:rsidRPr="00F460AC">
        <w:rPr>
          <w:rFonts w:ascii="Times New Roman" w:hAnsi="Times New Roman" w:cs="Times New Roman"/>
          <w:sz w:val="24"/>
          <w:szCs w:val="24"/>
        </w:rPr>
        <w:t xml:space="preserve"> κατάλληλων διαστάσεων στην κεντρική είσοδο (πρόσοψη) του κτηρίου Διοίκησης.</w:t>
      </w:r>
      <w:r w:rsidR="00417CF8" w:rsidRPr="00F460AC">
        <w:rPr>
          <w:rFonts w:ascii="Times New Roman" w:hAnsi="Times New Roman" w:cs="Times New Roman"/>
          <w:sz w:val="24"/>
          <w:szCs w:val="24"/>
        </w:rPr>
        <w:t xml:space="preserve"> </w:t>
      </w:r>
      <w:r w:rsidR="00BB44F6">
        <w:rPr>
          <w:rFonts w:ascii="Times New Roman" w:hAnsi="Times New Roman" w:cs="Times New Roman"/>
          <w:sz w:val="24"/>
          <w:szCs w:val="24"/>
        </w:rPr>
        <w:t>Έτσι</w:t>
      </w:r>
      <w:r w:rsidR="00417CF8" w:rsidRPr="00F460AC">
        <w:rPr>
          <w:rFonts w:ascii="Times New Roman" w:hAnsi="Times New Roman" w:cs="Times New Roman"/>
          <w:sz w:val="24"/>
          <w:szCs w:val="24"/>
        </w:rPr>
        <w:t xml:space="preserve">, </w:t>
      </w:r>
      <w:r w:rsidR="00EC5CEE">
        <w:rPr>
          <w:rFonts w:ascii="Times New Roman" w:hAnsi="Times New Roman" w:cs="Times New Roman"/>
          <w:sz w:val="24"/>
          <w:szCs w:val="24"/>
        </w:rPr>
        <w:t>το κεντρικό Κτήριο του Πανεπιστημίου είναι</w:t>
      </w:r>
      <w:r w:rsidR="00BB44F6">
        <w:rPr>
          <w:rFonts w:ascii="Times New Roman" w:hAnsi="Times New Roman" w:cs="Times New Roman"/>
          <w:sz w:val="24"/>
          <w:szCs w:val="24"/>
        </w:rPr>
        <w:t xml:space="preserve"> πλέον</w:t>
      </w:r>
      <w:r w:rsidR="00EC5CEE">
        <w:rPr>
          <w:rFonts w:ascii="Times New Roman" w:hAnsi="Times New Roman" w:cs="Times New Roman"/>
          <w:sz w:val="24"/>
          <w:szCs w:val="24"/>
        </w:rPr>
        <w:t xml:space="preserve"> </w:t>
      </w:r>
      <w:proofErr w:type="spellStart"/>
      <w:r w:rsidR="00EC5CEE">
        <w:rPr>
          <w:rFonts w:ascii="Times New Roman" w:hAnsi="Times New Roman" w:cs="Times New Roman"/>
          <w:sz w:val="24"/>
          <w:szCs w:val="24"/>
        </w:rPr>
        <w:t>προσβάσιμο</w:t>
      </w:r>
      <w:proofErr w:type="spellEnd"/>
      <w:r w:rsidR="00BB44F6">
        <w:rPr>
          <w:rFonts w:ascii="Times New Roman" w:hAnsi="Times New Roman" w:cs="Times New Roman"/>
          <w:sz w:val="24"/>
          <w:szCs w:val="24"/>
        </w:rPr>
        <w:t>,</w:t>
      </w:r>
      <w:r w:rsidR="00EC5CEE">
        <w:rPr>
          <w:rFonts w:ascii="Times New Roman" w:hAnsi="Times New Roman" w:cs="Times New Roman"/>
          <w:sz w:val="24"/>
          <w:szCs w:val="24"/>
        </w:rPr>
        <w:t xml:space="preserve"> στους</w:t>
      </w:r>
      <w:r w:rsidR="00BB44F6">
        <w:rPr>
          <w:rFonts w:ascii="Times New Roman" w:hAnsi="Times New Roman" w:cs="Times New Roman"/>
          <w:sz w:val="24"/>
          <w:szCs w:val="24"/>
        </w:rPr>
        <w:t xml:space="preserve"> φοιτητές που κινούνται με </w:t>
      </w:r>
      <w:proofErr w:type="spellStart"/>
      <w:r w:rsidR="00BB44F6">
        <w:rPr>
          <w:rFonts w:ascii="Times New Roman" w:hAnsi="Times New Roman" w:cs="Times New Roman"/>
          <w:sz w:val="24"/>
          <w:szCs w:val="24"/>
        </w:rPr>
        <w:t>αμαξίδιο</w:t>
      </w:r>
      <w:proofErr w:type="spellEnd"/>
      <w:r w:rsidR="00BB44F6">
        <w:rPr>
          <w:rFonts w:ascii="Times New Roman" w:hAnsi="Times New Roman" w:cs="Times New Roman"/>
          <w:sz w:val="24"/>
          <w:szCs w:val="24"/>
        </w:rPr>
        <w:t xml:space="preserve">, </w:t>
      </w:r>
      <w:r w:rsidR="00417CF8" w:rsidRPr="00F460AC">
        <w:rPr>
          <w:rFonts w:ascii="Times New Roman" w:hAnsi="Times New Roman" w:cs="Times New Roman"/>
          <w:sz w:val="24"/>
          <w:szCs w:val="24"/>
        </w:rPr>
        <w:t>σε όλους τους ορόφους του.</w:t>
      </w:r>
    </w:p>
    <w:p w:rsidR="00CF49A3" w:rsidRPr="00F460AC" w:rsidRDefault="00D7083A" w:rsidP="00EB5498">
      <w:pPr>
        <w:pStyle w:val="ListParagraph"/>
        <w:numPr>
          <w:ilvl w:val="0"/>
          <w:numId w:val="3"/>
        </w:numPr>
        <w:spacing w:line="360" w:lineRule="auto"/>
        <w:ind w:right="28"/>
        <w:jc w:val="both"/>
        <w:rPr>
          <w:rFonts w:ascii="Times New Roman" w:hAnsi="Times New Roman" w:cs="Times New Roman"/>
          <w:sz w:val="24"/>
          <w:szCs w:val="24"/>
        </w:rPr>
      </w:pPr>
      <w:r w:rsidRPr="00F460AC">
        <w:rPr>
          <w:rFonts w:ascii="Times New Roman" w:hAnsi="Times New Roman" w:cs="Times New Roman"/>
          <w:bCs/>
          <w:sz w:val="24"/>
          <w:szCs w:val="24"/>
        </w:rPr>
        <w:t xml:space="preserve">Προκειμένου να </w:t>
      </w:r>
      <w:r w:rsidR="00BB44F6">
        <w:rPr>
          <w:rFonts w:ascii="Times New Roman" w:hAnsi="Times New Roman" w:cs="Times New Roman"/>
          <w:bCs/>
          <w:sz w:val="24"/>
          <w:szCs w:val="24"/>
        </w:rPr>
        <w:t xml:space="preserve">αποκτήσουν </w:t>
      </w:r>
      <w:r w:rsidRPr="00F460AC">
        <w:rPr>
          <w:rFonts w:ascii="Times New Roman" w:hAnsi="Times New Roman" w:cs="Times New Roman"/>
          <w:bCs/>
          <w:sz w:val="24"/>
          <w:szCs w:val="24"/>
        </w:rPr>
        <w:t>πρόσβαση στην σίτιση οι φοιτητές με κινητικά προβλήματα</w:t>
      </w:r>
      <w:r w:rsidRPr="00F460AC">
        <w:rPr>
          <w:rFonts w:ascii="Times New Roman" w:hAnsi="Times New Roman" w:cs="Times New Roman"/>
          <w:b/>
          <w:bCs/>
          <w:sz w:val="24"/>
          <w:szCs w:val="24"/>
        </w:rPr>
        <w:t xml:space="preserve"> </w:t>
      </w:r>
      <w:r w:rsidR="00417CF8" w:rsidRPr="00F460AC">
        <w:rPr>
          <w:rFonts w:ascii="Times New Roman" w:hAnsi="Times New Roman" w:cs="Times New Roman"/>
          <w:bCs/>
          <w:sz w:val="24"/>
          <w:szCs w:val="24"/>
        </w:rPr>
        <w:t xml:space="preserve">έγινε η </w:t>
      </w:r>
      <w:r w:rsidR="00417CF8" w:rsidRPr="00F460AC">
        <w:rPr>
          <w:rFonts w:ascii="Times New Roman" w:hAnsi="Times New Roman" w:cs="Times New Roman"/>
          <w:b/>
          <w:bCs/>
          <w:sz w:val="24"/>
          <w:szCs w:val="24"/>
        </w:rPr>
        <w:t>εγκατάσταση</w:t>
      </w:r>
      <w:r w:rsidR="00417CF8" w:rsidRPr="00F460AC">
        <w:rPr>
          <w:rFonts w:ascii="Times New Roman" w:hAnsi="Times New Roman" w:cs="Times New Roman"/>
          <w:bCs/>
          <w:sz w:val="24"/>
          <w:szCs w:val="24"/>
        </w:rPr>
        <w:t xml:space="preserve"> </w:t>
      </w:r>
      <w:r w:rsidR="00417CF8" w:rsidRPr="00F460AC">
        <w:rPr>
          <w:rFonts w:ascii="Times New Roman" w:hAnsi="Times New Roman" w:cs="Times New Roman"/>
          <w:b/>
          <w:bCs/>
          <w:sz w:val="24"/>
          <w:szCs w:val="24"/>
        </w:rPr>
        <w:t xml:space="preserve">ηλεκτρικού αναβατορίου </w:t>
      </w:r>
      <w:r w:rsidR="00417CF8" w:rsidRPr="00F460AC">
        <w:rPr>
          <w:rFonts w:ascii="Times New Roman" w:hAnsi="Times New Roman" w:cs="Times New Roman"/>
          <w:bCs/>
          <w:sz w:val="24"/>
          <w:szCs w:val="24"/>
        </w:rPr>
        <w:t>στ</w:t>
      </w:r>
      <w:r w:rsidR="00CF49A3" w:rsidRPr="00F460AC">
        <w:rPr>
          <w:rFonts w:ascii="Times New Roman" w:hAnsi="Times New Roman" w:cs="Times New Roman"/>
          <w:bCs/>
          <w:sz w:val="24"/>
          <w:szCs w:val="24"/>
        </w:rPr>
        <w:t>ο κτήριο του</w:t>
      </w:r>
      <w:r w:rsidR="00CF49A3" w:rsidRPr="00F460AC">
        <w:rPr>
          <w:rFonts w:ascii="Times New Roman" w:hAnsi="Times New Roman" w:cs="Times New Roman"/>
          <w:b/>
          <w:bCs/>
          <w:sz w:val="24"/>
          <w:szCs w:val="24"/>
        </w:rPr>
        <w:t xml:space="preserve"> Εστιατορίου – Κυλικείου </w:t>
      </w:r>
      <w:r w:rsidR="00CF49A3" w:rsidRPr="00F460AC">
        <w:rPr>
          <w:rFonts w:ascii="Times New Roman" w:hAnsi="Times New Roman" w:cs="Times New Roman"/>
          <w:bCs/>
          <w:sz w:val="24"/>
          <w:szCs w:val="24"/>
        </w:rPr>
        <w:t xml:space="preserve">του Πανεπιστημίου. </w:t>
      </w:r>
    </w:p>
    <w:p w:rsidR="006F4214" w:rsidRPr="00F460AC" w:rsidRDefault="00BB44F6" w:rsidP="00EB5498">
      <w:pPr>
        <w:pStyle w:val="ListParagraph"/>
        <w:numPr>
          <w:ilvl w:val="0"/>
          <w:numId w:val="3"/>
        </w:numPr>
        <w:spacing w:after="0" w:line="360" w:lineRule="auto"/>
        <w:ind w:right="28"/>
        <w:jc w:val="both"/>
        <w:rPr>
          <w:rFonts w:ascii="Times New Roman" w:hAnsi="Times New Roman" w:cs="Times New Roman"/>
          <w:sz w:val="24"/>
          <w:szCs w:val="24"/>
        </w:rPr>
      </w:pPr>
      <w:r>
        <w:rPr>
          <w:rFonts w:ascii="Times New Roman" w:hAnsi="Times New Roman" w:cs="Times New Roman"/>
          <w:b/>
          <w:sz w:val="24"/>
          <w:szCs w:val="24"/>
        </w:rPr>
        <w:t>Πραγματοποιήθηκε η δ</w:t>
      </w:r>
      <w:r w:rsidR="006F4214" w:rsidRPr="00F460AC">
        <w:rPr>
          <w:rFonts w:ascii="Times New Roman" w:hAnsi="Times New Roman" w:cs="Times New Roman"/>
          <w:b/>
          <w:sz w:val="24"/>
          <w:szCs w:val="24"/>
        </w:rPr>
        <w:t>ιαγράμμιση δύο θέσεων σταθμεύσεως</w:t>
      </w:r>
      <w:r w:rsidR="006F4214" w:rsidRPr="00F460AC">
        <w:rPr>
          <w:rFonts w:ascii="Times New Roman" w:hAnsi="Times New Roman" w:cs="Times New Roman"/>
          <w:sz w:val="24"/>
          <w:szCs w:val="24"/>
        </w:rPr>
        <w:t xml:space="preserve"> οχημάτων για ΑμεΑ, με ειδική σήμανση, </w:t>
      </w:r>
      <w:r>
        <w:rPr>
          <w:rFonts w:ascii="Times New Roman" w:hAnsi="Times New Roman" w:cs="Times New Roman"/>
          <w:sz w:val="24"/>
          <w:szCs w:val="24"/>
        </w:rPr>
        <w:t>ακριβώς έξω</w:t>
      </w:r>
      <w:r w:rsidR="006F4214" w:rsidRPr="00F460AC">
        <w:rPr>
          <w:rFonts w:ascii="Times New Roman" w:hAnsi="Times New Roman" w:cs="Times New Roman"/>
          <w:sz w:val="24"/>
          <w:szCs w:val="24"/>
        </w:rPr>
        <w:t xml:space="preserve"> από το Κεντρικό Κτήριο της Διοίκησης</w:t>
      </w:r>
      <w:r>
        <w:rPr>
          <w:rFonts w:ascii="Times New Roman" w:hAnsi="Times New Roman" w:cs="Times New Roman"/>
          <w:sz w:val="24"/>
          <w:szCs w:val="24"/>
        </w:rPr>
        <w:t>, δίπλα στου ανελκυστήρα</w:t>
      </w:r>
      <w:r w:rsidR="006F4214" w:rsidRPr="00F460AC">
        <w:rPr>
          <w:rFonts w:ascii="Times New Roman" w:hAnsi="Times New Roman" w:cs="Times New Roman"/>
          <w:sz w:val="24"/>
          <w:szCs w:val="24"/>
        </w:rPr>
        <w:t xml:space="preserve">. </w:t>
      </w:r>
    </w:p>
    <w:p w:rsidR="006F4214" w:rsidRDefault="00BB44F6" w:rsidP="00EB5498">
      <w:pPr>
        <w:pStyle w:val="ListParagraph"/>
        <w:numPr>
          <w:ilvl w:val="0"/>
          <w:numId w:val="3"/>
        </w:numPr>
        <w:spacing w:line="360" w:lineRule="auto"/>
        <w:ind w:right="28"/>
        <w:jc w:val="both"/>
        <w:rPr>
          <w:rFonts w:ascii="Times New Roman" w:hAnsi="Times New Roman" w:cs="Times New Roman"/>
          <w:sz w:val="24"/>
          <w:szCs w:val="24"/>
        </w:rPr>
      </w:pPr>
      <w:r w:rsidRPr="00BB44F6">
        <w:rPr>
          <w:rFonts w:ascii="Times New Roman" w:hAnsi="Times New Roman" w:cs="Times New Roman"/>
          <w:sz w:val="24"/>
          <w:szCs w:val="24"/>
        </w:rPr>
        <w:t xml:space="preserve">Κατόπιν επισκέψεων στα τρία παραρτήματα του Γεωπονικού Πανεπιστημίου Αθηνών (πρώην ΤΕΙ Στερεάς Ελλάδας), διαπιστώθηκε ότι τα κτήρια της Άμφισσας και της Θήβας είναι 100% </w:t>
      </w:r>
      <w:proofErr w:type="spellStart"/>
      <w:r w:rsidRPr="00BB44F6">
        <w:rPr>
          <w:rFonts w:ascii="Times New Roman" w:hAnsi="Times New Roman" w:cs="Times New Roman"/>
          <w:sz w:val="24"/>
          <w:szCs w:val="24"/>
        </w:rPr>
        <w:t>προσβάσιμα</w:t>
      </w:r>
      <w:proofErr w:type="spellEnd"/>
      <w:r w:rsidRPr="00BB44F6">
        <w:rPr>
          <w:rFonts w:ascii="Times New Roman" w:hAnsi="Times New Roman" w:cs="Times New Roman"/>
          <w:sz w:val="24"/>
          <w:szCs w:val="24"/>
        </w:rPr>
        <w:t xml:space="preserve"> σε άτομα που κινούνται με </w:t>
      </w:r>
      <w:proofErr w:type="spellStart"/>
      <w:r w:rsidRPr="00BB44F6">
        <w:rPr>
          <w:rFonts w:ascii="Times New Roman" w:hAnsi="Times New Roman" w:cs="Times New Roman"/>
          <w:sz w:val="24"/>
          <w:szCs w:val="24"/>
        </w:rPr>
        <w:t>αμαξίδιο</w:t>
      </w:r>
      <w:proofErr w:type="spellEnd"/>
      <w:r>
        <w:rPr>
          <w:rFonts w:ascii="Times New Roman" w:hAnsi="Times New Roman" w:cs="Times New Roman"/>
          <w:sz w:val="24"/>
          <w:szCs w:val="24"/>
        </w:rPr>
        <w:t xml:space="preserve">, </w:t>
      </w:r>
      <w:r w:rsidR="0025453A">
        <w:rPr>
          <w:rFonts w:ascii="Times New Roman" w:hAnsi="Times New Roman" w:cs="Times New Roman"/>
          <w:sz w:val="24"/>
          <w:szCs w:val="24"/>
        </w:rPr>
        <w:t>σε αντίθεση με</w:t>
      </w:r>
      <w:r w:rsidRPr="00BB44F6">
        <w:rPr>
          <w:rFonts w:ascii="Times New Roman" w:hAnsi="Times New Roman" w:cs="Times New Roman"/>
          <w:sz w:val="24"/>
          <w:szCs w:val="24"/>
        </w:rPr>
        <w:t xml:space="preserve"> το κτήριο του Καρπενησίου</w:t>
      </w:r>
      <w:r w:rsidR="0025453A">
        <w:rPr>
          <w:rFonts w:ascii="Times New Roman" w:hAnsi="Times New Roman" w:cs="Times New Roman"/>
          <w:sz w:val="24"/>
          <w:szCs w:val="24"/>
        </w:rPr>
        <w:t>.</w:t>
      </w:r>
      <w:r w:rsidRPr="00BB44F6">
        <w:rPr>
          <w:rFonts w:ascii="Times New Roman" w:hAnsi="Times New Roman" w:cs="Times New Roman"/>
          <w:sz w:val="24"/>
          <w:szCs w:val="24"/>
        </w:rPr>
        <w:t xml:space="preserve"> Για τη θεραπεία της κατάστασης</w:t>
      </w:r>
      <w:r w:rsidR="0025453A">
        <w:rPr>
          <w:rFonts w:ascii="Times New Roman" w:hAnsi="Times New Roman" w:cs="Times New Roman"/>
          <w:sz w:val="24"/>
          <w:szCs w:val="24"/>
        </w:rPr>
        <w:t xml:space="preserve"> αυτής</w:t>
      </w:r>
      <w:r w:rsidRPr="00BB44F6">
        <w:rPr>
          <w:rFonts w:ascii="Times New Roman" w:hAnsi="Times New Roman" w:cs="Times New Roman"/>
          <w:sz w:val="24"/>
          <w:szCs w:val="24"/>
        </w:rPr>
        <w:t>,</w:t>
      </w:r>
      <w:r w:rsidR="006F4214" w:rsidRPr="00BB44F6">
        <w:rPr>
          <w:rFonts w:ascii="Times New Roman" w:hAnsi="Times New Roman" w:cs="Times New Roman"/>
          <w:sz w:val="24"/>
          <w:szCs w:val="24"/>
        </w:rPr>
        <w:t xml:space="preserve"> έγινε η </w:t>
      </w:r>
      <w:r w:rsidR="006F4214" w:rsidRPr="00BB44F6">
        <w:rPr>
          <w:rFonts w:ascii="Times New Roman" w:hAnsi="Times New Roman" w:cs="Times New Roman"/>
          <w:b/>
          <w:sz w:val="24"/>
          <w:szCs w:val="24"/>
        </w:rPr>
        <w:t xml:space="preserve">εγκατάσταση </w:t>
      </w:r>
      <w:r w:rsidR="00F460AC" w:rsidRPr="00BB44F6">
        <w:rPr>
          <w:rFonts w:ascii="Times New Roman" w:hAnsi="Times New Roman" w:cs="Times New Roman"/>
          <w:b/>
          <w:sz w:val="24"/>
          <w:szCs w:val="24"/>
        </w:rPr>
        <w:t xml:space="preserve">ηλεκτρικού </w:t>
      </w:r>
      <w:r w:rsidR="006F4214" w:rsidRPr="00BB44F6">
        <w:rPr>
          <w:rFonts w:ascii="Times New Roman" w:hAnsi="Times New Roman" w:cs="Times New Roman"/>
          <w:b/>
          <w:sz w:val="24"/>
          <w:szCs w:val="24"/>
        </w:rPr>
        <w:t>αναβατορίου</w:t>
      </w:r>
      <w:r w:rsidR="006F4214" w:rsidRPr="00BB44F6">
        <w:rPr>
          <w:rFonts w:ascii="Times New Roman" w:hAnsi="Times New Roman" w:cs="Times New Roman"/>
          <w:sz w:val="24"/>
          <w:szCs w:val="24"/>
        </w:rPr>
        <w:t xml:space="preserve"> στην πρόσοψη-είσοδο του κτηρίου</w:t>
      </w:r>
      <w:r w:rsidRPr="00BB44F6">
        <w:rPr>
          <w:rFonts w:ascii="Times New Roman" w:hAnsi="Times New Roman" w:cs="Times New Roman"/>
          <w:sz w:val="24"/>
          <w:szCs w:val="24"/>
        </w:rPr>
        <w:t xml:space="preserve"> του </w:t>
      </w:r>
      <w:r w:rsidR="0025453A">
        <w:rPr>
          <w:rFonts w:ascii="Times New Roman" w:hAnsi="Times New Roman" w:cs="Times New Roman"/>
          <w:sz w:val="24"/>
          <w:szCs w:val="24"/>
        </w:rPr>
        <w:t>Καρπενησίου</w:t>
      </w:r>
      <w:r w:rsidR="006F4214" w:rsidRPr="00BB44F6">
        <w:rPr>
          <w:rFonts w:ascii="Times New Roman" w:hAnsi="Times New Roman" w:cs="Times New Roman"/>
          <w:sz w:val="24"/>
          <w:szCs w:val="24"/>
        </w:rPr>
        <w:t>.</w:t>
      </w:r>
    </w:p>
    <w:p w:rsidR="00EB5498" w:rsidRPr="00EB5498" w:rsidRDefault="0025453A" w:rsidP="00EB5498">
      <w:pPr>
        <w:spacing w:line="36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Η βελτίωση της φυσικής προσβασιμότητας του Γεωπονικού Πανεπιστημίου συνεχίζει να αποτελεί μείζονος σημασίας θέμα και προτεραιότητα για την διοίκησή του. </w:t>
      </w:r>
      <w:r w:rsidR="00D647FF">
        <w:rPr>
          <w:rFonts w:ascii="Times New Roman" w:hAnsi="Times New Roman" w:cs="Times New Roman"/>
          <w:sz w:val="24"/>
          <w:szCs w:val="24"/>
        </w:rPr>
        <w:t>Έτσι</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τα επόμενα χρόνια θα </w:t>
      </w:r>
      <w:r w:rsidR="00F62809">
        <w:rPr>
          <w:rFonts w:ascii="Times New Roman" w:hAnsi="Times New Roman" w:cs="Times New Roman"/>
          <w:sz w:val="24"/>
          <w:szCs w:val="24"/>
        </w:rPr>
        <w:t>υλοποιηθούν ακόμα περισσότερες διορθωτικές παρεμβάσεις, προκειμένου να αυξηθεί το ποσοστό προσβασιμότητας του Πανεπιστημίου.</w:t>
      </w:r>
    </w:p>
    <w:p w:rsidR="00EB5498" w:rsidRPr="004F5E6D" w:rsidRDefault="00EB5498" w:rsidP="00EB5498">
      <w:pPr>
        <w:spacing w:line="360" w:lineRule="auto"/>
        <w:ind w:right="28"/>
        <w:jc w:val="both"/>
        <w:rPr>
          <w:rFonts w:ascii="Times New Roman" w:hAnsi="Times New Roman" w:cs="Times New Roman"/>
          <w:sz w:val="24"/>
          <w:szCs w:val="24"/>
        </w:rPr>
      </w:pPr>
    </w:p>
    <w:p w:rsidR="00540198" w:rsidRPr="00EB5498" w:rsidRDefault="00540198" w:rsidP="00EB5498">
      <w:pPr>
        <w:spacing w:line="360" w:lineRule="auto"/>
        <w:ind w:right="28"/>
        <w:jc w:val="both"/>
        <w:rPr>
          <w:rFonts w:ascii="Times New Roman" w:hAnsi="Times New Roman" w:cs="Times New Roman"/>
          <w:sz w:val="24"/>
          <w:szCs w:val="24"/>
          <w:lang w:val="en-US"/>
        </w:rPr>
      </w:pPr>
      <w:r w:rsidRPr="00540198">
        <w:rPr>
          <w:rFonts w:ascii="Times New Roman" w:hAnsi="Times New Roman" w:cs="Times New Roman"/>
          <w:b/>
          <w:sz w:val="28"/>
          <w:szCs w:val="28"/>
          <w:lang w:val="en-US"/>
        </w:rPr>
        <w:t>Infrastructure to enhance the physical accessibility of the Agricultural University of Athens</w:t>
      </w:r>
    </w:p>
    <w:p w:rsidR="00540198" w:rsidRPr="00540198" w:rsidRDefault="00540198" w:rsidP="00EB5498">
      <w:pPr>
        <w:jc w:val="both"/>
        <w:rPr>
          <w:rFonts w:ascii="Times New Roman" w:hAnsi="Times New Roman" w:cs="Times New Roman"/>
          <w:sz w:val="28"/>
          <w:szCs w:val="28"/>
          <w:lang w:val="en-US"/>
        </w:rPr>
      </w:pPr>
      <w:r w:rsidRPr="00540198">
        <w:rPr>
          <w:rFonts w:ascii="Times New Roman" w:hAnsi="Times New Roman" w:cs="Times New Roman"/>
          <w:sz w:val="28"/>
          <w:szCs w:val="28"/>
          <w:lang w:val="en-US"/>
        </w:rPr>
        <w:t>The projects to strengthen and improve physical accessibility have been successfully completed at the Agricultural University of Athens, which aim to support the equal participation of students with disabilities in all educational processes and, therefore, to increase their on-time graduation rate.</w:t>
      </w:r>
    </w:p>
    <w:p w:rsidR="00540198" w:rsidRPr="00540198" w:rsidRDefault="00540198" w:rsidP="00EB5498">
      <w:pPr>
        <w:jc w:val="both"/>
        <w:rPr>
          <w:rFonts w:ascii="Times New Roman" w:hAnsi="Times New Roman" w:cs="Times New Roman"/>
          <w:sz w:val="28"/>
          <w:szCs w:val="28"/>
          <w:lang w:val="en-US"/>
        </w:rPr>
      </w:pPr>
      <w:r w:rsidRPr="00540198">
        <w:rPr>
          <w:rFonts w:ascii="Times New Roman" w:hAnsi="Times New Roman" w:cs="Times New Roman"/>
          <w:sz w:val="28"/>
          <w:szCs w:val="28"/>
          <w:lang w:val="en-US"/>
        </w:rPr>
        <w:t>The Agricultural University of Athens includes 28 building complexes whose accessibility for people with disabilities is low. To remedy the existing situation, gradual improvement of accessibility was chosen, starting from the most important and most needed buildings for students. In this context</w:t>
      </w:r>
      <w:r>
        <w:rPr>
          <w:rFonts w:ascii="Times New Roman" w:hAnsi="Times New Roman" w:cs="Times New Roman"/>
          <w:sz w:val="28"/>
          <w:szCs w:val="28"/>
          <w:lang w:val="en-US"/>
        </w:rPr>
        <w:t>:</w:t>
      </w:r>
    </w:p>
    <w:p w:rsidR="00C86E87" w:rsidRPr="00EB5498" w:rsidRDefault="00540198" w:rsidP="00EB5498">
      <w:pPr>
        <w:pStyle w:val="ListParagraph"/>
        <w:numPr>
          <w:ilvl w:val="0"/>
          <w:numId w:val="4"/>
        </w:numPr>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 xml:space="preserve">as the first building, the Central Building of the University was chosen where, in addition to the administrative services, there are four auditoriums in which courses are held, classrooms, laboratories, professors' offices, the European Programs-Erasmus office (ground floor), the multi-purpose room (second floor) but also the ceremony hall (first floor) where students' confessions </w:t>
      </w:r>
      <w:r w:rsidR="00EB5498" w:rsidRPr="00EB5498">
        <w:rPr>
          <w:rFonts w:ascii="Times New Roman" w:hAnsi="Times New Roman" w:cs="Times New Roman"/>
          <w:sz w:val="28"/>
          <w:szCs w:val="28"/>
          <w:lang w:val="en-US"/>
        </w:rPr>
        <w:t>take place</w:t>
      </w:r>
      <w:r w:rsidRPr="00EB5498">
        <w:rPr>
          <w:rFonts w:ascii="Times New Roman" w:hAnsi="Times New Roman" w:cs="Times New Roman"/>
          <w:sz w:val="28"/>
          <w:szCs w:val="28"/>
          <w:lang w:val="en-US"/>
        </w:rPr>
        <w:t xml:space="preserve">. Thus, an electric elevator was installed in the Central Building of the University which connects the Ground Floor with the Basement. The elevator, among other things, now serves to utilize the specially designed sanitary area for people in wheelchairs, in the basement. In addition, it was necessary to install a metal ramp of appropriate dimensions at the central entrance (facade) of the Administration building. Thus, the </w:t>
      </w:r>
      <w:r w:rsidRPr="00EB5498">
        <w:rPr>
          <w:rFonts w:ascii="Times New Roman" w:hAnsi="Times New Roman" w:cs="Times New Roman"/>
          <w:sz w:val="28"/>
          <w:szCs w:val="28"/>
          <w:lang w:val="en-US"/>
        </w:rPr>
        <w:lastRenderedPageBreak/>
        <w:t>University's central building is now accessible to students in wheelchairs on all its floors.</w:t>
      </w:r>
    </w:p>
    <w:p w:rsidR="00EB5498" w:rsidRPr="00EB5498" w:rsidRDefault="00EB5498" w:rsidP="00EB5498">
      <w:pPr>
        <w:pStyle w:val="ListParagraph"/>
        <w:numPr>
          <w:ilvl w:val="0"/>
          <w:numId w:val="4"/>
        </w:numPr>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In order</w:t>
      </w:r>
      <w:r>
        <w:rPr>
          <w:rFonts w:ascii="Times New Roman" w:hAnsi="Times New Roman" w:cs="Times New Roman"/>
          <w:sz w:val="28"/>
          <w:szCs w:val="28"/>
          <w:lang w:val="en-US"/>
        </w:rPr>
        <w:t xml:space="preserve"> all the students</w:t>
      </w:r>
      <w:r w:rsidRPr="00EB5498">
        <w:rPr>
          <w:rFonts w:ascii="Times New Roman" w:hAnsi="Times New Roman" w:cs="Times New Roman"/>
          <w:sz w:val="28"/>
          <w:szCs w:val="28"/>
          <w:lang w:val="en-US"/>
        </w:rPr>
        <w:t xml:space="preserve"> to </w:t>
      </w:r>
      <w:r>
        <w:rPr>
          <w:rFonts w:ascii="Times New Roman" w:hAnsi="Times New Roman" w:cs="Times New Roman"/>
          <w:sz w:val="28"/>
          <w:szCs w:val="28"/>
          <w:lang w:val="en-US"/>
        </w:rPr>
        <w:t>obtain</w:t>
      </w:r>
      <w:r w:rsidRPr="00EB5498">
        <w:rPr>
          <w:rFonts w:ascii="Times New Roman" w:hAnsi="Times New Roman" w:cs="Times New Roman"/>
          <w:sz w:val="28"/>
          <w:szCs w:val="28"/>
          <w:lang w:val="en-US"/>
        </w:rPr>
        <w:t xml:space="preserve"> access to </w:t>
      </w:r>
      <w:r>
        <w:rPr>
          <w:rFonts w:ascii="Times New Roman" w:hAnsi="Times New Roman" w:cs="Times New Roman"/>
          <w:sz w:val="28"/>
          <w:szCs w:val="28"/>
          <w:lang w:val="en-US"/>
        </w:rPr>
        <w:t>feeding,</w:t>
      </w:r>
      <w:r w:rsidRPr="00EB5498">
        <w:rPr>
          <w:rFonts w:ascii="Times New Roman" w:hAnsi="Times New Roman" w:cs="Times New Roman"/>
          <w:sz w:val="28"/>
          <w:szCs w:val="28"/>
          <w:lang w:val="en-US"/>
        </w:rPr>
        <w:t xml:space="preserve"> an electric elevator was installed in the building of the University Restaurant - Canteen.</w:t>
      </w:r>
    </w:p>
    <w:p w:rsidR="00EB5498" w:rsidRPr="00EB5498" w:rsidRDefault="00EB5498" w:rsidP="00EB5498">
      <w:pPr>
        <w:pStyle w:val="ListParagraph"/>
        <w:numPr>
          <w:ilvl w:val="0"/>
          <w:numId w:val="4"/>
        </w:numPr>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Two parking spaces for disabled vehicles were marked, with special markings, right outside the Central Administration Building, next to the elevator.</w:t>
      </w:r>
    </w:p>
    <w:p w:rsidR="00EB5498" w:rsidRPr="00EB5498" w:rsidRDefault="00EB5498" w:rsidP="00EB5498">
      <w:pPr>
        <w:pStyle w:val="ListParagraph"/>
        <w:numPr>
          <w:ilvl w:val="0"/>
          <w:numId w:val="4"/>
        </w:numPr>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 xml:space="preserve">Following visits to the three branches of the Agricultural University of Athens (formerly TEI of Central Greece), it was found that the </w:t>
      </w:r>
      <w:proofErr w:type="spellStart"/>
      <w:r w:rsidRPr="00EB5498">
        <w:rPr>
          <w:rFonts w:ascii="Times New Roman" w:hAnsi="Times New Roman" w:cs="Times New Roman"/>
          <w:sz w:val="28"/>
          <w:szCs w:val="28"/>
          <w:lang w:val="en-US"/>
        </w:rPr>
        <w:t>Amfissa</w:t>
      </w:r>
      <w:proofErr w:type="spellEnd"/>
      <w:r w:rsidRPr="00EB5498">
        <w:rPr>
          <w:rFonts w:ascii="Times New Roman" w:hAnsi="Times New Roman" w:cs="Times New Roman"/>
          <w:sz w:val="28"/>
          <w:szCs w:val="28"/>
          <w:lang w:val="en-US"/>
        </w:rPr>
        <w:t xml:space="preserve"> and Thebes buildings are 100% accessible to people in wheelchairs, unlike the </w:t>
      </w:r>
      <w:proofErr w:type="spellStart"/>
      <w:r w:rsidRPr="00EB5498">
        <w:rPr>
          <w:rFonts w:ascii="Times New Roman" w:hAnsi="Times New Roman" w:cs="Times New Roman"/>
          <w:sz w:val="28"/>
          <w:szCs w:val="28"/>
          <w:lang w:val="en-US"/>
        </w:rPr>
        <w:t>Karpenissi</w:t>
      </w:r>
      <w:proofErr w:type="spellEnd"/>
      <w:r w:rsidRPr="00EB5498">
        <w:rPr>
          <w:rFonts w:ascii="Times New Roman" w:hAnsi="Times New Roman" w:cs="Times New Roman"/>
          <w:sz w:val="28"/>
          <w:szCs w:val="28"/>
          <w:lang w:val="en-US"/>
        </w:rPr>
        <w:t xml:space="preserve"> building. To remedy this situation, an electric elevator was installed at the front-entrance of the </w:t>
      </w:r>
      <w:proofErr w:type="spellStart"/>
      <w:r w:rsidRPr="00EB5498">
        <w:rPr>
          <w:rFonts w:ascii="Times New Roman" w:hAnsi="Times New Roman" w:cs="Times New Roman"/>
          <w:sz w:val="28"/>
          <w:szCs w:val="28"/>
          <w:lang w:val="en-US"/>
        </w:rPr>
        <w:t>Karpenisi</w:t>
      </w:r>
      <w:proofErr w:type="spellEnd"/>
      <w:r w:rsidRPr="00EB5498">
        <w:rPr>
          <w:rFonts w:ascii="Times New Roman" w:hAnsi="Times New Roman" w:cs="Times New Roman"/>
          <w:sz w:val="28"/>
          <w:szCs w:val="28"/>
          <w:lang w:val="en-US"/>
        </w:rPr>
        <w:t xml:space="preserve"> building.</w:t>
      </w:r>
    </w:p>
    <w:p w:rsidR="00EB5498" w:rsidRPr="00EB5498" w:rsidRDefault="00EB5498" w:rsidP="00EB5498">
      <w:pPr>
        <w:ind w:left="360"/>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Improving the physical accessibility of the Agricultural University continues to be a major issue and priority for its administration. Thus, in the coming years, even more corrective interventions will be implemented, in order to increase the accessibility rate of the University.</w:t>
      </w:r>
    </w:p>
    <w:sectPr w:rsidR="00EB5498" w:rsidRPr="00EB5498" w:rsidSect="00023742">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98" w:rsidRDefault="00540198" w:rsidP="00D647FF">
      <w:pPr>
        <w:spacing w:after="0" w:line="240" w:lineRule="auto"/>
      </w:pPr>
      <w:r>
        <w:separator/>
      </w:r>
    </w:p>
  </w:endnote>
  <w:endnote w:type="continuationSeparator" w:id="0">
    <w:p w:rsidR="00540198" w:rsidRDefault="00540198" w:rsidP="00D64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98" w:rsidRDefault="00540198" w:rsidP="00D647FF">
    <w:pPr>
      <w:autoSpaceDE w:val="0"/>
      <w:autoSpaceDN w:val="0"/>
      <w:adjustRightInd w:val="0"/>
      <w:spacing w:after="160" w:line="259" w:lineRule="atLeast"/>
      <w:jc w:val="both"/>
      <w:rPr>
        <w:rFonts w:ascii="Times New Roman" w:hAnsi="Times New Roman" w:cs="Times New Roman"/>
        <w:sz w:val="20"/>
      </w:rPr>
    </w:pPr>
    <w:r w:rsidRPr="00D647FF">
      <w:rPr>
        <w:rFonts w:ascii="Times New Roman" w:hAnsi="Times New Roman" w:cs="Times New Roman"/>
        <w:sz w:val="20"/>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540198" w:rsidRPr="00D647FF" w:rsidRDefault="00540198" w:rsidP="00D647FF">
    <w:pPr>
      <w:autoSpaceDE w:val="0"/>
      <w:autoSpaceDN w:val="0"/>
      <w:adjustRightInd w:val="0"/>
      <w:spacing w:after="160" w:line="259" w:lineRule="atLeast"/>
      <w:jc w:val="both"/>
      <w:rPr>
        <w:rFonts w:ascii="Times New Roman" w:hAnsi="Times New Roman" w:cs="Times New Roman"/>
        <w:sz w:val="20"/>
      </w:rPr>
    </w:pPr>
  </w:p>
  <w:p w:rsidR="00540198" w:rsidRDefault="00540198" w:rsidP="00D647FF">
    <w:pPr>
      <w:pStyle w:val="Footer"/>
      <w:jc w:val="center"/>
    </w:pPr>
    <w:r>
      <w:rPr>
        <w:rFonts w:ascii="Calibri" w:hAnsi="Calibri" w:cs="Arial"/>
        <w:noProof/>
        <w:lang w:eastAsia="el-GR"/>
      </w:rPr>
      <w:drawing>
        <wp:inline distT="0" distB="0" distL="0" distR="0">
          <wp:extent cx="3813810" cy="5748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3810" cy="57485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98" w:rsidRDefault="00540198" w:rsidP="00D647FF">
      <w:pPr>
        <w:spacing w:after="0" w:line="240" w:lineRule="auto"/>
      </w:pPr>
      <w:r>
        <w:separator/>
      </w:r>
    </w:p>
  </w:footnote>
  <w:footnote w:type="continuationSeparator" w:id="0">
    <w:p w:rsidR="00540198" w:rsidRDefault="00540198" w:rsidP="00D64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153E"/>
    <w:multiLevelType w:val="hybridMultilevel"/>
    <w:tmpl w:val="2598A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886CC7"/>
    <w:multiLevelType w:val="hybridMultilevel"/>
    <w:tmpl w:val="A7E6960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F366C9"/>
    <w:multiLevelType w:val="hybridMultilevel"/>
    <w:tmpl w:val="F8CE8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69D6CB8"/>
    <w:multiLevelType w:val="hybridMultilevel"/>
    <w:tmpl w:val="15E8EB18"/>
    <w:lvl w:ilvl="0" w:tplc="9EF0F46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i Miliou">
    <w15:presenceInfo w15:providerId="AD" w15:userId="S::elenmi@aua.gr::a7685f99-8d88-4463-b636-2508de73018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rsids>
    <w:rsidRoot w:val="007F2A7E"/>
    <w:rsid w:val="00010EDD"/>
    <w:rsid w:val="00023742"/>
    <w:rsid w:val="001361BD"/>
    <w:rsid w:val="00146FBA"/>
    <w:rsid w:val="00197A2D"/>
    <w:rsid w:val="0024552F"/>
    <w:rsid w:val="0025453A"/>
    <w:rsid w:val="002A1119"/>
    <w:rsid w:val="003D5659"/>
    <w:rsid w:val="00417CF8"/>
    <w:rsid w:val="004F5E6D"/>
    <w:rsid w:val="00527B4A"/>
    <w:rsid w:val="00540198"/>
    <w:rsid w:val="005C7DD4"/>
    <w:rsid w:val="006F4214"/>
    <w:rsid w:val="007538CB"/>
    <w:rsid w:val="0076151F"/>
    <w:rsid w:val="007C4496"/>
    <w:rsid w:val="007F2A7E"/>
    <w:rsid w:val="008B540A"/>
    <w:rsid w:val="00925506"/>
    <w:rsid w:val="00953579"/>
    <w:rsid w:val="0097326C"/>
    <w:rsid w:val="009B6CB2"/>
    <w:rsid w:val="009E1D02"/>
    <w:rsid w:val="00B1050E"/>
    <w:rsid w:val="00BB44F6"/>
    <w:rsid w:val="00C50019"/>
    <w:rsid w:val="00C60D56"/>
    <w:rsid w:val="00C86E87"/>
    <w:rsid w:val="00CD7C6D"/>
    <w:rsid w:val="00CF49A3"/>
    <w:rsid w:val="00D1369D"/>
    <w:rsid w:val="00D61965"/>
    <w:rsid w:val="00D647FF"/>
    <w:rsid w:val="00D7083A"/>
    <w:rsid w:val="00DD7E3F"/>
    <w:rsid w:val="00E75F3C"/>
    <w:rsid w:val="00EB5498"/>
    <w:rsid w:val="00EC5CEE"/>
    <w:rsid w:val="00ED772B"/>
    <w:rsid w:val="00F460AC"/>
    <w:rsid w:val="00F62809"/>
    <w:rsid w:val="00FA1126"/>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42"/>
  </w:style>
  <w:style w:type="paragraph" w:styleId="Heading1">
    <w:name w:val="heading 1"/>
    <w:basedOn w:val="Normal"/>
    <w:next w:val="Normal"/>
    <w:link w:val="Heading1Char"/>
    <w:qFormat/>
    <w:rsid w:val="00540198"/>
    <w:pPr>
      <w:keepNext/>
      <w:spacing w:after="0" w:line="240" w:lineRule="auto"/>
      <w:ind w:right="210"/>
      <w:jc w:val="both"/>
      <w:outlineLvl w:val="0"/>
    </w:pPr>
    <w:rPr>
      <w:rFonts w:ascii="Times New Roman" w:eastAsia="Calibri" w:hAnsi="Times New Roman" w:cs="Times New Roman"/>
      <w:b/>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A3"/>
    <w:pPr>
      <w:ind w:left="720"/>
      <w:contextualSpacing/>
    </w:pPr>
  </w:style>
  <w:style w:type="paragraph" w:styleId="Header">
    <w:name w:val="header"/>
    <w:basedOn w:val="Normal"/>
    <w:link w:val="HeaderChar"/>
    <w:uiPriority w:val="99"/>
    <w:semiHidden/>
    <w:unhideWhenUsed/>
    <w:rsid w:val="00D647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647FF"/>
  </w:style>
  <w:style w:type="paragraph" w:styleId="Footer">
    <w:name w:val="footer"/>
    <w:basedOn w:val="Normal"/>
    <w:link w:val="FooterChar"/>
    <w:uiPriority w:val="99"/>
    <w:semiHidden/>
    <w:unhideWhenUsed/>
    <w:rsid w:val="00D647F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647FF"/>
  </w:style>
  <w:style w:type="paragraph" w:styleId="BalloonText">
    <w:name w:val="Balloon Text"/>
    <w:basedOn w:val="Normal"/>
    <w:link w:val="BalloonTextChar"/>
    <w:uiPriority w:val="99"/>
    <w:semiHidden/>
    <w:unhideWhenUsed/>
    <w:rsid w:val="00D6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FF"/>
    <w:rPr>
      <w:rFonts w:ascii="Tahoma" w:hAnsi="Tahoma" w:cs="Tahoma"/>
      <w:sz w:val="16"/>
      <w:szCs w:val="16"/>
    </w:rPr>
  </w:style>
  <w:style w:type="character" w:customStyle="1" w:styleId="Heading1Char">
    <w:name w:val="Heading 1 Char"/>
    <w:basedOn w:val="DefaultParagraphFont"/>
    <w:link w:val="Heading1"/>
    <w:rsid w:val="00540198"/>
    <w:rPr>
      <w:rFonts w:ascii="Times New Roman" w:eastAsia="Calibri" w:hAnsi="Times New Roman" w:cs="Times New Roman"/>
      <w:b/>
      <w:szCs w:val="20"/>
      <w:lang w:eastAsia="el-GR"/>
    </w:rPr>
  </w:style>
  <w:style w:type="paragraph" w:styleId="Revision">
    <w:name w:val="Revision"/>
    <w:hidden/>
    <w:uiPriority w:val="99"/>
    <w:semiHidden/>
    <w:rsid w:val="004F5E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Tsourou</dc:creator>
  <cp:lastModifiedBy>Virginia Tsourou</cp:lastModifiedBy>
  <cp:revision>2</cp:revision>
  <cp:lastPrinted>2023-03-13T11:32:00Z</cp:lastPrinted>
  <dcterms:created xsi:type="dcterms:W3CDTF">2023-03-13T12:32:00Z</dcterms:created>
  <dcterms:modified xsi:type="dcterms:W3CDTF">2023-03-13T12:32:00Z</dcterms:modified>
</cp:coreProperties>
</file>