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538C" w14:textId="77777777" w:rsidR="00EF7776" w:rsidRPr="00EF7776" w:rsidRDefault="00EF7776" w:rsidP="00EF7776">
      <w:pPr>
        <w:keepNext/>
        <w:suppressAutoHyphens/>
        <w:spacing w:after="0" w:line="240" w:lineRule="auto"/>
        <w:jc w:val="both"/>
        <w:outlineLvl w:val="0"/>
        <w:rPr>
          <w:rFonts w:ascii="Calibri" w:eastAsia="Times New Roman" w:hAnsi="Calibri" w:cs="Calibri"/>
          <w:b/>
          <w:kern w:val="2"/>
          <w:lang w:val="el-GR" w:eastAsia="el-GR" w:bidi="hi-IN"/>
        </w:rPr>
      </w:pPr>
      <w:r w:rsidRPr="00EF7776">
        <w:rPr>
          <w:rFonts w:ascii="Calibri" w:eastAsia="Times New Roman" w:hAnsi="Calibri" w:cs="Calibri"/>
          <w:b/>
          <w:kern w:val="2"/>
          <w:lang w:val="el-GR" w:eastAsia="el-GR" w:bidi="hi-IN"/>
        </w:rPr>
        <w:t>ΕΛΛΗΝΙΚΗ ΔΗΜΟΚΡΑΤΙΑ</w:t>
      </w:r>
    </w:p>
    <w:p w14:paraId="1066FD5A" w14:textId="77777777" w:rsidR="00EF7776" w:rsidRPr="00EF7776" w:rsidRDefault="00EF7776" w:rsidP="00EF7776">
      <w:pPr>
        <w:suppressAutoHyphens/>
        <w:spacing w:after="0" w:line="240" w:lineRule="auto"/>
        <w:ind w:left="357" w:firstLine="851"/>
        <w:rPr>
          <w:rFonts w:ascii="Calibri" w:eastAsia="Calibri" w:hAnsi="Calibri" w:cs="Calibri"/>
          <w:kern w:val="2"/>
          <w:lang w:val="el-GR" w:eastAsia="zh-CN" w:bidi="hi-IN"/>
        </w:rPr>
      </w:pPr>
      <w:r w:rsidRPr="001508F5">
        <w:rPr>
          <w:rFonts w:ascii="Calibri" w:eastAsia="NSimSun" w:hAnsi="Calibri" w:cs="Calibri"/>
          <w:noProof/>
          <w:kern w:val="2"/>
          <w:lang w:val="el-GR" w:eastAsia="el-GR"/>
        </w:rPr>
        <w:drawing>
          <wp:anchor distT="0" distB="0" distL="114300" distR="114300" simplePos="0" relativeHeight="251659264" behindDoc="0" locked="0" layoutInCell="1" allowOverlap="1" wp14:anchorId="039E5CFE" wp14:editId="6D622C86">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210DA" w14:textId="77777777" w:rsidR="00EF7776" w:rsidRPr="00EF7776" w:rsidRDefault="00EF7776" w:rsidP="00EF7776">
      <w:pPr>
        <w:suppressAutoHyphens/>
        <w:spacing w:before="120" w:after="0" w:line="240" w:lineRule="auto"/>
        <w:ind w:left="357" w:hanging="357"/>
        <w:rPr>
          <w:rFonts w:ascii="Calibri" w:eastAsia="Calibri" w:hAnsi="Calibri" w:cs="Calibri"/>
          <w:b/>
          <w:kern w:val="2"/>
          <w:lang w:val="el-GR" w:eastAsia="zh-CN" w:bidi="hi-IN"/>
        </w:rPr>
      </w:pPr>
    </w:p>
    <w:p w14:paraId="021D6D04" w14:textId="77777777" w:rsidR="00EF7776" w:rsidRPr="00EF7776" w:rsidRDefault="00EF7776" w:rsidP="00EF7776">
      <w:pPr>
        <w:tabs>
          <w:tab w:val="left" w:pos="2127"/>
        </w:tabs>
        <w:suppressAutoHyphens/>
        <w:spacing w:after="0" w:line="240" w:lineRule="auto"/>
        <w:ind w:left="357" w:hanging="357"/>
        <w:rPr>
          <w:rFonts w:ascii="Calibri" w:eastAsia="Calibri" w:hAnsi="Calibri" w:cs="Calibri"/>
          <w:b/>
          <w:kern w:val="2"/>
          <w:lang w:val="el-GR" w:eastAsia="zh-CN" w:bidi="hi-IN"/>
        </w:rPr>
      </w:pPr>
    </w:p>
    <w:p w14:paraId="3DEBE28F" w14:textId="77777777" w:rsidR="00EF7776" w:rsidRPr="00EF7776" w:rsidRDefault="00EF7776" w:rsidP="00EF7776">
      <w:pPr>
        <w:tabs>
          <w:tab w:val="left" w:pos="2127"/>
        </w:tabs>
        <w:suppressAutoHyphens/>
        <w:spacing w:after="0" w:line="240" w:lineRule="auto"/>
        <w:ind w:left="357" w:hanging="357"/>
        <w:rPr>
          <w:rFonts w:ascii="Calibri" w:eastAsia="Calibri" w:hAnsi="Calibri" w:cs="Calibri"/>
          <w:b/>
          <w:kern w:val="2"/>
          <w:lang w:val="el-GR" w:eastAsia="zh-CN" w:bidi="hi-IN"/>
        </w:rPr>
      </w:pPr>
    </w:p>
    <w:p w14:paraId="1D5F52F5" w14:textId="77777777" w:rsidR="00EF7776" w:rsidRPr="00EF7776" w:rsidRDefault="00EF7776" w:rsidP="00EF7776">
      <w:pPr>
        <w:tabs>
          <w:tab w:val="left" w:pos="2127"/>
        </w:tabs>
        <w:suppressAutoHyphens/>
        <w:spacing w:after="0" w:line="240" w:lineRule="auto"/>
        <w:ind w:left="357" w:hanging="357"/>
        <w:rPr>
          <w:rFonts w:ascii="Calibri" w:eastAsia="Calibri" w:hAnsi="Calibri" w:cs="Calibri"/>
          <w:b/>
          <w:kern w:val="2"/>
          <w:lang w:val="el-GR" w:eastAsia="zh-CN" w:bidi="hi-IN"/>
        </w:rPr>
      </w:pPr>
      <w:r w:rsidRPr="00EF7776">
        <w:rPr>
          <w:rFonts w:ascii="Calibri" w:eastAsia="Calibri" w:hAnsi="Calibri" w:cs="Calibri"/>
          <w:b/>
          <w:kern w:val="2"/>
          <w:lang w:val="el-GR" w:eastAsia="zh-CN" w:bidi="hi-IN"/>
        </w:rPr>
        <w:t>ΓΕΩΠΟΝΙΚΟ ΠΑΝΕΠΙΣΤΗΜΙΟ ΑΘΗΝΩΝ</w:t>
      </w:r>
    </w:p>
    <w:p w14:paraId="6CFE44A9" w14:textId="77777777" w:rsidR="00EF7776" w:rsidRPr="00EF7776" w:rsidRDefault="00EF7776" w:rsidP="00EF7776">
      <w:pPr>
        <w:tabs>
          <w:tab w:val="left" w:pos="2127"/>
        </w:tabs>
        <w:suppressAutoHyphens/>
        <w:spacing w:after="0" w:line="240" w:lineRule="auto"/>
        <w:ind w:left="357" w:hanging="357"/>
        <w:rPr>
          <w:rFonts w:ascii="Calibri" w:eastAsia="Calibri" w:hAnsi="Calibri" w:cs="Calibri"/>
          <w:b/>
          <w:kern w:val="2"/>
          <w:lang w:val="el-GR" w:eastAsia="zh-CN" w:bidi="hi-IN"/>
        </w:rPr>
      </w:pPr>
      <w:r w:rsidRPr="00EF7776">
        <w:rPr>
          <w:rFonts w:ascii="Calibri" w:eastAsia="Calibri" w:hAnsi="Calibri" w:cs="Calibri"/>
          <w:b/>
          <w:kern w:val="2"/>
          <w:lang w:val="el-GR" w:eastAsia="zh-CN" w:bidi="hi-IN"/>
        </w:rPr>
        <w:t>ΤΜΗΜΑ ΔΙΕΘΝΩΝ &amp; ΔΗΜΟΣΙΩΝ ΣΧΕΣΕΩΝ</w:t>
      </w:r>
    </w:p>
    <w:p w14:paraId="719D086B" w14:textId="77777777" w:rsidR="00EF7776" w:rsidRPr="00EF7776" w:rsidRDefault="00EF7776" w:rsidP="00EF7776">
      <w:pPr>
        <w:suppressAutoHyphens/>
        <w:spacing w:after="0" w:line="240" w:lineRule="auto"/>
        <w:ind w:left="357" w:hanging="357"/>
        <w:rPr>
          <w:rFonts w:ascii="Calibri" w:eastAsia="Calibri" w:hAnsi="Calibri" w:cs="Calibri"/>
          <w:kern w:val="2"/>
          <w:lang w:val="el-GR" w:eastAsia="zh-CN" w:bidi="hi-IN"/>
        </w:rPr>
      </w:pPr>
      <w:r w:rsidRPr="00EF7776">
        <w:rPr>
          <w:rFonts w:ascii="Calibri" w:eastAsia="Calibri" w:hAnsi="Calibri" w:cs="Calibri"/>
          <w:kern w:val="2"/>
          <w:lang w:val="el-GR" w:eastAsia="zh-CN" w:bidi="hi-IN"/>
        </w:rPr>
        <w:t>Ιερά Οδός 75, 118 55, Αθήνα</w:t>
      </w:r>
    </w:p>
    <w:p w14:paraId="3058E8FC" w14:textId="77777777" w:rsidR="00EF7776" w:rsidRPr="00EF7776" w:rsidRDefault="00EF7776" w:rsidP="00EF7776">
      <w:pPr>
        <w:suppressAutoHyphens/>
        <w:spacing w:after="0" w:line="240" w:lineRule="auto"/>
        <w:ind w:left="357" w:hanging="357"/>
        <w:rPr>
          <w:rFonts w:ascii="Calibri" w:eastAsia="Calibri" w:hAnsi="Calibri" w:cs="Calibri"/>
          <w:kern w:val="2"/>
          <w:lang w:val="el-GR" w:eastAsia="zh-CN" w:bidi="hi-IN"/>
        </w:rPr>
      </w:pPr>
      <w:r w:rsidRPr="00EF7776">
        <w:rPr>
          <w:rFonts w:ascii="Calibri" w:eastAsia="Calibri" w:hAnsi="Calibri" w:cs="Calibri"/>
          <w:kern w:val="2"/>
          <w:lang w:val="el-GR" w:eastAsia="zh-CN" w:bidi="hi-IN"/>
        </w:rPr>
        <w:t>Πληροφορίες: Αλίκη-Φωτεινή Κυρίτση</w:t>
      </w:r>
    </w:p>
    <w:p w14:paraId="5DEEC59D" w14:textId="77777777" w:rsidR="00EF7776" w:rsidRPr="00EF7776" w:rsidRDefault="00EF7776" w:rsidP="00EF7776">
      <w:pPr>
        <w:suppressAutoHyphens/>
        <w:spacing w:after="0" w:line="240" w:lineRule="auto"/>
        <w:ind w:left="357" w:hanging="357"/>
        <w:rPr>
          <w:rFonts w:ascii="Calibri" w:eastAsia="Calibri" w:hAnsi="Calibri" w:cs="Calibri"/>
          <w:kern w:val="2"/>
          <w:lang w:val="el-GR" w:eastAsia="zh-CN" w:bidi="hi-IN"/>
        </w:rPr>
      </w:pPr>
      <w:r w:rsidRPr="00EF7776">
        <w:rPr>
          <w:rFonts w:ascii="Calibri" w:eastAsia="Calibri" w:hAnsi="Calibri" w:cs="Calibri"/>
          <w:kern w:val="2"/>
          <w:lang w:eastAsia="zh-CN" w:bidi="hi-IN"/>
        </w:rPr>
        <w:t>T</w:t>
      </w:r>
      <w:proofErr w:type="spellStart"/>
      <w:r w:rsidRPr="00EF7776">
        <w:rPr>
          <w:rFonts w:ascii="Calibri" w:eastAsia="Calibri" w:hAnsi="Calibri" w:cs="Calibri"/>
          <w:kern w:val="2"/>
          <w:lang w:val="el-GR" w:eastAsia="zh-CN" w:bidi="hi-IN"/>
        </w:rPr>
        <w:t>ηλ</w:t>
      </w:r>
      <w:proofErr w:type="spellEnd"/>
      <w:r w:rsidRPr="00EF7776">
        <w:rPr>
          <w:rFonts w:ascii="Calibri" w:eastAsia="Calibri" w:hAnsi="Calibri" w:cs="Calibri"/>
          <w:kern w:val="2"/>
          <w:lang w:val="el-GR" w:eastAsia="zh-CN" w:bidi="hi-IN"/>
        </w:rPr>
        <w:t>.: 210 5294845</w:t>
      </w:r>
    </w:p>
    <w:p w14:paraId="64FE5CF6" w14:textId="77777777" w:rsidR="00EF7776" w:rsidRPr="00EF7776" w:rsidRDefault="00EF7776" w:rsidP="00EF7776">
      <w:pPr>
        <w:suppressAutoHyphens/>
        <w:spacing w:after="0" w:line="240" w:lineRule="auto"/>
        <w:ind w:left="357" w:hanging="357"/>
        <w:rPr>
          <w:rFonts w:ascii="Calibri" w:eastAsia="Calibri" w:hAnsi="Calibri" w:cs="Calibri"/>
          <w:kern w:val="2"/>
          <w:lang w:val="el-GR" w:eastAsia="zh-CN" w:bidi="hi-IN"/>
        </w:rPr>
      </w:pPr>
      <w:r w:rsidRPr="00EF7776">
        <w:rPr>
          <w:rFonts w:ascii="Calibri" w:eastAsia="Calibri" w:hAnsi="Calibri" w:cs="Calibri"/>
          <w:kern w:val="2"/>
          <w:lang w:val="el-GR" w:eastAsia="zh-CN" w:bidi="hi-IN"/>
        </w:rPr>
        <w:t xml:space="preserve">Διεύθυνση ηλεκτρονικού ταχυδρομείου: </w:t>
      </w:r>
    </w:p>
    <w:p w14:paraId="0D413890" w14:textId="77777777" w:rsidR="00EF7776" w:rsidRPr="00EF7776" w:rsidRDefault="008A5984" w:rsidP="00EF7776">
      <w:pPr>
        <w:suppressAutoHyphens/>
        <w:spacing w:after="0" w:line="240" w:lineRule="auto"/>
        <w:ind w:left="357" w:hanging="357"/>
        <w:rPr>
          <w:rFonts w:ascii="Calibri" w:eastAsia="Calibri" w:hAnsi="Calibri" w:cs="Calibri"/>
          <w:kern w:val="2"/>
          <w:lang w:val="el-GR" w:eastAsia="zh-CN" w:bidi="hi-IN"/>
        </w:rPr>
      </w:pPr>
      <w:hyperlink r:id="rId7" w:history="1">
        <w:r w:rsidR="00EF7776" w:rsidRPr="00EF7776">
          <w:rPr>
            <w:rFonts w:ascii="Calibri" w:eastAsia="Calibri" w:hAnsi="Calibri" w:cs="Calibri"/>
            <w:color w:val="0000FF"/>
            <w:kern w:val="2"/>
            <w:u w:val="single"/>
            <w:lang w:eastAsia="zh-CN" w:bidi="hi-IN"/>
          </w:rPr>
          <w:t>public</w:t>
        </w:r>
        <w:r w:rsidR="00EF7776" w:rsidRPr="00EF7776">
          <w:rPr>
            <w:rFonts w:ascii="Calibri" w:eastAsia="Calibri" w:hAnsi="Calibri" w:cs="Calibri"/>
            <w:color w:val="0000FF"/>
            <w:kern w:val="2"/>
            <w:u w:val="single"/>
            <w:lang w:val="el-GR" w:eastAsia="zh-CN" w:bidi="hi-IN"/>
          </w:rPr>
          <w:t>.</w:t>
        </w:r>
        <w:r w:rsidR="00EF7776" w:rsidRPr="00EF7776">
          <w:rPr>
            <w:rFonts w:ascii="Calibri" w:eastAsia="Calibri" w:hAnsi="Calibri" w:cs="Calibri"/>
            <w:color w:val="0000FF"/>
            <w:kern w:val="2"/>
            <w:u w:val="single"/>
            <w:lang w:eastAsia="zh-CN" w:bidi="hi-IN"/>
          </w:rPr>
          <w:t>relations</w:t>
        </w:r>
        <w:r w:rsidR="00EF7776" w:rsidRPr="00EF7776">
          <w:rPr>
            <w:rFonts w:ascii="Calibri" w:eastAsia="Calibri" w:hAnsi="Calibri" w:cs="Calibri"/>
            <w:color w:val="0000FF"/>
            <w:kern w:val="2"/>
            <w:u w:val="single"/>
            <w:lang w:val="el-GR" w:eastAsia="zh-CN" w:bidi="hi-IN"/>
          </w:rPr>
          <w:t>@</w:t>
        </w:r>
        <w:r w:rsidR="00EF7776" w:rsidRPr="00EF7776">
          <w:rPr>
            <w:rFonts w:ascii="Calibri" w:eastAsia="Calibri" w:hAnsi="Calibri" w:cs="Calibri"/>
            <w:color w:val="0000FF"/>
            <w:kern w:val="2"/>
            <w:u w:val="single"/>
            <w:lang w:eastAsia="zh-CN" w:bidi="hi-IN"/>
          </w:rPr>
          <w:t>aua</w:t>
        </w:r>
        <w:r w:rsidR="00EF7776" w:rsidRPr="00EF7776">
          <w:rPr>
            <w:rFonts w:ascii="Calibri" w:eastAsia="Calibri" w:hAnsi="Calibri" w:cs="Calibri"/>
            <w:color w:val="0000FF"/>
            <w:kern w:val="2"/>
            <w:u w:val="single"/>
            <w:lang w:val="el-GR" w:eastAsia="zh-CN" w:bidi="hi-IN"/>
          </w:rPr>
          <w:t>.</w:t>
        </w:r>
        <w:r w:rsidR="00EF7776" w:rsidRPr="00EF7776">
          <w:rPr>
            <w:rFonts w:ascii="Calibri" w:eastAsia="Calibri" w:hAnsi="Calibri" w:cs="Calibri"/>
            <w:color w:val="0000FF"/>
            <w:kern w:val="2"/>
            <w:u w:val="single"/>
            <w:lang w:eastAsia="zh-CN" w:bidi="hi-IN"/>
          </w:rPr>
          <w:t>gr</w:t>
        </w:r>
      </w:hyperlink>
      <w:r w:rsidR="00EF7776" w:rsidRPr="00EF7776">
        <w:rPr>
          <w:rFonts w:ascii="Calibri" w:eastAsia="Calibri" w:hAnsi="Calibri" w:cs="Calibri"/>
          <w:kern w:val="2"/>
          <w:lang w:val="el-GR" w:eastAsia="zh-CN" w:bidi="hi-IN"/>
        </w:rPr>
        <w:t xml:space="preserve"> </w:t>
      </w:r>
    </w:p>
    <w:p w14:paraId="01DC2423" w14:textId="4E7CEDC0" w:rsidR="00EF7776" w:rsidRPr="00CE3361" w:rsidRDefault="00EF7776" w:rsidP="004204A7">
      <w:pPr>
        <w:suppressAutoHyphens/>
        <w:spacing w:after="0" w:line="240" w:lineRule="auto"/>
        <w:ind w:left="357" w:hanging="357"/>
        <w:rPr>
          <w:rFonts w:eastAsia="NSimSun" w:cstheme="minorHAnsi"/>
          <w:kern w:val="2"/>
          <w:sz w:val="24"/>
          <w:szCs w:val="24"/>
          <w:lang w:val="el-GR" w:eastAsia="zh-CN" w:bidi="hi-IN"/>
        </w:rPr>
      </w:pP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EF7776">
        <w:rPr>
          <w:rFonts w:ascii="Calibri" w:eastAsia="Calibri" w:hAnsi="Calibri" w:cs="Calibri"/>
          <w:kern w:val="2"/>
          <w:lang w:val="el-GR" w:eastAsia="zh-CN" w:bidi="hi-IN"/>
        </w:rPr>
        <w:tab/>
      </w:r>
      <w:r w:rsidRPr="00CE3361">
        <w:rPr>
          <w:rFonts w:eastAsia="Calibri" w:cstheme="minorHAnsi"/>
          <w:kern w:val="2"/>
          <w:lang w:val="el-GR" w:eastAsia="zh-CN" w:bidi="hi-IN"/>
        </w:rPr>
        <w:t>Αθήνα</w:t>
      </w:r>
      <w:r w:rsidR="00E46402" w:rsidRPr="00CE3361">
        <w:rPr>
          <w:rFonts w:eastAsia="Calibri" w:cstheme="minorHAnsi"/>
          <w:kern w:val="2"/>
          <w:lang w:val="el-GR" w:eastAsia="zh-CN" w:bidi="hi-IN"/>
        </w:rPr>
        <w:t>, 5 Φεβρου</w:t>
      </w:r>
      <w:r w:rsidR="004204A7" w:rsidRPr="00CE3361">
        <w:rPr>
          <w:rFonts w:eastAsia="Calibri" w:cstheme="minorHAnsi"/>
          <w:kern w:val="2"/>
          <w:lang w:val="el-GR" w:eastAsia="zh-CN" w:bidi="hi-IN"/>
        </w:rPr>
        <w:t>αρίου</w:t>
      </w:r>
      <w:r w:rsidRPr="00CE3361">
        <w:rPr>
          <w:rFonts w:eastAsia="Calibri" w:cstheme="minorHAnsi"/>
          <w:kern w:val="2"/>
          <w:lang w:val="el-GR" w:eastAsia="zh-CN" w:bidi="hi-IN"/>
        </w:rPr>
        <w:t xml:space="preserve"> 20</w:t>
      </w:r>
      <w:r w:rsidR="004204A7" w:rsidRPr="00CE3361">
        <w:rPr>
          <w:rFonts w:eastAsia="Calibri" w:cstheme="minorHAnsi"/>
          <w:kern w:val="2"/>
          <w:lang w:val="el-GR" w:eastAsia="zh-CN" w:bidi="hi-IN"/>
        </w:rPr>
        <w:t>21</w:t>
      </w:r>
    </w:p>
    <w:p w14:paraId="7562F567" w14:textId="77777777" w:rsidR="00EF7776" w:rsidRPr="00CE3361" w:rsidRDefault="00EF7776" w:rsidP="00EF7776">
      <w:pPr>
        <w:suppressAutoHyphens/>
        <w:spacing w:after="0" w:line="240" w:lineRule="auto"/>
        <w:rPr>
          <w:rFonts w:eastAsia="NSimSun" w:cstheme="minorHAnsi"/>
          <w:kern w:val="2"/>
          <w:sz w:val="24"/>
          <w:szCs w:val="24"/>
          <w:lang w:val="el-GR" w:eastAsia="zh-CN" w:bidi="hi-IN"/>
        </w:rPr>
      </w:pPr>
    </w:p>
    <w:p w14:paraId="3CC0705B" w14:textId="7EB62309" w:rsidR="0015010B" w:rsidRDefault="0015010B" w:rsidP="0015010B">
      <w:pPr>
        <w:suppressAutoHyphens/>
        <w:spacing w:after="0" w:line="240" w:lineRule="auto"/>
        <w:jc w:val="center"/>
        <w:rPr>
          <w:rFonts w:eastAsia="NSimSun" w:cstheme="minorHAnsi"/>
          <w:b/>
          <w:bCs/>
          <w:kern w:val="2"/>
          <w:sz w:val="24"/>
          <w:szCs w:val="24"/>
          <w:u w:val="single"/>
          <w:lang w:val="el-GR" w:eastAsia="zh-CN" w:bidi="hi-IN"/>
        </w:rPr>
      </w:pPr>
      <w:r w:rsidRPr="00CE3361">
        <w:rPr>
          <w:rFonts w:eastAsia="NSimSun" w:cstheme="minorHAnsi"/>
          <w:b/>
          <w:bCs/>
          <w:kern w:val="2"/>
          <w:sz w:val="24"/>
          <w:szCs w:val="24"/>
          <w:u w:val="single"/>
          <w:lang w:val="el-GR" w:eastAsia="zh-CN" w:bidi="hi-IN"/>
        </w:rPr>
        <w:t xml:space="preserve">ΔΕΛΤΙΟ ΤΥΠΟΥ  </w:t>
      </w:r>
    </w:p>
    <w:p w14:paraId="2C6B04DC" w14:textId="20A637AD" w:rsidR="00E932FA" w:rsidRDefault="00E932FA" w:rsidP="0015010B">
      <w:pPr>
        <w:suppressAutoHyphens/>
        <w:spacing w:after="0" w:line="240" w:lineRule="auto"/>
        <w:jc w:val="center"/>
        <w:rPr>
          <w:rFonts w:eastAsia="NSimSun" w:cstheme="minorHAnsi"/>
          <w:b/>
          <w:bCs/>
          <w:kern w:val="2"/>
          <w:sz w:val="24"/>
          <w:szCs w:val="24"/>
          <w:u w:val="single"/>
          <w:lang w:val="el-GR" w:eastAsia="zh-CN" w:bidi="hi-IN"/>
        </w:rPr>
      </w:pPr>
    </w:p>
    <w:p w14:paraId="23B2B3D4" w14:textId="33D02B40" w:rsidR="00E932FA" w:rsidRDefault="00E932FA" w:rsidP="0015010B">
      <w:pPr>
        <w:suppressAutoHyphens/>
        <w:spacing w:after="0" w:line="240" w:lineRule="auto"/>
        <w:jc w:val="center"/>
        <w:rPr>
          <w:rFonts w:cstheme="minorHAnsi"/>
          <w:b/>
          <w:bCs/>
          <w:sz w:val="24"/>
          <w:szCs w:val="24"/>
          <w:lang w:val="el-GR"/>
        </w:rPr>
      </w:pPr>
      <w:r>
        <w:rPr>
          <w:rFonts w:cstheme="minorHAnsi"/>
          <w:b/>
          <w:bCs/>
          <w:sz w:val="24"/>
          <w:szCs w:val="24"/>
          <w:lang w:val="el-GR"/>
        </w:rPr>
        <w:t>Π</w:t>
      </w:r>
      <w:r w:rsidRPr="00E932FA">
        <w:rPr>
          <w:rFonts w:cstheme="minorHAnsi"/>
          <w:b/>
          <w:bCs/>
          <w:sz w:val="24"/>
          <w:szCs w:val="24"/>
          <w:lang w:val="el-GR"/>
        </w:rPr>
        <w:t xml:space="preserve">ρώτη συνεδρίαση του Κοινού Διοικητικού Συμβουλίου του «Κέντρου Καινοτομίας, Επιχειρηματικότητας, </w:t>
      </w:r>
      <w:proofErr w:type="spellStart"/>
      <w:r w:rsidRPr="00E932FA">
        <w:rPr>
          <w:rFonts w:cstheme="minorHAnsi"/>
          <w:b/>
          <w:bCs/>
          <w:sz w:val="24"/>
          <w:szCs w:val="24"/>
          <w:lang w:val="el-GR"/>
        </w:rPr>
        <w:t>Αγροδιατροφής</w:t>
      </w:r>
      <w:proofErr w:type="spellEnd"/>
      <w:r w:rsidRPr="00E932FA">
        <w:rPr>
          <w:rFonts w:cstheme="minorHAnsi"/>
          <w:b/>
          <w:bCs/>
          <w:sz w:val="24"/>
          <w:szCs w:val="24"/>
          <w:lang w:val="el-GR"/>
        </w:rPr>
        <w:t xml:space="preserve"> και Αντιμετώπισης </w:t>
      </w:r>
      <w:proofErr w:type="spellStart"/>
      <w:r w:rsidRPr="00E932FA">
        <w:rPr>
          <w:rFonts w:cstheme="minorHAnsi"/>
          <w:b/>
          <w:bCs/>
          <w:sz w:val="24"/>
          <w:szCs w:val="24"/>
          <w:lang w:val="el-GR"/>
        </w:rPr>
        <w:t>Αγροδιατροφικών</w:t>
      </w:r>
      <w:proofErr w:type="spellEnd"/>
      <w:r w:rsidRPr="00E932FA">
        <w:rPr>
          <w:rFonts w:cstheme="minorHAnsi"/>
          <w:b/>
          <w:bCs/>
          <w:sz w:val="24"/>
          <w:szCs w:val="24"/>
          <w:lang w:val="el-GR"/>
        </w:rPr>
        <w:t xml:space="preserve"> Κρίσεων</w:t>
      </w:r>
      <w:r>
        <w:rPr>
          <w:rFonts w:cstheme="minorHAnsi"/>
          <w:b/>
          <w:bCs/>
          <w:sz w:val="24"/>
          <w:szCs w:val="24"/>
          <w:lang w:val="el-GR"/>
        </w:rPr>
        <w:t>.</w:t>
      </w:r>
    </w:p>
    <w:p w14:paraId="541815EF" w14:textId="77777777" w:rsidR="00E932FA" w:rsidRPr="00E932FA" w:rsidRDefault="00E932FA" w:rsidP="0015010B">
      <w:pPr>
        <w:suppressAutoHyphens/>
        <w:spacing w:after="0" w:line="240" w:lineRule="auto"/>
        <w:jc w:val="center"/>
        <w:rPr>
          <w:rFonts w:eastAsia="NSimSun" w:cstheme="minorHAnsi"/>
          <w:b/>
          <w:bCs/>
          <w:kern w:val="2"/>
          <w:sz w:val="24"/>
          <w:szCs w:val="24"/>
          <w:u w:val="single"/>
          <w:lang w:val="el-GR" w:eastAsia="zh-CN" w:bidi="hi-IN"/>
        </w:rPr>
      </w:pPr>
    </w:p>
    <w:p w14:paraId="2AE8CF48" w14:textId="4064B727" w:rsidR="00E46402" w:rsidRPr="00CE3361" w:rsidRDefault="00E46402" w:rsidP="0015010B">
      <w:pPr>
        <w:suppressAutoHyphens/>
        <w:spacing w:after="0" w:line="240" w:lineRule="auto"/>
        <w:jc w:val="center"/>
        <w:rPr>
          <w:rFonts w:eastAsia="NSimSun" w:cstheme="minorHAnsi"/>
          <w:b/>
          <w:bCs/>
          <w:kern w:val="2"/>
          <w:sz w:val="24"/>
          <w:szCs w:val="24"/>
          <w:u w:val="single"/>
          <w:lang w:val="el-GR" w:eastAsia="zh-CN" w:bidi="hi-IN"/>
        </w:rPr>
      </w:pPr>
    </w:p>
    <w:p w14:paraId="1B7E1DF4" w14:textId="0523EE3F" w:rsidR="00E46402" w:rsidRPr="00CE3361" w:rsidRDefault="00E46402" w:rsidP="00CE3361">
      <w:pPr>
        <w:spacing w:line="360" w:lineRule="auto"/>
        <w:ind w:firstLine="720"/>
        <w:jc w:val="both"/>
        <w:rPr>
          <w:rFonts w:cstheme="minorHAnsi"/>
          <w:sz w:val="24"/>
          <w:szCs w:val="24"/>
          <w:lang w:val="el-GR"/>
        </w:rPr>
      </w:pPr>
      <w:r w:rsidRPr="00CE3361">
        <w:rPr>
          <w:rFonts w:cstheme="minorHAnsi"/>
          <w:sz w:val="24"/>
          <w:szCs w:val="24"/>
          <w:lang w:val="el-GR"/>
        </w:rPr>
        <w:t>Την Παρασκευή 29 Ιανουαρίου 2021 πραγματοποιήθηκε σε ιδιαίτερα θετικό κλίμα η πρώτη συνεδρίαση του Κοινού Διοικητικού Συμβουλίου του «</w:t>
      </w:r>
      <w:r w:rsidRPr="00CE3361">
        <w:rPr>
          <w:rFonts w:cstheme="minorHAnsi"/>
          <w:i/>
          <w:sz w:val="24"/>
          <w:szCs w:val="24"/>
          <w:lang w:val="el-GR"/>
        </w:rPr>
        <w:t xml:space="preserve">Κέντρου Καινοτομίας, Επιχειρηματικότητας, </w:t>
      </w:r>
      <w:proofErr w:type="spellStart"/>
      <w:r w:rsidRPr="00CE3361">
        <w:rPr>
          <w:rFonts w:cstheme="minorHAnsi"/>
          <w:i/>
          <w:sz w:val="24"/>
          <w:szCs w:val="24"/>
          <w:lang w:val="el-GR"/>
        </w:rPr>
        <w:t>Αγροδιατροφής</w:t>
      </w:r>
      <w:proofErr w:type="spellEnd"/>
      <w:r w:rsidRPr="00CE3361">
        <w:rPr>
          <w:rFonts w:cstheme="minorHAnsi"/>
          <w:i/>
          <w:sz w:val="24"/>
          <w:szCs w:val="24"/>
          <w:lang w:val="el-GR"/>
        </w:rPr>
        <w:t xml:space="preserve"> και Αντιμετώπισης </w:t>
      </w:r>
      <w:proofErr w:type="spellStart"/>
      <w:r w:rsidRPr="00CE3361">
        <w:rPr>
          <w:rFonts w:cstheme="minorHAnsi"/>
          <w:i/>
          <w:sz w:val="24"/>
          <w:szCs w:val="24"/>
          <w:lang w:val="el-GR"/>
        </w:rPr>
        <w:t>Αγροδιατροφικών</w:t>
      </w:r>
      <w:proofErr w:type="spellEnd"/>
      <w:r w:rsidRPr="00CE3361">
        <w:rPr>
          <w:rFonts w:cstheme="minorHAnsi"/>
          <w:i/>
          <w:sz w:val="24"/>
          <w:szCs w:val="24"/>
          <w:lang w:val="el-GR"/>
        </w:rPr>
        <w:t xml:space="preserve"> Κρίσεων</w:t>
      </w:r>
      <w:r w:rsidRPr="00CE3361">
        <w:rPr>
          <w:rFonts w:cstheme="minorHAnsi"/>
          <w:sz w:val="24"/>
          <w:szCs w:val="24"/>
          <w:lang w:val="el-GR"/>
        </w:rPr>
        <w:t>».  Το εν λόγω κέντρο, δημιουργήθηκε στο πλαίσιο σύμπραξης του Γεωπονικού Πανεπιστημίου Αθηνών, της Περιφέρειας Αττικής και του Περιφερειακού Ταμείου Ανάπτυξης.  Αποστολή του Κέντρου, το οποίο θα στεγαστεί στις κτιριακές εγκαταστάσεις του πρώην Λυσσιατρείου, είναι:</w:t>
      </w:r>
    </w:p>
    <w:p w14:paraId="504FCF70" w14:textId="5B55EB62"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η ανάπτυξη ενός ολοκληρωμένου συστήματος και διαδικασιών τυποποίησης, πιστοποίησης, παρακολούθησης και προώθησης τροφίμων,</w:t>
      </w:r>
    </w:p>
    <w:p w14:paraId="20D5E590" w14:textId="039CF1E9"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 xml:space="preserve">η ανάπτυξη τεχνολογιών και μεθόδων για την μείωση του περιβαλλοντικού αποτυπώματος στον </w:t>
      </w:r>
      <w:proofErr w:type="spellStart"/>
      <w:r w:rsidRPr="00CE3361">
        <w:rPr>
          <w:rFonts w:cstheme="minorHAnsi"/>
          <w:sz w:val="24"/>
          <w:szCs w:val="24"/>
        </w:rPr>
        <w:t>αγροδιατροφικό</w:t>
      </w:r>
      <w:proofErr w:type="spellEnd"/>
      <w:r w:rsidRPr="00CE3361">
        <w:rPr>
          <w:rFonts w:cstheme="minorHAnsi"/>
          <w:sz w:val="24"/>
          <w:szCs w:val="24"/>
        </w:rPr>
        <w:t xml:space="preserve"> τομέα,</w:t>
      </w:r>
    </w:p>
    <w:p w14:paraId="48D4920A" w14:textId="0DC1CF6A"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 xml:space="preserve">η ανάπτυξη πλατφόρμας – παρατηρητηρίου καινοτομίας στον  τομέα της </w:t>
      </w:r>
      <w:proofErr w:type="spellStart"/>
      <w:r w:rsidRPr="00CE3361">
        <w:rPr>
          <w:rFonts w:cstheme="minorHAnsi"/>
          <w:sz w:val="24"/>
          <w:szCs w:val="24"/>
        </w:rPr>
        <w:t>αγροδιατροφής</w:t>
      </w:r>
      <w:proofErr w:type="spellEnd"/>
      <w:r w:rsidRPr="00CE3361">
        <w:rPr>
          <w:rFonts w:cstheme="minorHAnsi"/>
          <w:sz w:val="24"/>
          <w:szCs w:val="24"/>
        </w:rPr>
        <w:t>,</w:t>
      </w:r>
    </w:p>
    <w:p w14:paraId="1DF36379" w14:textId="078E9344"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 xml:space="preserve">η σύσταση ενός Κέντρου Καινοτομίας - </w:t>
      </w:r>
      <w:proofErr w:type="spellStart"/>
      <w:r w:rsidRPr="00CE3361">
        <w:rPr>
          <w:rFonts w:cstheme="minorHAnsi"/>
          <w:sz w:val="24"/>
          <w:szCs w:val="24"/>
        </w:rPr>
        <w:t>Επωαστηρίου</w:t>
      </w:r>
      <w:proofErr w:type="spellEnd"/>
      <w:r w:rsidRPr="00CE3361">
        <w:rPr>
          <w:rFonts w:cstheme="minorHAnsi"/>
          <w:sz w:val="24"/>
          <w:szCs w:val="24"/>
        </w:rPr>
        <w:t xml:space="preserve"> Νέων Ιδεών - Επιχειρηματικότητας Νέων,</w:t>
      </w:r>
    </w:p>
    <w:p w14:paraId="1D3BEAA2" w14:textId="35142823"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 xml:space="preserve">η οργάνωση και η διεξαγωγή διαγωνισμών καινοτομίας, ημερίδων, </w:t>
      </w:r>
      <w:proofErr w:type="spellStart"/>
      <w:r w:rsidRPr="00CE3361">
        <w:rPr>
          <w:rFonts w:cstheme="minorHAnsi"/>
          <w:sz w:val="24"/>
          <w:szCs w:val="24"/>
        </w:rPr>
        <w:t>workshops</w:t>
      </w:r>
      <w:proofErr w:type="spellEnd"/>
      <w:r w:rsidRPr="00CE3361">
        <w:rPr>
          <w:rFonts w:cstheme="minorHAnsi"/>
          <w:sz w:val="24"/>
          <w:szCs w:val="24"/>
        </w:rPr>
        <w:t xml:space="preserve"> και συνεδρίων,</w:t>
      </w:r>
    </w:p>
    <w:p w14:paraId="1EA4FBE1" w14:textId="041F361A"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lastRenderedPageBreak/>
        <w:t>οι συνέργειες και η δικτύωση με ανάλογα κέντρα και πρωτοβουλίες με άλλες περιφέρειες στην Ελλάδα και στην Ευρώπη,</w:t>
      </w:r>
    </w:p>
    <w:p w14:paraId="3A5FB4F7" w14:textId="77777777" w:rsidR="00E46402" w:rsidRPr="00CE3361" w:rsidRDefault="00E46402" w:rsidP="00CE3361">
      <w:pPr>
        <w:pStyle w:val="a3"/>
        <w:numPr>
          <w:ilvl w:val="0"/>
          <w:numId w:val="1"/>
        </w:numPr>
        <w:spacing w:before="60" w:after="60" w:line="360" w:lineRule="auto"/>
        <w:ind w:left="720"/>
        <w:contextualSpacing w:val="0"/>
        <w:jc w:val="both"/>
        <w:rPr>
          <w:rFonts w:cstheme="minorHAnsi"/>
          <w:sz w:val="24"/>
          <w:szCs w:val="24"/>
        </w:rPr>
      </w:pPr>
      <w:r w:rsidRPr="00CE3361">
        <w:rPr>
          <w:rFonts w:cstheme="minorHAnsi"/>
          <w:sz w:val="24"/>
          <w:szCs w:val="24"/>
        </w:rPr>
        <w:t xml:space="preserve">Η ανάδειξη και επιβράβευση της ακαδημαϊκής και επιστημονικής αριστείας στον κλάδο της </w:t>
      </w:r>
      <w:proofErr w:type="spellStart"/>
      <w:r w:rsidRPr="00CE3361">
        <w:rPr>
          <w:rFonts w:cstheme="minorHAnsi"/>
          <w:sz w:val="24"/>
          <w:szCs w:val="24"/>
        </w:rPr>
        <w:t>Αγροδιατροφής</w:t>
      </w:r>
      <w:proofErr w:type="spellEnd"/>
      <w:r w:rsidRPr="00CE3361">
        <w:rPr>
          <w:rFonts w:cstheme="minorHAnsi"/>
          <w:sz w:val="24"/>
          <w:szCs w:val="24"/>
        </w:rPr>
        <w:t>.</w:t>
      </w:r>
    </w:p>
    <w:p w14:paraId="04AE337D" w14:textId="77777777" w:rsidR="00E46402" w:rsidRPr="00CE3361" w:rsidRDefault="00E46402" w:rsidP="00CE3361">
      <w:pPr>
        <w:spacing w:after="0" w:line="360" w:lineRule="auto"/>
        <w:ind w:firstLine="357"/>
        <w:jc w:val="both"/>
        <w:rPr>
          <w:rFonts w:cstheme="minorHAnsi"/>
          <w:sz w:val="24"/>
          <w:szCs w:val="24"/>
          <w:lang w:val="el-GR"/>
        </w:rPr>
      </w:pPr>
      <w:r w:rsidRPr="00CE3361">
        <w:rPr>
          <w:rFonts w:cstheme="minorHAnsi"/>
          <w:sz w:val="24"/>
          <w:szCs w:val="24"/>
          <w:lang w:val="el-GR"/>
        </w:rPr>
        <w:t>Το Διοικητικό Συμβούλιο του Κέντρου αποτελείται από τα παρακάτω 9 (εννέα) τακτικά μέλη:</w:t>
      </w:r>
    </w:p>
    <w:p w14:paraId="29F9E807"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Κίντζιο</w:t>
      </w:r>
      <w:proofErr w:type="spellEnd"/>
      <w:r w:rsidRPr="00CE3361">
        <w:rPr>
          <w:rFonts w:cstheme="minorHAnsi"/>
          <w:sz w:val="24"/>
          <w:szCs w:val="24"/>
        </w:rPr>
        <w:t xml:space="preserve"> Σπυρίδωνα, Πρύτανη Γεωπονικού Πανεπιστημίου Αθηνών, ως Πρόεδρο.</w:t>
      </w:r>
    </w:p>
    <w:p w14:paraId="73470F0F"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Βοϊδονικόλα</w:t>
      </w:r>
      <w:proofErr w:type="spellEnd"/>
      <w:r w:rsidRPr="00CE3361">
        <w:rPr>
          <w:rFonts w:cstheme="minorHAnsi"/>
          <w:sz w:val="24"/>
          <w:szCs w:val="24"/>
        </w:rPr>
        <w:t xml:space="preserve"> Σταύρο, εκπρόσωπο της Περιφέρειας Αττικής, ως Αντιπρόεδρο.</w:t>
      </w:r>
    </w:p>
    <w:p w14:paraId="0819AD56"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r w:rsidRPr="00CE3361">
        <w:rPr>
          <w:rFonts w:cstheme="minorHAnsi"/>
          <w:sz w:val="24"/>
          <w:szCs w:val="24"/>
        </w:rPr>
        <w:t>Αδαμοπούλου Γεωργία, εκπρόσωπο της Περιφέρειας Αττικής.</w:t>
      </w:r>
    </w:p>
    <w:p w14:paraId="5C1B6B85"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r w:rsidRPr="00CE3361">
        <w:rPr>
          <w:rFonts w:cstheme="minorHAnsi"/>
          <w:sz w:val="24"/>
          <w:szCs w:val="24"/>
        </w:rPr>
        <w:t>Γρηγορίου Ηλία, εκπρόσωπο της Περιφέρειας Αττικής.</w:t>
      </w:r>
    </w:p>
    <w:p w14:paraId="22F8BEC3"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r w:rsidRPr="00CE3361">
        <w:rPr>
          <w:rFonts w:cstheme="minorHAnsi"/>
          <w:sz w:val="24"/>
          <w:szCs w:val="24"/>
        </w:rPr>
        <w:t>Αγγελάκη Δήμητρα, εκπρόσωπο της Περιφέρειας Αττικής.</w:t>
      </w:r>
    </w:p>
    <w:p w14:paraId="3BBAF277"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Χριστακόπουλο</w:t>
      </w:r>
      <w:proofErr w:type="spellEnd"/>
      <w:r w:rsidRPr="00CE3361">
        <w:rPr>
          <w:rFonts w:cstheme="minorHAnsi"/>
          <w:sz w:val="24"/>
          <w:szCs w:val="24"/>
        </w:rPr>
        <w:t xml:space="preserve"> Παύλο, εκπρόσωπο της Περιφέρειας Αττικής.</w:t>
      </w:r>
    </w:p>
    <w:p w14:paraId="0DF49ED8"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Χατζηπαυλίδη</w:t>
      </w:r>
      <w:proofErr w:type="spellEnd"/>
      <w:r w:rsidRPr="00CE3361">
        <w:rPr>
          <w:rFonts w:cstheme="minorHAnsi"/>
          <w:sz w:val="24"/>
          <w:szCs w:val="24"/>
        </w:rPr>
        <w:t xml:space="preserve"> Ιορδάνη, Αντιπρύτανη Γεωπονικού Πανεπιστημίου Αθηνών.</w:t>
      </w:r>
    </w:p>
    <w:p w14:paraId="7C7E6F40"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r w:rsidRPr="00CE3361">
        <w:rPr>
          <w:rFonts w:cstheme="minorHAnsi"/>
          <w:sz w:val="24"/>
          <w:szCs w:val="24"/>
        </w:rPr>
        <w:t>Ζωγραφάκη Σταύρο, Αντιπρύτανη Γεωπονικού Πανεπιστημίου Αθηνών.</w:t>
      </w:r>
    </w:p>
    <w:p w14:paraId="197EDF97" w14:textId="77777777" w:rsidR="00E46402" w:rsidRPr="00CE3361" w:rsidRDefault="00E46402" w:rsidP="00CE3361">
      <w:pPr>
        <w:pStyle w:val="a3"/>
        <w:numPr>
          <w:ilvl w:val="0"/>
          <w:numId w:val="3"/>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Νικολαρόπουλο</w:t>
      </w:r>
      <w:proofErr w:type="spellEnd"/>
      <w:r w:rsidRPr="00CE3361">
        <w:rPr>
          <w:rFonts w:cstheme="minorHAnsi"/>
          <w:sz w:val="24"/>
          <w:szCs w:val="24"/>
        </w:rPr>
        <w:t xml:space="preserve"> Σωτήριο, εκπρόσωπο του Περιφερειακού Ταμείου Ανάπτυξης Αττικής.</w:t>
      </w:r>
    </w:p>
    <w:p w14:paraId="335468B7" w14:textId="77777777" w:rsidR="00E46402" w:rsidRPr="00CE3361" w:rsidRDefault="00E46402" w:rsidP="00CE3361">
      <w:pPr>
        <w:spacing w:before="120" w:after="0" w:line="360" w:lineRule="auto"/>
        <w:ind w:firstLine="357"/>
        <w:jc w:val="both"/>
        <w:rPr>
          <w:rFonts w:cstheme="minorHAnsi"/>
          <w:sz w:val="24"/>
          <w:szCs w:val="24"/>
        </w:rPr>
      </w:pPr>
      <w:proofErr w:type="spellStart"/>
      <w:r w:rsidRPr="00CE3361">
        <w:rPr>
          <w:rFonts w:cstheme="minorHAnsi"/>
          <w:sz w:val="24"/>
          <w:szCs w:val="24"/>
        </w:rPr>
        <w:t>Με</w:t>
      </w:r>
      <w:proofErr w:type="spellEnd"/>
      <w:r w:rsidRPr="00CE3361">
        <w:rPr>
          <w:rFonts w:cstheme="minorHAnsi"/>
          <w:sz w:val="24"/>
          <w:szCs w:val="24"/>
        </w:rPr>
        <w:t xml:space="preserve"> αναπ</w:t>
      </w:r>
      <w:proofErr w:type="spellStart"/>
      <w:r w:rsidRPr="00CE3361">
        <w:rPr>
          <w:rFonts w:cstheme="minorHAnsi"/>
          <w:sz w:val="24"/>
          <w:szCs w:val="24"/>
        </w:rPr>
        <w:t>ληρωμ</w:t>
      </w:r>
      <w:proofErr w:type="spellEnd"/>
      <w:r w:rsidRPr="00CE3361">
        <w:rPr>
          <w:rFonts w:cstheme="minorHAnsi"/>
          <w:sz w:val="24"/>
          <w:szCs w:val="24"/>
        </w:rPr>
        <w:t xml:space="preserve">ατικά </w:t>
      </w:r>
      <w:proofErr w:type="spellStart"/>
      <w:r w:rsidRPr="00CE3361">
        <w:rPr>
          <w:rFonts w:cstheme="minorHAnsi"/>
          <w:sz w:val="24"/>
          <w:szCs w:val="24"/>
        </w:rPr>
        <w:t>μέλη</w:t>
      </w:r>
      <w:proofErr w:type="spellEnd"/>
      <w:r w:rsidRPr="00CE3361">
        <w:rPr>
          <w:rFonts w:cstheme="minorHAnsi"/>
          <w:sz w:val="24"/>
          <w:szCs w:val="24"/>
        </w:rPr>
        <w:t>:</w:t>
      </w:r>
    </w:p>
    <w:p w14:paraId="48420B8C" w14:textId="77777777" w:rsidR="00E46402" w:rsidRPr="00CE3361" w:rsidRDefault="00E46402" w:rsidP="00CE3361">
      <w:pPr>
        <w:pStyle w:val="a3"/>
        <w:numPr>
          <w:ilvl w:val="0"/>
          <w:numId w:val="4"/>
        </w:numPr>
        <w:spacing w:before="60" w:after="60" w:line="360" w:lineRule="auto"/>
        <w:ind w:left="714" w:hanging="357"/>
        <w:contextualSpacing w:val="0"/>
        <w:jc w:val="both"/>
        <w:rPr>
          <w:rFonts w:cstheme="minorHAnsi"/>
          <w:sz w:val="24"/>
          <w:szCs w:val="24"/>
        </w:rPr>
      </w:pPr>
      <w:r w:rsidRPr="00CE3361">
        <w:rPr>
          <w:rFonts w:cstheme="minorHAnsi"/>
          <w:sz w:val="24"/>
          <w:szCs w:val="24"/>
        </w:rPr>
        <w:t>Μάργαρη Στυλιανό, εκπρόσωπο της Περιφέρειας Αττικής.</w:t>
      </w:r>
    </w:p>
    <w:p w14:paraId="28C1D63F" w14:textId="77777777" w:rsidR="00E46402" w:rsidRPr="00CE3361" w:rsidRDefault="00E46402" w:rsidP="00CE3361">
      <w:pPr>
        <w:pStyle w:val="a3"/>
        <w:numPr>
          <w:ilvl w:val="0"/>
          <w:numId w:val="4"/>
        </w:numPr>
        <w:spacing w:before="60" w:after="60" w:line="360" w:lineRule="auto"/>
        <w:ind w:left="714" w:hanging="357"/>
        <w:contextualSpacing w:val="0"/>
        <w:jc w:val="both"/>
        <w:rPr>
          <w:rFonts w:cstheme="minorHAnsi"/>
          <w:sz w:val="24"/>
          <w:szCs w:val="24"/>
        </w:rPr>
      </w:pPr>
      <w:proofErr w:type="spellStart"/>
      <w:r w:rsidRPr="00CE3361">
        <w:rPr>
          <w:rFonts w:cstheme="minorHAnsi"/>
          <w:sz w:val="24"/>
          <w:szCs w:val="24"/>
        </w:rPr>
        <w:t>Ζαλούμη</w:t>
      </w:r>
      <w:proofErr w:type="spellEnd"/>
      <w:r w:rsidRPr="00CE3361">
        <w:rPr>
          <w:rFonts w:cstheme="minorHAnsi"/>
          <w:sz w:val="24"/>
          <w:szCs w:val="24"/>
        </w:rPr>
        <w:t xml:space="preserve"> Όλγα, εκπρόσωπο της Περιφέρειας Αττικής.</w:t>
      </w:r>
    </w:p>
    <w:p w14:paraId="2F45074E" w14:textId="4E4F41AA" w:rsidR="00E46402" w:rsidRPr="00427743" w:rsidRDefault="00E46402" w:rsidP="00427743">
      <w:pPr>
        <w:pStyle w:val="a3"/>
        <w:numPr>
          <w:ilvl w:val="0"/>
          <w:numId w:val="4"/>
        </w:numPr>
        <w:spacing w:before="60" w:after="60" w:line="360" w:lineRule="auto"/>
        <w:jc w:val="both"/>
        <w:rPr>
          <w:rFonts w:cstheme="minorHAnsi"/>
          <w:sz w:val="24"/>
          <w:szCs w:val="24"/>
        </w:rPr>
      </w:pPr>
      <w:proofErr w:type="spellStart"/>
      <w:r w:rsidRPr="00427743">
        <w:rPr>
          <w:rFonts w:cstheme="minorHAnsi"/>
          <w:sz w:val="24"/>
          <w:szCs w:val="24"/>
        </w:rPr>
        <w:t>Λιακέα</w:t>
      </w:r>
      <w:proofErr w:type="spellEnd"/>
      <w:r w:rsidRPr="00427743">
        <w:rPr>
          <w:rFonts w:cstheme="minorHAnsi"/>
          <w:sz w:val="24"/>
          <w:szCs w:val="24"/>
        </w:rPr>
        <w:t xml:space="preserve"> Πηνελόπη, εκπρόσωπο του Περιφερειακού Ταμείου Ανάπτυξης Αττικής.</w:t>
      </w:r>
    </w:p>
    <w:p w14:paraId="0635FBB4" w14:textId="3C6B34C0" w:rsidR="00E46402" w:rsidRPr="00CE3361" w:rsidRDefault="00E46402" w:rsidP="00CE3361">
      <w:pPr>
        <w:spacing w:before="240" w:line="360" w:lineRule="auto"/>
        <w:ind w:firstLine="357"/>
        <w:jc w:val="both"/>
        <w:rPr>
          <w:rFonts w:cstheme="minorHAnsi"/>
          <w:sz w:val="24"/>
          <w:szCs w:val="24"/>
          <w:lang w:val="el-GR"/>
        </w:rPr>
      </w:pPr>
      <w:r w:rsidRPr="00CE3361">
        <w:rPr>
          <w:rFonts w:cstheme="minorHAnsi"/>
          <w:sz w:val="24"/>
          <w:szCs w:val="24"/>
          <w:lang w:val="el-GR"/>
        </w:rPr>
        <w:t>Το νεοσύστατο «</w:t>
      </w:r>
      <w:r w:rsidRPr="00CE3361">
        <w:rPr>
          <w:rFonts w:cstheme="minorHAnsi"/>
          <w:i/>
          <w:sz w:val="24"/>
          <w:szCs w:val="24"/>
          <w:lang w:val="el-GR"/>
        </w:rPr>
        <w:t xml:space="preserve">Κέντρο Καινοτομίας, Επιχειρηματικότητας, </w:t>
      </w:r>
      <w:proofErr w:type="spellStart"/>
      <w:r w:rsidRPr="00CE3361">
        <w:rPr>
          <w:rFonts w:cstheme="minorHAnsi"/>
          <w:i/>
          <w:sz w:val="24"/>
          <w:szCs w:val="24"/>
          <w:lang w:val="el-GR"/>
        </w:rPr>
        <w:t>Αγροδιατροφής</w:t>
      </w:r>
      <w:proofErr w:type="spellEnd"/>
      <w:r w:rsidRPr="00CE3361">
        <w:rPr>
          <w:rFonts w:cstheme="minorHAnsi"/>
          <w:i/>
          <w:sz w:val="24"/>
          <w:szCs w:val="24"/>
          <w:lang w:val="el-GR"/>
        </w:rPr>
        <w:t xml:space="preserve"> και Αντιμετώπισης </w:t>
      </w:r>
      <w:proofErr w:type="spellStart"/>
      <w:r w:rsidRPr="00CE3361">
        <w:rPr>
          <w:rFonts w:cstheme="minorHAnsi"/>
          <w:i/>
          <w:sz w:val="24"/>
          <w:szCs w:val="24"/>
          <w:lang w:val="el-GR"/>
        </w:rPr>
        <w:t>Αγροδιατροφικών</w:t>
      </w:r>
      <w:proofErr w:type="spellEnd"/>
      <w:r w:rsidRPr="00CE3361">
        <w:rPr>
          <w:rFonts w:cstheme="minorHAnsi"/>
          <w:i/>
          <w:sz w:val="24"/>
          <w:szCs w:val="24"/>
          <w:lang w:val="el-GR"/>
        </w:rPr>
        <w:t xml:space="preserve"> Κρίσεων</w:t>
      </w:r>
      <w:r w:rsidRPr="00CE3361">
        <w:rPr>
          <w:rFonts w:cstheme="minorHAnsi"/>
          <w:sz w:val="24"/>
          <w:szCs w:val="24"/>
          <w:lang w:val="el-GR"/>
        </w:rPr>
        <w:t xml:space="preserve">» θα καλύψει ένα σημαντικό κενό στη γεφύρωση μεταξύ της έρευνας και της καινοτομίας, η οποία παράγεται στα πανεπιστημιακά εργαστήρια και τις ανάγκες ανάπτυξης των παραγωγικών φορέων στον χώρο της </w:t>
      </w:r>
      <w:proofErr w:type="spellStart"/>
      <w:r w:rsidRPr="00CE3361">
        <w:rPr>
          <w:rFonts w:cstheme="minorHAnsi"/>
          <w:sz w:val="24"/>
          <w:szCs w:val="24"/>
          <w:lang w:val="el-GR"/>
        </w:rPr>
        <w:t>αγροδιατροφής</w:t>
      </w:r>
      <w:proofErr w:type="spellEnd"/>
      <w:r w:rsidRPr="00CE3361">
        <w:rPr>
          <w:rFonts w:cstheme="minorHAnsi"/>
          <w:sz w:val="24"/>
          <w:szCs w:val="24"/>
          <w:lang w:val="el-GR"/>
        </w:rPr>
        <w:t xml:space="preserve">, ιδιαίτερα των μονάδων μικρού και μεσαίου μεγέθους, για τις οποίες θα αποτελέσει ουσιαστικό εφαλτήριο ανάπτυξης. Ταυτόχρονα, θα συνεισφέρει καθοριστικά στην επαγγελματική κατάρτιση στελεχών και κυρίως νέων αποφοίτων σε συνεργασία με τα αντίστοιχα Επιμελητήρια. Κοινός στόχος των συμβαλλόμενων εταίρων είναι η καίρια συμβολή του </w:t>
      </w:r>
      <w:r w:rsidRPr="00CE3361">
        <w:rPr>
          <w:rFonts w:cstheme="minorHAnsi"/>
          <w:b/>
          <w:sz w:val="24"/>
          <w:szCs w:val="24"/>
          <w:lang w:val="el-GR"/>
        </w:rPr>
        <w:t>Κέντρου</w:t>
      </w:r>
      <w:r w:rsidRPr="00CE3361">
        <w:rPr>
          <w:rFonts w:cstheme="minorHAnsi"/>
          <w:sz w:val="24"/>
          <w:szCs w:val="24"/>
          <w:lang w:val="el-GR"/>
        </w:rPr>
        <w:t xml:space="preserve"> στη στρατηγική ανάπτυξη και αναβάθμιση του </w:t>
      </w:r>
      <w:proofErr w:type="spellStart"/>
      <w:r w:rsidRPr="00CE3361">
        <w:rPr>
          <w:rFonts w:cstheme="minorHAnsi"/>
          <w:sz w:val="24"/>
          <w:szCs w:val="24"/>
          <w:lang w:val="el-GR"/>
        </w:rPr>
        <w:t>αγροδιατροφικού</w:t>
      </w:r>
      <w:proofErr w:type="spellEnd"/>
      <w:r w:rsidRPr="00CE3361">
        <w:rPr>
          <w:rFonts w:cstheme="minorHAnsi"/>
          <w:sz w:val="24"/>
          <w:szCs w:val="24"/>
          <w:lang w:val="el-GR"/>
        </w:rPr>
        <w:t xml:space="preserve"> τομέα και στην παραγωγική ανασυγκρότηση.  </w:t>
      </w:r>
    </w:p>
    <w:sectPr w:rsidR="00E46402" w:rsidRPr="00CE3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EA1C"/>
      </v:shape>
    </w:pict>
  </w:numPicBullet>
  <w:abstractNum w:abstractNumId="0" w15:restartNumberingAfterBreak="0">
    <w:nsid w:val="062A31A5"/>
    <w:multiLevelType w:val="hybridMultilevel"/>
    <w:tmpl w:val="631EF4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EA355C"/>
    <w:multiLevelType w:val="hybridMultilevel"/>
    <w:tmpl w:val="B3D219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C97BFE"/>
    <w:multiLevelType w:val="hybridMultilevel"/>
    <w:tmpl w:val="3BFED914"/>
    <w:lvl w:ilvl="0" w:tplc="04080007">
      <w:start w:val="1"/>
      <w:numFmt w:val="bullet"/>
      <w:lvlText w:val=""/>
      <w:lvlPicBulletId w:val="0"/>
      <w:lvlJc w:val="left"/>
      <w:pPr>
        <w:ind w:left="1440" w:hanging="72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7F966FEA"/>
    <w:multiLevelType w:val="hybridMultilevel"/>
    <w:tmpl w:val="F6162C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E3"/>
    <w:rsid w:val="0015010B"/>
    <w:rsid w:val="001508F5"/>
    <w:rsid w:val="00161151"/>
    <w:rsid w:val="003F4061"/>
    <w:rsid w:val="004204A7"/>
    <w:rsid w:val="00427743"/>
    <w:rsid w:val="004C47FF"/>
    <w:rsid w:val="00544809"/>
    <w:rsid w:val="005F56D1"/>
    <w:rsid w:val="00662972"/>
    <w:rsid w:val="008A5984"/>
    <w:rsid w:val="00901363"/>
    <w:rsid w:val="00935523"/>
    <w:rsid w:val="0097618E"/>
    <w:rsid w:val="00996A2E"/>
    <w:rsid w:val="009C6505"/>
    <w:rsid w:val="00B55B4C"/>
    <w:rsid w:val="00C5562C"/>
    <w:rsid w:val="00CE3361"/>
    <w:rsid w:val="00E209D6"/>
    <w:rsid w:val="00E46402"/>
    <w:rsid w:val="00E931FB"/>
    <w:rsid w:val="00E932FA"/>
    <w:rsid w:val="00EF7776"/>
    <w:rsid w:val="00F0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0167"/>
  <w15:chartTrackingRefBased/>
  <w15:docId w15:val="{C59B443C-9E54-498E-81F1-B1A38B53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C47FF"/>
    <w:rPr>
      <w:color w:val="0563C1" w:themeColor="hyperlink"/>
      <w:u w:val="single"/>
    </w:rPr>
  </w:style>
  <w:style w:type="paragraph" w:styleId="a3">
    <w:name w:val="List Paragraph"/>
    <w:basedOn w:val="a"/>
    <w:uiPriority w:val="34"/>
    <w:qFormat/>
    <w:rsid w:val="00E46402"/>
    <w:pPr>
      <w:ind w:left="720"/>
      <w:contextualSpacing/>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620D-5840-44B9-B131-1E4C51C6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515</Words>
  <Characters>2787</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Tarantilis</dc:creator>
  <cp:keywords/>
  <dc:description/>
  <cp:lastModifiedBy>alikifotini@aua.gr</cp:lastModifiedBy>
  <cp:revision>8</cp:revision>
  <dcterms:created xsi:type="dcterms:W3CDTF">2021-02-05T07:15:00Z</dcterms:created>
  <dcterms:modified xsi:type="dcterms:W3CDTF">2021-02-05T13:38:00Z</dcterms:modified>
</cp:coreProperties>
</file>