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85"/>
      </w:tblGrid>
      <w:tr w:rsidR="00BF4FBA" w14:paraId="6F59AD4B" w14:textId="77777777" w:rsidTr="003C6703">
        <w:tc>
          <w:tcPr>
            <w:tcW w:w="4675" w:type="dxa"/>
          </w:tcPr>
          <w:p w14:paraId="3D985414" w14:textId="77777777" w:rsidR="00BF4FBA" w:rsidRDefault="00BF4FBA" w:rsidP="00CB5BE4">
            <w:pPr>
              <w:jc w:val="right"/>
              <w:rPr>
                <w:lang w:val="el-GR"/>
              </w:rPr>
            </w:pPr>
          </w:p>
          <w:p w14:paraId="39F20947" w14:textId="77777777" w:rsidR="00BF4FBA" w:rsidRPr="00BF4FBA" w:rsidRDefault="00BF4FBA" w:rsidP="00BF4FBA">
            <w:pPr>
              <w:keepNext/>
              <w:spacing w:line="276" w:lineRule="auto"/>
              <w:jc w:val="both"/>
              <w:outlineLvl w:val="0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l-GR" w:eastAsia="el-GR"/>
                <w14:ligatures w14:val="none"/>
              </w:rPr>
            </w:pPr>
            <w:r w:rsidRPr="00BF4FBA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l-GR" w:eastAsia="el-GR"/>
                <w14:ligatures w14:val="none"/>
              </w:rPr>
              <w:t>ΕΛΛΗΝΙΚΗ ΔΗΜΟΚΡΑΤΙΑ</w:t>
            </w:r>
          </w:p>
          <w:p w14:paraId="155AC3FC" w14:textId="77777777" w:rsidR="00BF4FBA" w:rsidRPr="00BF4FBA" w:rsidRDefault="00BF4FBA" w:rsidP="00BF4FBA">
            <w:pPr>
              <w:spacing w:line="276" w:lineRule="auto"/>
              <w:ind w:left="357" w:firstLine="851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noProof/>
                <w:kern w:val="0"/>
                <w:lang w:val="el-GR" w:eastAsia="el-GR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72E98249" wp14:editId="03382D46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1" name="Εικόνα 1" descr="Εικόνα που περιέχει σκίτσο/σχέδιο, τέχνη, τέχνη με γραμμές, εικονογράφησ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1D5032" w14:textId="77777777" w:rsidR="00BF4FBA" w:rsidRPr="00BF4FBA" w:rsidRDefault="00BF4FBA" w:rsidP="00BF4FBA">
            <w:pPr>
              <w:spacing w:before="120"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3D9A6A1A" w14:textId="77777777" w:rsidR="00BF4FBA" w:rsidRPr="00BF4FBA" w:rsidRDefault="00BF4FBA" w:rsidP="00BF4FBA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67E53C69" w14:textId="77777777" w:rsidR="00BF4FBA" w:rsidRPr="00BF4FBA" w:rsidRDefault="00BF4FBA" w:rsidP="00BF4FBA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604B8799" w14:textId="77777777" w:rsidR="00BF4FBA" w:rsidRPr="00BF4FBA" w:rsidRDefault="00BF4FBA" w:rsidP="00BF4FBA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  <w:t>ΓΕΩΠΟΝΙΚΟ ΠΑΝΕΠΙΣΤΗΜΙΟ ΑΘΗΝΩΝ</w:t>
            </w:r>
          </w:p>
          <w:p w14:paraId="4C9DD14C" w14:textId="77777777" w:rsidR="00BF4FBA" w:rsidRPr="00BF4FBA" w:rsidRDefault="00BF4FBA" w:rsidP="00BF4FBA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  <w:t>ΤΜΗΜΑ ΔΙΕΘΝΩΝ &amp; ΔΗΜΟΣΙΩΝ ΣΧΕΣΕΩΝ</w:t>
            </w:r>
          </w:p>
          <w:p w14:paraId="5D732CD8" w14:textId="77777777" w:rsidR="00BF4FBA" w:rsidRPr="00BF4FBA" w:rsidRDefault="00BF4FBA" w:rsidP="00BF4FBA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Ιερά Οδός 75, 118 55, Αθήνα</w:t>
            </w:r>
          </w:p>
          <w:p w14:paraId="268C4B50" w14:textId="77777777" w:rsidR="00BF4FBA" w:rsidRPr="00BF4FBA" w:rsidRDefault="00BF4FBA" w:rsidP="00BF4FBA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Πληροφορίες: Αλίκη-Φωτεινή Κυρίτση</w:t>
            </w:r>
          </w:p>
          <w:p w14:paraId="6F3204AA" w14:textId="77777777" w:rsidR="00BF4FBA" w:rsidRPr="00BF4FBA" w:rsidRDefault="00BF4FBA" w:rsidP="00BF4FBA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proofErr w:type="spellStart"/>
            <w:r w:rsidRPr="00BF4FB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Tηλ</w:t>
            </w:r>
            <w:proofErr w:type="spellEnd"/>
            <w:r w:rsidRPr="00BF4FB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.: 210 5294845</w:t>
            </w:r>
          </w:p>
          <w:p w14:paraId="65692764" w14:textId="77777777" w:rsidR="00BF4FBA" w:rsidRPr="00BF4FBA" w:rsidRDefault="00BF4FBA" w:rsidP="00BF4FBA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 xml:space="preserve">Διεύθυνση ηλεκτρονικού ταχυδρομείου: </w:t>
            </w:r>
          </w:p>
          <w:p w14:paraId="7B569412" w14:textId="1029A901" w:rsidR="00BF4FBA" w:rsidRDefault="00D37759" w:rsidP="00BF4FBA">
            <w:pPr>
              <w:rPr>
                <w:lang w:val="el-GR"/>
              </w:rPr>
            </w:pPr>
            <w:hyperlink r:id="rId5" w:history="1">
              <w:r w:rsidR="00BF4FBA" w:rsidRPr="00BF4FBA">
                <w:rPr>
                  <w:rStyle w:val="-"/>
                  <w:rFonts w:ascii="Calibri" w:eastAsia="Calibri" w:hAnsi="Calibri" w:cs="Times New Roman"/>
                  <w:kern w:val="0"/>
                  <w:lang w:val="el-GR" w:eastAsia="el-GR"/>
                  <w14:ligatures w14:val="none"/>
                </w:rPr>
                <w:t>public.relations@aua.gr</w:t>
              </w:r>
            </w:hyperlink>
          </w:p>
        </w:tc>
        <w:tc>
          <w:tcPr>
            <w:tcW w:w="5385" w:type="dxa"/>
          </w:tcPr>
          <w:p w14:paraId="131375D1" w14:textId="77777777" w:rsidR="00BF4FBA" w:rsidRDefault="00BF4FBA" w:rsidP="00CB5BE4">
            <w:pPr>
              <w:jc w:val="right"/>
              <w:rPr>
                <w:lang w:val="el-GR"/>
              </w:rPr>
            </w:pPr>
          </w:p>
          <w:p w14:paraId="437B6189" w14:textId="6ED0D14B" w:rsidR="00BF4FBA" w:rsidRPr="00BF4FBA" w:rsidRDefault="00BF4FBA" w:rsidP="00BF4FBA">
            <w:pPr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1EF0AC34" wp14:editId="120B108C">
                  <wp:extent cx="1668780" cy="442155"/>
                  <wp:effectExtent l="0" t="0" r="7620" b="0"/>
                  <wp:docPr id="169785548" name="Εικόνα 169785548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105974" name="Picture 1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12" cy="448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l-GR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BFA1F35" wp14:editId="258C22ED">
                  <wp:extent cx="1363980" cy="458719"/>
                  <wp:effectExtent l="0" t="0" r="7620" b="0"/>
                  <wp:docPr id="1770270074" name="Εικόνα 1770270074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089349" name="Picture 1" descr="A blue and white logo&#10;&#10;Description automatically generated"/>
                          <pic:cNvPicPr/>
                        </pic:nvPicPr>
                        <pic:blipFill rotWithShape="1">
                          <a:blip r:embed="rId7"/>
                          <a:srcRect l="4102" t="15151" r="6693" b="12497"/>
                          <a:stretch/>
                        </pic:blipFill>
                        <pic:spPr bwMode="auto">
                          <a:xfrm>
                            <a:off x="0" y="0"/>
                            <a:ext cx="1419040" cy="477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13190A" w14:textId="77777777" w:rsidR="00BF4FBA" w:rsidRDefault="00BF4FBA" w:rsidP="00CB5BE4">
      <w:pPr>
        <w:jc w:val="right"/>
        <w:rPr>
          <w:lang w:val="el-GR"/>
        </w:rPr>
      </w:pPr>
    </w:p>
    <w:p w14:paraId="4743A0B5" w14:textId="44A376EE" w:rsidR="00BF4FBA" w:rsidRPr="00F2526D" w:rsidRDefault="00AE262D" w:rsidP="00BF4FBA">
      <w:pPr>
        <w:tabs>
          <w:tab w:val="left" w:pos="7452"/>
        </w:tabs>
        <w:spacing w:after="480"/>
        <w:rPr>
          <w:rFonts w:cstheme="minorHAnsi"/>
          <w:sz w:val="24"/>
          <w:szCs w:val="24"/>
          <w:lang w:val="el-GR"/>
        </w:rPr>
      </w:pPr>
      <w:r>
        <w:rPr>
          <w:rFonts w:ascii="Arial Nova" w:hAnsi="Arial Nova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</w:t>
      </w:r>
      <w:r w:rsidR="00BF4FBA" w:rsidRPr="00F2526D">
        <w:rPr>
          <w:rFonts w:cstheme="minorHAnsi"/>
          <w:sz w:val="24"/>
          <w:szCs w:val="24"/>
          <w:lang w:val="el-GR"/>
        </w:rPr>
        <w:t>Αθήνα</w:t>
      </w:r>
      <w:r w:rsidRPr="00F2526D">
        <w:rPr>
          <w:rFonts w:cstheme="minorHAnsi"/>
          <w:sz w:val="24"/>
          <w:szCs w:val="24"/>
          <w:lang w:val="el-GR"/>
        </w:rPr>
        <w:t>,</w:t>
      </w:r>
      <w:r w:rsidR="00BF4FBA" w:rsidRPr="00F2526D">
        <w:rPr>
          <w:rFonts w:cstheme="minorHAnsi"/>
          <w:sz w:val="24"/>
          <w:szCs w:val="24"/>
          <w:lang w:val="el-GR"/>
        </w:rPr>
        <w:t xml:space="preserve"> 17</w:t>
      </w:r>
      <w:r w:rsidRPr="00F2526D">
        <w:rPr>
          <w:rFonts w:cstheme="minorHAnsi"/>
          <w:sz w:val="24"/>
          <w:szCs w:val="24"/>
          <w:lang w:val="el-GR"/>
        </w:rPr>
        <w:t xml:space="preserve"> Οκτωβρίου 2023</w:t>
      </w:r>
    </w:p>
    <w:p w14:paraId="64217F5C" w14:textId="77777777" w:rsidR="00550C68" w:rsidRDefault="00AE262D" w:rsidP="00550C68">
      <w:pPr>
        <w:spacing w:after="480" w:line="360" w:lineRule="auto"/>
        <w:jc w:val="center"/>
        <w:rPr>
          <w:rFonts w:cstheme="minorHAnsi"/>
          <w:b/>
          <w:bCs/>
          <w:sz w:val="24"/>
          <w:szCs w:val="24"/>
          <w:u w:val="single"/>
          <w:lang w:val="el-GR"/>
        </w:rPr>
      </w:pPr>
      <w:r w:rsidRPr="00F2526D">
        <w:rPr>
          <w:rFonts w:cstheme="minorHAnsi"/>
          <w:b/>
          <w:bCs/>
          <w:sz w:val="24"/>
          <w:szCs w:val="24"/>
          <w:u w:val="single"/>
          <w:lang w:val="el-GR"/>
        </w:rPr>
        <w:t>ΔΕΛΤΙΟ ΤΥΠΟΥ</w:t>
      </w:r>
    </w:p>
    <w:p w14:paraId="70BAFB81" w14:textId="6A5F4686" w:rsidR="00CB5BE4" w:rsidRPr="00F2526D" w:rsidRDefault="00CB5BE4" w:rsidP="00550C68">
      <w:pPr>
        <w:spacing w:after="480" w:line="36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F2526D">
        <w:rPr>
          <w:rFonts w:cstheme="minorHAnsi"/>
          <w:b/>
          <w:bCs/>
          <w:sz w:val="24"/>
          <w:szCs w:val="24"/>
          <w:lang w:val="el-GR"/>
        </w:rPr>
        <w:t>Επίσκεψη Ομοσπονδίας Σωματείων Ελλήνων Καλαθοσφαιριστών με Αμαξίδιο (Ο.Σ.Ε.Κ.Α.) στο Γεωπονικό Πανεπιστήμιο Αθηνών.</w:t>
      </w:r>
    </w:p>
    <w:p w14:paraId="6177E638" w14:textId="42E93866" w:rsidR="00A63F18" w:rsidRPr="00E95893" w:rsidRDefault="00CB5BE4" w:rsidP="00AF3866">
      <w:pPr>
        <w:spacing w:line="360" w:lineRule="auto"/>
        <w:ind w:firstLine="720"/>
        <w:jc w:val="both"/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</w:pPr>
      <w:r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Την Πέμπτη 12</w:t>
      </w:r>
      <w:r w:rsidR="00BB1AA5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Οκτωβρίου 2023</w:t>
      </w:r>
      <w:r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, το Γεωπονικό Πανεπιστήμιο Αθηνών, υποδέχτηκε </w:t>
      </w:r>
      <w:r w:rsidR="00B84F89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στις αθλητικές του εγκαταστάσεις και συγκεκριμένα στο </w:t>
      </w:r>
      <w:r w:rsidR="00956F95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γήπεδο καλαθοσφαίρισ</w:t>
      </w:r>
      <w:r w:rsidR="007B2D0C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η</w:t>
      </w:r>
      <w:r w:rsidR="00956F95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ς </w:t>
      </w:r>
      <w:r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την Ομοσπονδία Σωματείων Ελλήνων Καλαθοσφαιριστών με Αμαξίδιο</w:t>
      </w:r>
      <w:r w:rsidRPr="00E95893">
        <w:rPr>
          <w:rFonts w:cstheme="minorHAnsi"/>
          <w:color w:val="202122"/>
          <w:sz w:val="24"/>
          <w:szCs w:val="24"/>
          <w:shd w:val="clear" w:color="auto" w:fill="FFFFFF"/>
        </w:rPr>
        <w:t> </w:t>
      </w:r>
      <w:r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(Ο.Σ.Ε.Κ.Α.)</w:t>
      </w:r>
      <w:r w:rsidR="00540867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.</w:t>
      </w:r>
      <w:r w:rsidR="00592A3B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231BEE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Ειδικότερα, η</w:t>
      </w:r>
      <w:r w:rsidR="00AF3866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E2401A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Α</w:t>
      </w:r>
      <w:r w:rsidR="00A63F18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ντιπρύτανης </w:t>
      </w:r>
      <w:r w:rsidR="004B453A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Ευρωπαϊκού Πανεπιστημίου, Διεθνοποίησης και Φοιτητικής Μέριμνας </w:t>
      </w:r>
      <w:r w:rsidR="00A63F18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του Γεωπονικού Πανεπιστημίου Αθηνών, </w:t>
      </w:r>
      <w:r w:rsidR="004B453A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κ. </w:t>
      </w:r>
      <w:r w:rsidR="00A63F18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Ελεάνα Μήλιου, </w:t>
      </w:r>
      <w:r w:rsidR="004B453A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Καθηγήτρια</w:t>
      </w:r>
      <w:r w:rsidR="00023EFB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, </w:t>
      </w:r>
      <w:r w:rsidR="00A63F18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η </w:t>
      </w:r>
      <w:r w:rsidR="00E2401A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συντονίστρια</w:t>
      </w:r>
      <w:r w:rsidR="00A63F18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του Ευρωπαϊκού Πανεπιστημίου για την Ευφυή Αειφόρο Διαχείριση της Αστικής Παράκτιας Ζώνης </w:t>
      </w:r>
      <w:r w:rsidR="00A63F18" w:rsidRPr="00E95893">
        <w:rPr>
          <w:rFonts w:cstheme="minorHAnsi"/>
          <w:color w:val="202122"/>
          <w:sz w:val="24"/>
          <w:szCs w:val="24"/>
          <w:shd w:val="clear" w:color="auto" w:fill="FFFFFF"/>
        </w:rPr>
        <w:t>EU</w:t>
      </w:r>
      <w:r w:rsidR="00540867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-</w:t>
      </w:r>
      <w:r w:rsidR="00A63F18" w:rsidRPr="00E95893">
        <w:rPr>
          <w:rFonts w:cstheme="minorHAnsi"/>
          <w:color w:val="202122"/>
          <w:sz w:val="24"/>
          <w:szCs w:val="24"/>
          <w:shd w:val="clear" w:color="auto" w:fill="FFFFFF"/>
        </w:rPr>
        <w:t>CONEXUS</w:t>
      </w:r>
      <w:r w:rsidR="00A63F18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, </w:t>
      </w:r>
      <w:r w:rsidR="00023EFB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κ. </w:t>
      </w:r>
      <w:r w:rsidR="00A63F18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Βέρα Χαρίτου</w:t>
      </w:r>
      <w:r w:rsidR="00540867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και η ομάδα</w:t>
      </w:r>
      <w:r w:rsidR="00E2401A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023EFB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καθηγητών Φυσικής Αγωγής</w:t>
      </w:r>
      <w:r w:rsidR="00E55ACA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του Γεωπονικού Πανεπιστημίου Αθηνών</w:t>
      </w:r>
      <w:r w:rsidR="00E2401A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, αποτελούμενη από </w:t>
      </w:r>
      <w:r w:rsidR="00B2342E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τους κ.κ. Δημήτριο Δανίτσα, </w:t>
      </w:r>
      <w:r w:rsidR="00540867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Παναγιώτη Καλαϊτζή,</w:t>
      </w:r>
      <w:r w:rsidR="00E2401A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540867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Σουζάνα Λαμπροπούλου και Ξένια Τσαλιαγ</w:t>
      </w:r>
      <w:r w:rsidR="008E6A4E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κ</w:t>
      </w:r>
      <w:r w:rsidR="00540867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ού</w:t>
      </w:r>
      <w:r w:rsidR="00173517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,</w:t>
      </w:r>
      <w:r w:rsidR="00540867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καλωσόρισαν </w:t>
      </w:r>
      <w:r w:rsidR="00173517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τα </w:t>
      </w:r>
      <w:r w:rsidR="00540867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μέλη της Ο.Σ.Ε.Κ.Α. σε μια εκδήλωση</w:t>
      </w:r>
      <w:r w:rsidR="003A770A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, η οποία</w:t>
      </w:r>
      <w:r w:rsidR="004C37D7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είχε</w:t>
      </w:r>
      <w:r w:rsidR="00540867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σκοπό </w:t>
      </w:r>
      <w:r w:rsidR="004C37D7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να ενημερώσει και να </w:t>
      </w:r>
      <w:r w:rsidR="00540867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ευαισθητ</w:t>
      </w:r>
      <w:r w:rsidR="00812CF8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οποιήσει </w:t>
      </w:r>
      <w:r w:rsidR="00540867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τη</w:t>
      </w:r>
      <w:r w:rsidR="00812CF8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ν</w:t>
      </w:r>
      <w:r w:rsidR="00540867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πανεπιστημιακή κοινότητα για θέματα σχετικά με τη ζωή των ανθρώπων με κινητικά προβλήματα.</w:t>
      </w:r>
    </w:p>
    <w:p w14:paraId="0DC869A8" w14:textId="3FEEF059" w:rsidR="00D406F6" w:rsidRPr="00E95893" w:rsidRDefault="006353B5" w:rsidP="00D406F6">
      <w:pPr>
        <w:spacing w:line="360" w:lineRule="auto"/>
        <w:ind w:firstLine="720"/>
        <w:jc w:val="both"/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</w:pPr>
      <w:r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lastRenderedPageBreak/>
        <w:t>Στην εκδήλωση παρευρέθηκαν οι καλαθοσφαιριστές της Εθνικής Ομάδας</w:t>
      </w:r>
      <w:r w:rsidR="00754D52"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 xml:space="preserve"> Μπάσκετ με Αμαξίδιο</w:t>
      </w:r>
      <w:r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 xml:space="preserve"> </w:t>
      </w:r>
      <w:r w:rsidR="00BD216E"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 xml:space="preserve">κ.κ. Αντώνης Γκοτζαράι και </w:t>
      </w:r>
      <w:r w:rsidRPr="00E95893">
        <w:rPr>
          <w:rFonts w:cstheme="minorHAnsi"/>
          <w:color w:val="202122"/>
          <w:spacing w:val="-6"/>
          <w:sz w:val="24"/>
          <w:szCs w:val="24"/>
          <w:lang w:val="el-GR"/>
        </w:rPr>
        <w:t>Γιάννης Χαλδαίος</w:t>
      </w:r>
      <w:r w:rsidR="00BD216E"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 xml:space="preserve">, </w:t>
      </w:r>
      <w:r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 xml:space="preserve">οι οποίοι μίλησαν για την καθημερινότητα και </w:t>
      </w:r>
      <w:r w:rsidR="00CB5BE4"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>τον τρόπο προπόνησής</w:t>
      </w:r>
      <w:r w:rsidR="00ED234D"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 xml:space="preserve"> τους</w:t>
      </w:r>
      <w:r w:rsidR="003D1351"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>. Επιπλέον, οι παρευρισκόμεν</w:t>
      </w:r>
      <w:r w:rsidR="00B518AB"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 xml:space="preserve">ες φοιτήτριες και φοιτητές </w:t>
      </w:r>
      <w:r w:rsidR="00CB5BE4"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 xml:space="preserve"> </w:t>
      </w:r>
      <w:r w:rsidR="00B518AB"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 xml:space="preserve">είχαν </w:t>
      </w:r>
      <w:r w:rsidR="006B6592"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 xml:space="preserve">την </w:t>
      </w:r>
      <w:r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>ευκαιρία να αποκτήσουν μια βιωματική εμπειρία,</w:t>
      </w:r>
      <w:r w:rsidR="005F37D4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 xml:space="preserve"> κάνοντας χρήση </w:t>
      </w:r>
      <w:r w:rsidR="000870E9"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>το</w:t>
      </w:r>
      <w:r w:rsidR="005F37D4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>υ</w:t>
      </w:r>
      <w:r w:rsidR="000870E9"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 xml:space="preserve"> αγωνιστικ</w:t>
      </w:r>
      <w:r w:rsidR="005F37D4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>ού</w:t>
      </w:r>
      <w:r w:rsidR="000870E9"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 xml:space="preserve"> αμαξ</w:t>
      </w:r>
      <w:r w:rsidR="005F37D4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>ιδίου</w:t>
      </w:r>
      <w:r w:rsidR="000870E9"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 xml:space="preserve"> </w:t>
      </w:r>
      <w:r w:rsidR="00AE550C"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 xml:space="preserve"> και </w:t>
      </w:r>
      <w:r w:rsidR="0066784F"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>έπαιξαν μπάσκετ με τους αθλητές τις Εθνικής Ομάδας</w:t>
      </w:r>
      <w:r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>, επιχειρώντας να σουτάρουν</w:t>
      </w:r>
      <w:r w:rsidR="002D70D5" w:rsidRPr="00E95893"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  <w:t xml:space="preserve">. </w:t>
      </w:r>
      <w:r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Στη συνέχεια, </w:t>
      </w:r>
      <w:r w:rsidR="00B805B3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η </w:t>
      </w:r>
      <w:r w:rsidR="000D5DFC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εργοθεραπεύτρια και συντονίστρια της Εθνικής Ομάδας Μπάσκετ με Αμαξίδιο</w:t>
      </w:r>
      <w:r w:rsidR="00B805B3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,</w:t>
      </w:r>
      <w:r w:rsidR="00CB5BE4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 </w:t>
      </w:r>
      <w:r w:rsidR="00B03C07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κ. </w:t>
      </w:r>
      <w:r w:rsidR="00CB5BE4" w:rsidRPr="00E95893">
        <w:rPr>
          <w:rFonts w:cstheme="minorHAnsi"/>
          <w:color w:val="202122"/>
          <w:sz w:val="24"/>
          <w:szCs w:val="24"/>
          <w:lang w:val="el-GR"/>
        </w:rPr>
        <w:t>Σούλα Ζαχαράκη</w:t>
      </w:r>
      <w:r w:rsidR="00CB5BE4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 </w:t>
      </w:r>
      <w:r w:rsidR="00B10CDB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έκανε </w:t>
      </w:r>
      <w:r w:rsidR="00CB5BE4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μια σύντομη θεωρητική επεξήγηση του αθλήματος και της σημασίας που έχει για τους ανθρώπους με κινητικούς περιορισμούς, απαντώντας παράλληλα </w:t>
      </w:r>
      <w:r w:rsidR="00A63F18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σε</w:t>
      </w:r>
      <w:r w:rsidR="006B6592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όλες τις</w:t>
      </w:r>
      <w:r w:rsidR="00CB5BE4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ερωτήσεις</w:t>
      </w:r>
      <w:r w:rsidR="006B6592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B10CDB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των περευρισκ</w:t>
      </w:r>
      <w:r w:rsidR="00CE2760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ομέ</w:t>
      </w:r>
      <w:r w:rsidR="00B10CDB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νων</w:t>
      </w:r>
      <w:r w:rsidR="00CB5BE4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.</w:t>
      </w:r>
    </w:p>
    <w:p w14:paraId="76CDDDDA" w14:textId="7D15F481" w:rsidR="00F42808" w:rsidRPr="00E95893" w:rsidRDefault="006B6592" w:rsidP="00D406F6">
      <w:pPr>
        <w:spacing w:line="360" w:lineRule="auto"/>
        <w:ind w:firstLine="720"/>
        <w:jc w:val="both"/>
        <w:rPr>
          <w:rFonts w:ascii="Arial Nova" w:hAnsi="Arial Nova"/>
          <w:sz w:val="24"/>
          <w:szCs w:val="24"/>
          <w:lang w:val="el-GR"/>
        </w:rPr>
      </w:pPr>
      <w:r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Το ραντεβού της πανεπιστημιακής κοινότητας του Γεωπονικού Πανεπιστήμιου Αθηνών και της Ο.Σ.Ε.Κ.Α. ανανεώθηκε για τ</w:t>
      </w:r>
      <w:r w:rsidR="00490E63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ο Σάββατο</w:t>
      </w:r>
      <w:r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21 και </w:t>
      </w:r>
      <w:r w:rsidR="00490E63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την Κυριακή </w:t>
      </w:r>
      <w:r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22 Οκτωβρίου </w:t>
      </w:r>
      <w:r w:rsidR="00490E63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2023 </w:t>
      </w:r>
      <w:r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στο </w:t>
      </w:r>
      <w:r w:rsidRPr="00E95893">
        <w:rPr>
          <w:rFonts w:cstheme="minorHAnsi"/>
          <w:color w:val="202122"/>
          <w:sz w:val="24"/>
          <w:szCs w:val="24"/>
          <w:lang w:val="el-GR"/>
        </w:rPr>
        <w:t>4ο Hope 3on3 Streetball</w:t>
      </w:r>
      <w:r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A63F18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στην πλατεία Συντάγματος</w:t>
      </w:r>
      <w:r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, όπου</w:t>
      </w:r>
      <w:r w:rsidR="00A63F18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θα έχει διαμορφωθεί γήπεδο μπάσκετ για αγώνες 3</w:t>
      </w:r>
      <w:r w:rsidR="00406D45">
        <w:rPr>
          <w:rFonts w:cstheme="minorHAnsi"/>
          <w:color w:val="202122"/>
          <w:sz w:val="24"/>
          <w:szCs w:val="24"/>
          <w:shd w:val="clear" w:color="auto" w:fill="FFFFFF"/>
        </w:rPr>
        <w:t>on</w:t>
      </w:r>
      <w:r w:rsidR="00A63F18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3</w:t>
      </w:r>
      <w:r w:rsidR="00471D32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, καθώς και στο διήμερο </w:t>
      </w:r>
      <w:r w:rsidR="00471D32" w:rsidRPr="00E95893">
        <w:rPr>
          <w:rFonts w:cstheme="minorHAnsi"/>
          <w:color w:val="202122"/>
          <w:sz w:val="24"/>
          <w:szCs w:val="24"/>
          <w:shd w:val="clear" w:color="auto" w:fill="FFFFFF"/>
        </w:rPr>
        <w:t>Event</w:t>
      </w:r>
      <w:r w:rsidR="00FA11B0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790D0D" w:rsidRPr="00790D0D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“</w:t>
      </w:r>
      <w:r w:rsidR="00FA11B0" w:rsidRPr="00E95893">
        <w:rPr>
          <w:rFonts w:cstheme="minorHAnsi"/>
          <w:color w:val="202122"/>
          <w:sz w:val="24"/>
          <w:szCs w:val="24"/>
          <w:shd w:val="clear" w:color="auto" w:fill="FFFFFF"/>
        </w:rPr>
        <w:t>Sports</w:t>
      </w:r>
      <w:r w:rsidR="00FA11B0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FA11B0" w:rsidRPr="00E95893">
        <w:rPr>
          <w:rFonts w:cstheme="minorHAnsi"/>
          <w:color w:val="202122"/>
          <w:sz w:val="24"/>
          <w:szCs w:val="24"/>
          <w:shd w:val="clear" w:color="auto" w:fill="FFFFFF"/>
        </w:rPr>
        <w:t>for</w:t>
      </w:r>
      <w:r w:rsidR="00FA11B0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FA11B0" w:rsidRPr="00E95893">
        <w:rPr>
          <w:rFonts w:cstheme="minorHAnsi"/>
          <w:color w:val="202122"/>
          <w:sz w:val="24"/>
          <w:szCs w:val="24"/>
          <w:shd w:val="clear" w:color="auto" w:fill="FFFFFF"/>
        </w:rPr>
        <w:t>Inclusion</w:t>
      </w:r>
      <w:r w:rsidR="00790D0D" w:rsidRPr="00790D0D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”, </w:t>
      </w:r>
      <w:r w:rsidR="00790D0D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το οποίο </w:t>
      </w:r>
      <w:r w:rsidR="00471D32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θα </w:t>
      </w:r>
      <w:r w:rsidR="00790D0D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πραγ</w:t>
      </w:r>
      <w:r w:rsidR="00DD5DD6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ματοποιηθεί </w:t>
      </w:r>
      <w:r w:rsidR="00471D32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στο Γ.Π.Α. </w:t>
      </w:r>
      <w:r w:rsidR="00C200AE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την Πέμπτη 9 και την Παρασκευή 10 </w:t>
      </w:r>
      <w:r w:rsidR="00471D32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Νοεμβρίου</w:t>
      </w:r>
      <w:r w:rsidR="00C200AE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2023</w:t>
      </w:r>
      <w:r w:rsidR="00A63F18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.</w:t>
      </w:r>
      <w:r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Οι φοιτήτριες </w:t>
      </w:r>
      <w:r w:rsidR="00C200AE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και οι φοιτητές </w:t>
      </w:r>
      <w:r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του </w:t>
      </w:r>
      <w:r w:rsidR="00C200AE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Γεωπονικού </w:t>
      </w:r>
      <w:r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Πανεπιστημίου</w:t>
      </w:r>
      <w:r w:rsidR="00471D32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C200AE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Αθηνών</w:t>
      </w:r>
      <w:r w:rsidR="00471D32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, μπορούν να συμμετέχουν </w:t>
      </w:r>
      <w:r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τόσο στο πρόγραμμα της εκδήλωσης</w:t>
      </w:r>
      <w:r w:rsidR="00CE2760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,</w:t>
      </w:r>
      <w:r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όσο και ως  εθελόντριες</w:t>
      </w:r>
      <w:r w:rsidR="00CE2760" w:rsidRPr="00E95893">
        <w:rPr>
          <w:sz w:val="24"/>
          <w:szCs w:val="24"/>
          <w:lang w:val="el-GR"/>
        </w:rPr>
        <w:t xml:space="preserve"> και </w:t>
      </w:r>
      <w:r w:rsidR="00CE2760" w:rsidRPr="00E9589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εθελοντές</w:t>
      </w:r>
      <w:r w:rsidR="00B82A84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.</w:t>
      </w:r>
    </w:p>
    <w:p w14:paraId="6F3AE5C8" w14:textId="52C4EFE7" w:rsidR="00D00577" w:rsidRPr="00B82A84" w:rsidRDefault="00D00577" w:rsidP="00F42808">
      <w:pPr>
        <w:pStyle w:val="v1v1v1v1v1v1v1msonormal"/>
        <w:shd w:val="clear" w:color="auto" w:fill="FFFFFF"/>
        <w:spacing w:line="360" w:lineRule="auto"/>
        <w:jc w:val="both"/>
        <w:rPr>
          <w:rFonts w:ascii="Arial Nova" w:eastAsiaTheme="minorHAnsi" w:hAnsi="Arial Nova" w:cstheme="minorBidi"/>
          <w:kern w:val="2"/>
          <w:lang w:val="el-GR"/>
          <w14:ligatures w14:val="standardContextual"/>
        </w:rPr>
      </w:pPr>
    </w:p>
    <w:sectPr w:rsidR="00D00577" w:rsidRPr="00B8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A9"/>
    <w:rsid w:val="00023EFB"/>
    <w:rsid w:val="00060A02"/>
    <w:rsid w:val="00083CE5"/>
    <w:rsid w:val="000870E9"/>
    <w:rsid w:val="000D5DFC"/>
    <w:rsid w:val="00173517"/>
    <w:rsid w:val="001C7144"/>
    <w:rsid w:val="00231BEE"/>
    <w:rsid w:val="002D70D5"/>
    <w:rsid w:val="003920D7"/>
    <w:rsid w:val="003A37CE"/>
    <w:rsid w:val="003A770A"/>
    <w:rsid w:val="003C6703"/>
    <w:rsid w:val="003D1351"/>
    <w:rsid w:val="00406D45"/>
    <w:rsid w:val="00471D32"/>
    <w:rsid w:val="00485D58"/>
    <w:rsid w:val="00490E63"/>
    <w:rsid w:val="004B453A"/>
    <w:rsid w:val="004C37D7"/>
    <w:rsid w:val="00540867"/>
    <w:rsid w:val="00550C68"/>
    <w:rsid w:val="00592A3B"/>
    <w:rsid w:val="005F37D4"/>
    <w:rsid w:val="006353B5"/>
    <w:rsid w:val="0066784F"/>
    <w:rsid w:val="006B6592"/>
    <w:rsid w:val="006C1B0A"/>
    <w:rsid w:val="00702DA6"/>
    <w:rsid w:val="00754D52"/>
    <w:rsid w:val="007779F6"/>
    <w:rsid w:val="00790D0D"/>
    <w:rsid w:val="007B2D0C"/>
    <w:rsid w:val="00812CF8"/>
    <w:rsid w:val="00873E6F"/>
    <w:rsid w:val="008E6A4E"/>
    <w:rsid w:val="00956F95"/>
    <w:rsid w:val="00A44496"/>
    <w:rsid w:val="00A63F18"/>
    <w:rsid w:val="00AE262D"/>
    <w:rsid w:val="00AE550C"/>
    <w:rsid w:val="00AF3866"/>
    <w:rsid w:val="00B03C07"/>
    <w:rsid w:val="00B10CDB"/>
    <w:rsid w:val="00B2342E"/>
    <w:rsid w:val="00B518AB"/>
    <w:rsid w:val="00B805B3"/>
    <w:rsid w:val="00B82A84"/>
    <w:rsid w:val="00B84F89"/>
    <w:rsid w:val="00BB1AA5"/>
    <w:rsid w:val="00BD216E"/>
    <w:rsid w:val="00BF4FBA"/>
    <w:rsid w:val="00C200AE"/>
    <w:rsid w:val="00C51CA4"/>
    <w:rsid w:val="00C536A9"/>
    <w:rsid w:val="00CB5BE4"/>
    <w:rsid w:val="00CE2760"/>
    <w:rsid w:val="00CF5EEF"/>
    <w:rsid w:val="00D00577"/>
    <w:rsid w:val="00D37759"/>
    <w:rsid w:val="00D406F6"/>
    <w:rsid w:val="00DD5DD6"/>
    <w:rsid w:val="00E2401A"/>
    <w:rsid w:val="00E547E4"/>
    <w:rsid w:val="00E55ACA"/>
    <w:rsid w:val="00E8075B"/>
    <w:rsid w:val="00E95893"/>
    <w:rsid w:val="00EB4655"/>
    <w:rsid w:val="00EC3898"/>
    <w:rsid w:val="00ED234D"/>
    <w:rsid w:val="00F2526D"/>
    <w:rsid w:val="00F42808"/>
    <w:rsid w:val="00FA11B0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59CE"/>
  <w15:chartTrackingRefBased/>
  <w15:docId w15:val="{A7A5EB51-F358-445B-8172-30C92E6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BE4"/>
    <w:rPr>
      <w:b/>
      <w:bCs/>
    </w:rPr>
  </w:style>
  <w:style w:type="paragraph" w:customStyle="1" w:styleId="v1v1v1v1v1v1v1msonormal">
    <w:name w:val="v1v1v1v1v1v1v1msonormal"/>
    <w:basedOn w:val="a"/>
    <w:rsid w:val="00A6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1msonormal">
    <w:name w:val="v1msonormal"/>
    <w:basedOn w:val="a"/>
    <w:rsid w:val="00E8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-">
    <w:name w:val="Hyperlink"/>
    <w:basedOn w:val="a0"/>
    <w:uiPriority w:val="99"/>
    <w:unhideWhenUsed/>
    <w:rsid w:val="00E8075B"/>
    <w:rPr>
      <w:color w:val="0000FF"/>
      <w:u w:val="single"/>
    </w:rPr>
  </w:style>
  <w:style w:type="table" w:styleId="a4">
    <w:name w:val="Table Grid"/>
    <w:basedOn w:val="a1"/>
    <w:uiPriority w:val="39"/>
    <w:rsid w:val="00B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BF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49</cp:revision>
  <dcterms:created xsi:type="dcterms:W3CDTF">2023-10-17T04:51:00Z</dcterms:created>
  <dcterms:modified xsi:type="dcterms:W3CDTF">2023-10-17T09:13:00Z</dcterms:modified>
</cp:coreProperties>
</file>