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87" w:rsidRPr="00F97087" w:rsidRDefault="00F97087" w:rsidP="00F97087">
      <w:pPr>
        <w:keepNext/>
        <w:outlineLvl w:val="0"/>
        <w:rPr>
          <w:rFonts w:eastAsia="Times New Roman"/>
          <w:b/>
          <w:sz w:val="20"/>
          <w:szCs w:val="20"/>
          <w:lang w:eastAsia="el-GR"/>
        </w:rPr>
      </w:pPr>
      <w:r w:rsidRPr="00F97087">
        <w:rPr>
          <w:rFonts w:eastAsia="Times New Roman"/>
          <w:b/>
          <w:sz w:val="20"/>
          <w:szCs w:val="20"/>
          <w:lang w:eastAsia="el-GR"/>
        </w:rPr>
        <w:t>ΕΛΛΗΝΙΚΗ ΔΗΜΟΚΡΑΤΙΑ</w:t>
      </w:r>
    </w:p>
    <w:p w:rsidR="00F97087" w:rsidRPr="00F97087" w:rsidRDefault="00F97087" w:rsidP="00F97087">
      <w:pPr>
        <w:ind w:left="357" w:firstLine="851"/>
        <w:rPr>
          <w:rFonts w:eastAsia="Calibri"/>
        </w:rPr>
      </w:pPr>
      <w:r w:rsidRPr="00F97087">
        <w:rPr>
          <w:rFonts w:eastAsia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087" w:rsidRPr="00F97087" w:rsidRDefault="00F97087" w:rsidP="00F97087">
      <w:pPr>
        <w:spacing w:before="120"/>
        <w:ind w:left="357" w:hanging="357"/>
        <w:rPr>
          <w:rFonts w:eastAsia="Calibri"/>
          <w:b/>
        </w:rPr>
      </w:pPr>
    </w:p>
    <w:p w:rsidR="00F97087" w:rsidRPr="00F97087" w:rsidRDefault="00F97087" w:rsidP="00F97087">
      <w:pPr>
        <w:tabs>
          <w:tab w:val="left" w:pos="2127"/>
        </w:tabs>
        <w:ind w:left="357" w:hanging="357"/>
        <w:rPr>
          <w:rFonts w:eastAsia="Calibri"/>
          <w:b/>
        </w:rPr>
      </w:pPr>
    </w:p>
    <w:p w:rsidR="00F97087" w:rsidRPr="00F97087" w:rsidRDefault="00F97087" w:rsidP="00F97087">
      <w:pPr>
        <w:tabs>
          <w:tab w:val="left" w:pos="2127"/>
        </w:tabs>
        <w:ind w:left="357" w:hanging="357"/>
        <w:rPr>
          <w:rFonts w:eastAsia="Calibri"/>
          <w:b/>
        </w:rPr>
      </w:pPr>
    </w:p>
    <w:p w:rsidR="00F97087" w:rsidRPr="00F97087" w:rsidRDefault="00F97087" w:rsidP="00F97087">
      <w:pPr>
        <w:tabs>
          <w:tab w:val="left" w:pos="2127"/>
        </w:tabs>
        <w:ind w:left="357" w:hanging="357"/>
        <w:rPr>
          <w:rFonts w:eastAsia="Calibri"/>
          <w:b/>
        </w:rPr>
      </w:pPr>
      <w:r w:rsidRPr="00F97087">
        <w:rPr>
          <w:rFonts w:eastAsia="Calibri"/>
          <w:b/>
        </w:rPr>
        <w:t>ΓΕΩΠΟΝΙΚΟ ΠΑΝΕΠΙΣΤΗΜΙΟ ΑΘΗΝΩΝ</w:t>
      </w:r>
    </w:p>
    <w:p w:rsidR="00F97087" w:rsidRPr="00F97087" w:rsidRDefault="00F97087" w:rsidP="00F97087">
      <w:pPr>
        <w:tabs>
          <w:tab w:val="left" w:pos="2127"/>
        </w:tabs>
        <w:ind w:left="357" w:hanging="357"/>
        <w:rPr>
          <w:rFonts w:eastAsia="Calibri"/>
          <w:b/>
        </w:rPr>
      </w:pPr>
      <w:r w:rsidRPr="00F97087">
        <w:rPr>
          <w:rFonts w:eastAsia="Calibri"/>
          <w:b/>
        </w:rPr>
        <w:t>ΤΜΗΜΑ ΔΙΕΘΝΩΝ &amp; ΔΗΜΟΣΙΩΝ ΣΧΕΣΕΩΝ</w:t>
      </w:r>
    </w:p>
    <w:p w:rsidR="00F97087" w:rsidRPr="00F97087" w:rsidRDefault="00F97087" w:rsidP="00F97087">
      <w:pPr>
        <w:ind w:left="357" w:hanging="357"/>
        <w:rPr>
          <w:rFonts w:eastAsia="Calibri"/>
        </w:rPr>
      </w:pPr>
      <w:r w:rsidRPr="00F97087">
        <w:rPr>
          <w:rFonts w:eastAsia="Calibri"/>
        </w:rPr>
        <w:t>Ιερά Οδός 75, 118 55, Αθήνα</w:t>
      </w:r>
    </w:p>
    <w:p w:rsidR="00F97087" w:rsidRPr="00F97087" w:rsidRDefault="00F97087" w:rsidP="00F97087">
      <w:pPr>
        <w:ind w:left="357" w:hanging="357"/>
        <w:rPr>
          <w:rFonts w:eastAsia="Calibri"/>
        </w:rPr>
      </w:pPr>
      <w:r w:rsidRPr="00F97087">
        <w:rPr>
          <w:rFonts w:eastAsia="Calibri"/>
        </w:rPr>
        <w:t>Πληροφορίες: Αλίκη-Φωτεινή Κυρίτση</w:t>
      </w:r>
    </w:p>
    <w:p w:rsidR="00F97087" w:rsidRPr="00F97087" w:rsidRDefault="00F97087" w:rsidP="00F97087">
      <w:pPr>
        <w:ind w:left="357" w:hanging="357"/>
        <w:rPr>
          <w:rFonts w:eastAsia="Calibri"/>
        </w:rPr>
      </w:pPr>
      <w:proofErr w:type="spellStart"/>
      <w:r w:rsidRPr="00F97087">
        <w:rPr>
          <w:rFonts w:eastAsia="Calibri"/>
        </w:rPr>
        <w:t>Tηλ</w:t>
      </w:r>
      <w:proofErr w:type="spellEnd"/>
      <w:r w:rsidRPr="00F97087">
        <w:rPr>
          <w:rFonts w:eastAsia="Calibri"/>
        </w:rPr>
        <w:t>.: 210 5294845</w:t>
      </w:r>
    </w:p>
    <w:p w:rsidR="00F97087" w:rsidRPr="00F97087" w:rsidRDefault="00F97087" w:rsidP="00F97087">
      <w:pPr>
        <w:ind w:left="357" w:hanging="357"/>
        <w:rPr>
          <w:rFonts w:eastAsia="Calibri"/>
        </w:rPr>
      </w:pPr>
      <w:r w:rsidRPr="00F97087">
        <w:rPr>
          <w:rFonts w:eastAsia="Calibri"/>
        </w:rPr>
        <w:t>FAX: 210 5294820</w:t>
      </w:r>
    </w:p>
    <w:p w:rsidR="00F97087" w:rsidRPr="00F97087" w:rsidRDefault="00F97087" w:rsidP="00F97087">
      <w:pPr>
        <w:ind w:left="357" w:hanging="357"/>
        <w:rPr>
          <w:rFonts w:eastAsia="Calibri"/>
        </w:rPr>
      </w:pPr>
      <w:r w:rsidRPr="00F97087">
        <w:rPr>
          <w:rFonts w:eastAsia="Calibri"/>
        </w:rPr>
        <w:t xml:space="preserve">Διεύθυνση ηλεκτρονικού ταχυδρομείου: </w:t>
      </w:r>
    </w:p>
    <w:p w:rsidR="00F97087" w:rsidRPr="00F97087" w:rsidRDefault="006C2D10" w:rsidP="00F97087">
      <w:pPr>
        <w:ind w:left="357" w:hanging="357"/>
        <w:rPr>
          <w:rFonts w:eastAsia="Calibri"/>
        </w:rPr>
      </w:pPr>
      <w:hyperlink r:id="rId6" w:history="1">
        <w:r w:rsidR="00F97087" w:rsidRPr="00F97087">
          <w:rPr>
            <w:rFonts w:eastAsia="Calibri"/>
            <w:color w:val="0000FF"/>
            <w:u w:val="single"/>
          </w:rPr>
          <w:t>public.relations@aua.gr</w:t>
        </w:r>
      </w:hyperlink>
      <w:r w:rsidR="00F97087" w:rsidRPr="00F97087">
        <w:rPr>
          <w:rFonts w:eastAsia="Calibri"/>
        </w:rPr>
        <w:t xml:space="preserve"> </w:t>
      </w:r>
    </w:p>
    <w:p w:rsidR="00F97087" w:rsidRPr="00F97087" w:rsidRDefault="00F97087" w:rsidP="00F97087">
      <w:pPr>
        <w:jc w:val="right"/>
      </w:pPr>
      <w:r w:rsidRPr="00F97087">
        <w:rPr>
          <w:rFonts w:eastAsia="Calibri"/>
        </w:rPr>
        <w:tab/>
      </w:r>
      <w:r w:rsidRPr="00F97087">
        <w:rPr>
          <w:rFonts w:eastAsia="Calibri"/>
        </w:rPr>
        <w:tab/>
      </w:r>
      <w:r w:rsidRPr="00F97087">
        <w:rPr>
          <w:rFonts w:eastAsia="Calibri"/>
        </w:rPr>
        <w:tab/>
      </w:r>
      <w:r w:rsidRPr="00F97087">
        <w:rPr>
          <w:rFonts w:eastAsia="Calibri"/>
        </w:rPr>
        <w:tab/>
      </w:r>
      <w:r>
        <w:rPr>
          <w:rFonts w:eastAsia="Calibri"/>
        </w:rPr>
        <w:t>Αθή</w:t>
      </w:r>
      <w:r>
        <w:t xml:space="preserve">να, </w:t>
      </w:r>
      <w:r w:rsidR="00046461" w:rsidRPr="00046461">
        <w:t>21</w:t>
      </w:r>
      <w:r>
        <w:t xml:space="preserve"> </w:t>
      </w:r>
      <w:r w:rsidR="00CA3422">
        <w:t>Ιανουαρ</w:t>
      </w:r>
      <w:r>
        <w:t xml:space="preserve">ίου </w:t>
      </w:r>
      <w:r w:rsidRPr="00F97087">
        <w:t>2020</w:t>
      </w:r>
    </w:p>
    <w:p w:rsidR="00F97087" w:rsidRPr="00F97087" w:rsidRDefault="00F97087" w:rsidP="00F97087">
      <w:pPr>
        <w:ind w:left="357" w:hanging="357"/>
        <w:rPr>
          <w:rFonts w:eastAsia="Calibri"/>
        </w:rPr>
      </w:pPr>
    </w:p>
    <w:p w:rsidR="00F97087" w:rsidRPr="00F97087" w:rsidRDefault="00F97087" w:rsidP="00F97087">
      <w:pPr>
        <w:ind w:left="357" w:hanging="357"/>
        <w:rPr>
          <w:rFonts w:eastAsia="Calibri" w:cs="Arial"/>
        </w:rPr>
      </w:pPr>
    </w:p>
    <w:p w:rsidR="00F97087" w:rsidRPr="006C2D10" w:rsidRDefault="00F97087" w:rsidP="006C2D10">
      <w:pPr>
        <w:spacing w:line="360" w:lineRule="auto"/>
        <w:jc w:val="center"/>
        <w:rPr>
          <w:rFonts w:eastAsia="Calibri"/>
          <w:b/>
          <w:sz w:val="24"/>
          <w:szCs w:val="24"/>
          <w:u w:val="single"/>
        </w:rPr>
      </w:pPr>
      <w:r w:rsidRPr="006C2D10">
        <w:rPr>
          <w:rFonts w:eastAsia="Calibri"/>
          <w:b/>
          <w:sz w:val="24"/>
          <w:szCs w:val="24"/>
          <w:u w:val="single"/>
        </w:rPr>
        <w:t>ΔΕΛΤΙΟ ΤΥΠΟΥ</w:t>
      </w:r>
    </w:p>
    <w:p w:rsidR="00046461" w:rsidRDefault="00046461" w:rsidP="006C2D10">
      <w:pPr>
        <w:pStyle w:val="Web"/>
        <w:spacing w:line="360" w:lineRule="auto"/>
        <w:jc w:val="center"/>
        <w:rPr>
          <w:rFonts w:asciiTheme="minorHAnsi" w:hAnsiTheme="minorHAnsi"/>
          <w:b/>
          <w:bCs/>
        </w:rPr>
      </w:pPr>
      <w:r w:rsidRPr="006C2D10">
        <w:rPr>
          <w:rFonts w:asciiTheme="minorHAnsi" w:hAnsiTheme="minorHAnsi"/>
          <w:b/>
          <w:bCs/>
        </w:rPr>
        <w:t xml:space="preserve">Παρουσίαση του βιβλίου </w:t>
      </w:r>
      <w:r w:rsidRPr="006C2D10">
        <w:rPr>
          <w:rFonts w:asciiTheme="minorHAnsi" w:hAnsiTheme="minorHAnsi"/>
          <w:b/>
          <w:bCs/>
        </w:rPr>
        <w:t xml:space="preserve">«Οι μύθοι </w:t>
      </w:r>
      <w:r w:rsidRPr="006C2D10">
        <w:rPr>
          <w:rFonts w:asciiTheme="minorHAnsi" w:hAnsiTheme="minorHAnsi"/>
          <w:b/>
          <w:bCs/>
        </w:rPr>
        <w:t>περί ασφαλών φυτοφαρμάκων</w:t>
      </w:r>
      <w:r w:rsidRPr="006C2D10">
        <w:rPr>
          <w:rFonts w:asciiTheme="minorHAnsi" w:hAnsiTheme="minorHAnsi"/>
          <w:b/>
          <w:bCs/>
        </w:rPr>
        <w:t xml:space="preserve">» </w:t>
      </w:r>
      <w:r w:rsidRPr="006C2D10">
        <w:rPr>
          <w:rFonts w:asciiTheme="minorHAnsi" w:hAnsiTheme="minorHAnsi"/>
          <w:b/>
          <w:bCs/>
        </w:rPr>
        <w:t xml:space="preserve">του βιοκαλλιεργητή </w:t>
      </w:r>
      <w:r w:rsidR="00DF27DA" w:rsidRPr="006C2D10">
        <w:rPr>
          <w:rFonts w:asciiTheme="minorHAnsi" w:hAnsiTheme="minorHAnsi"/>
          <w:b/>
          <w:bCs/>
        </w:rPr>
        <w:t xml:space="preserve">κ. </w:t>
      </w:r>
      <w:proofErr w:type="spellStart"/>
      <w:r w:rsidRPr="006C2D10">
        <w:rPr>
          <w:rFonts w:asciiTheme="minorHAnsi" w:hAnsiTheme="minorHAnsi"/>
          <w:b/>
          <w:bCs/>
        </w:rPr>
        <w:t>Andre</w:t>
      </w:r>
      <w:proofErr w:type="spellEnd"/>
      <w:r w:rsidRPr="006C2D10">
        <w:rPr>
          <w:rFonts w:asciiTheme="minorHAnsi" w:hAnsiTheme="minorHAnsi"/>
          <w:b/>
          <w:bCs/>
        </w:rPr>
        <w:t xml:space="preserve"> </w:t>
      </w:r>
      <w:proofErr w:type="spellStart"/>
      <w:r w:rsidRPr="006C2D10">
        <w:rPr>
          <w:rFonts w:asciiTheme="minorHAnsi" w:hAnsiTheme="minorHAnsi"/>
          <w:b/>
          <w:bCs/>
        </w:rPr>
        <w:t>Leu</w:t>
      </w:r>
      <w:proofErr w:type="spellEnd"/>
    </w:p>
    <w:p w:rsidR="006C2D10" w:rsidRPr="006C2D10" w:rsidRDefault="006C2D10" w:rsidP="006C2D10">
      <w:pPr>
        <w:pStyle w:val="Web"/>
        <w:spacing w:line="360" w:lineRule="auto"/>
        <w:jc w:val="center"/>
        <w:rPr>
          <w:rFonts w:asciiTheme="minorHAnsi" w:hAnsiTheme="minorHAnsi"/>
        </w:rPr>
      </w:pPr>
    </w:p>
    <w:p w:rsidR="00046461" w:rsidRPr="006C2D10" w:rsidRDefault="00046461" w:rsidP="006C2D10">
      <w:pPr>
        <w:pStyle w:val="Web"/>
        <w:spacing w:line="360" w:lineRule="auto"/>
        <w:ind w:firstLine="720"/>
        <w:jc w:val="both"/>
        <w:rPr>
          <w:rFonts w:asciiTheme="minorHAnsi" w:hAnsiTheme="minorHAnsi"/>
        </w:rPr>
      </w:pPr>
      <w:r w:rsidRPr="006C2D10">
        <w:rPr>
          <w:rFonts w:asciiTheme="minorHAnsi" w:hAnsiTheme="minorHAnsi"/>
        </w:rPr>
        <w:t>Τ</w:t>
      </w:r>
      <w:r w:rsidRPr="006C2D10">
        <w:rPr>
          <w:rFonts w:asciiTheme="minorHAnsi" w:hAnsiTheme="minorHAnsi"/>
        </w:rPr>
        <w:t xml:space="preserve">ην </w:t>
      </w:r>
      <w:r w:rsidRPr="006C2D10">
        <w:rPr>
          <w:rFonts w:asciiTheme="minorHAnsi" w:hAnsiTheme="minorHAnsi"/>
          <w:bCs/>
        </w:rPr>
        <w:t>Παρασ</w:t>
      </w:r>
      <w:r w:rsidRPr="006C2D10">
        <w:rPr>
          <w:rFonts w:asciiTheme="minorHAnsi" w:hAnsiTheme="minorHAnsi"/>
          <w:bCs/>
        </w:rPr>
        <w:t xml:space="preserve">κευή 24 Ιανουαρίου, ώρα 11.00 π.μ. </w:t>
      </w:r>
      <w:r w:rsidR="00A30926" w:rsidRPr="006C2D10">
        <w:rPr>
          <w:rFonts w:asciiTheme="minorHAnsi" w:hAnsiTheme="minorHAnsi"/>
          <w:bCs/>
        </w:rPr>
        <w:t xml:space="preserve">θα πραγματοποιηθεί </w:t>
      </w:r>
      <w:r w:rsidR="006C2D10" w:rsidRPr="006C2D10">
        <w:rPr>
          <w:rFonts w:asciiTheme="minorHAnsi" w:hAnsiTheme="minorHAnsi"/>
          <w:bCs/>
        </w:rPr>
        <w:t xml:space="preserve">στο Συνεδριακό Αμφιθέατρο του Γεωπονικού Πανεπιστημίου Αθηνών (Ιερά οδός 75) </w:t>
      </w:r>
      <w:r w:rsidR="00A30926" w:rsidRPr="006C2D10">
        <w:rPr>
          <w:rFonts w:asciiTheme="minorHAnsi" w:hAnsiTheme="minorHAnsi"/>
          <w:bCs/>
        </w:rPr>
        <w:t xml:space="preserve">εκδήλωση  </w:t>
      </w:r>
      <w:r w:rsidR="00696DDD" w:rsidRPr="006C2D10">
        <w:rPr>
          <w:rFonts w:asciiTheme="minorHAnsi" w:hAnsiTheme="minorHAnsi"/>
          <w:bCs/>
        </w:rPr>
        <w:t xml:space="preserve">για την παρουσίαση του βιβλίου του Αυστραλού βιοκαλλιεργητή </w:t>
      </w:r>
      <w:proofErr w:type="spellStart"/>
      <w:r w:rsidR="00696DDD" w:rsidRPr="006C2D10">
        <w:rPr>
          <w:rFonts w:asciiTheme="minorHAnsi" w:hAnsiTheme="minorHAnsi"/>
          <w:bCs/>
        </w:rPr>
        <w:t>Andre</w:t>
      </w:r>
      <w:proofErr w:type="spellEnd"/>
      <w:r w:rsidR="00696DDD" w:rsidRPr="006C2D10">
        <w:rPr>
          <w:rFonts w:asciiTheme="minorHAnsi" w:hAnsiTheme="minorHAnsi"/>
          <w:bCs/>
        </w:rPr>
        <w:t xml:space="preserve"> </w:t>
      </w:r>
      <w:proofErr w:type="spellStart"/>
      <w:r w:rsidR="00696DDD" w:rsidRPr="006C2D10">
        <w:rPr>
          <w:rFonts w:asciiTheme="minorHAnsi" w:hAnsiTheme="minorHAnsi"/>
          <w:bCs/>
        </w:rPr>
        <w:t>Leu</w:t>
      </w:r>
      <w:proofErr w:type="spellEnd"/>
      <w:r w:rsidR="00696DDD" w:rsidRPr="006C2D10">
        <w:rPr>
          <w:rFonts w:asciiTheme="minorHAnsi" w:hAnsiTheme="minorHAnsi"/>
          <w:bCs/>
        </w:rPr>
        <w:t xml:space="preserve"> με τίτλο</w:t>
      </w:r>
      <w:r w:rsidR="00DF27DA" w:rsidRPr="006C2D10">
        <w:rPr>
          <w:rFonts w:asciiTheme="minorHAnsi" w:hAnsiTheme="minorHAnsi"/>
          <w:bCs/>
        </w:rPr>
        <w:t>:</w:t>
      </w:r>
      <w:r w:rsidR="00696DDD" w:rsidRPr="006C2D10">
        <w:rPr>
          <w:rFonts w:asciiTheme="minorHAnsi" w:hAnsiTheme="minorHAnsi"/>
          <w:bCs/>
        </w:rPr>
        <w:t xml:space="preserve"> </w:t>
      </w:r>
      <w:r w:rsidR="00696DDD" w:rsidRPr="006C2D10">
        <w:rPr>
          <w:rFonts w:asciiTheme="minorHAnsi" w:hAnsiTheme="minorHAnsi"/>
          <w:bCs/>
        </w:rPr>
        <w:t>«Οι μύθοι περί ασφαλών φυτοφαρμάκων</w:t>
      </w:r>
      <w:r w:rsidR="00696DDD" w:rsidRPr="006C2D10">
        <w:rPr>
          <w:rFonts w:asciiTheme="minorHAnsi" w:hAnsiTheme="minorHAnsi"/>
          <w:bCs/>
        </w:rPr>
        <w:t xml:space="preserve">». Ο συγγραφέας θα μιλήσει για το περιεχόμενο του βιβλίου του, το οποίο εστιάζει στους μύθους που συντηρούν </w:t>
      </w:r>
      <w:r w:rsidR="00696DDD" w:rsidRPr="006C2D10">
        <w:rPr>
          <w:rFonts w:asciiTheme="minorHAnsi" w:hAnsiTheme="minorHAnsi"/>
        </w:rPr>
        <w:t>οι βιομηχανίες φ</w:t>
      </w:r>
      <w:r w:rsidR="006C2D10">
        <w:rPr>
          <w:rFonts w:asciiTheme="minorHAnsi" w:hAnsiTheme="minorHAnsi"/>
        </w:rPr>
        <w:t xml:space="preserve">υτοφαρμάκων, όπως </w:t>
      </w:r>
      <w:bookmarkStart w:id="0" w:name="_GoBack"/>
      <w:bookmarkEnd w:id="0"/>
      <w:r w:rsidR="00696DDD" w:rsidRPr="006C2D10">
        <w:rPr>
          <w:rFonts w:asciiTheme="minorHAnsi" w:hAnsiTheme="minorHAnsi"/>
        </w:rPr>
        <w:t>το</w:t>
      </w:r>
      <w:r w:rsidR="006C2D10">
        <w:rPr>
          <w:rFonts w:asciiTheme="minorHAnsi" w:hAnsiTheme="minorHAnsi"/>
        </w:rPr>
        <w:t xml:space="preserve"> γεγονός</w:t>
      </w:r>
      <w:r w:rsidR="00696DDD" w:rsidRPr="006C2D10">
        <w:rPr>
          <w:rFonts w:asciiTheme="minorHAnsi" w:hAnsiTheme="minorHAnsi"/>
        </w:rPr>
        <w:t xml:space="preserve"> ότι είναι εξονυχιστικά ελεγμένα, τα υπολείμματα τους είναι δήθεν ασφαλή σε μικρές ποσότητες, </w:t>
      </w:r>
      <w:r w:rsidR="00DF27DA" w:rsidRPr="006C2D10">
        <w:rPr>
          <w:rFonts w:asciiTheme="minorHAnsi" w:hAnsiTheme="minorHAnsi"/>
        </w:rPr>
        <w:t xml:space="preserve">ότι διασπώνται και </w:t>
      </w:r>
      <w:r w:rsidR="00696DDD" w:rsidRPr="006C2D10">
        <w:rPr>
          <w:rFonts w:asciiTheme="minorHAnsi" w:hAnsiTheme="minorHAnsi"/>
        </w:rPr>
        <w:t>ελέγχονται από αξιόπιστες αρχές και πως είναι</w:t>
      </w:r>
      <w:r w:rsidR="00696DDD" w:rsidRPr="006C2D10">
        <w:rPr>
          <w:rFonts w:asciiTheme="minorHAnsi" w:hAnsiTheme="minorHAnsi"/>
        </w:rPr>
        <w:t xml:space="preserve"> απαραίτητα για την καλλιέργεια.</w:t>
      </w:r>
    </w:p>
    <w:p w:rsidR="00046461" w:rsidRPr="006C2D10" w:rsidRDefault="00696DDD" w:rsidP="006C2D10">
      <w:pPr>
        <w:pStyle w:val="Web"/>
        <w:spacing w:line="360" w:lineRule="auto"/>
        <w:ind w:firstLine="720"/>
        <w:jc w:val="both"/>
        <w:rPr>
          <w:rFonts w:asciiTheme="minorHAnsi" w:hAnsiTheme="minorHAnsi"/>
        </w:rPr>
      </w:pPr>
      <w:r w:rsidRPr="006C2D10">
        <w:rPr>
          <w:rFonts w:asciiTheme="minorHAnsi" w:hAnsiTheme="minorHAnsi"/>
        </w:rPr>
        <w:t xml:space="preserve">Η συγκεκριμένη εκδήλωση οργανώνεται από τον Σύλλογο Βιοκαλλιεργητών Αγορών Αττικής που είχε και την πρωτοβουλία </w:t>
      </w:r>
      <w:r w:rsidRPr="006C2D10">
        <w:rPr>
          <w:rFonts w:asciiTheme="minorHAnsi" w:hAnsiTheme="minorHAnsi"/>
        </w:rPr>
        <w:t>της έκδοσης του εν λόγω βιβλίου</w:t>
      </w:r>
      <w:r w:rsidR="00DF27DA" w:rsidRPr="006C2D10">
        <w:rPr>
          <w:rFonts w:asciiTheme="minorHAnsi" w:hAnsiTheme="minorHAnsi"/>
        </w:rPr>
        <w:t>. Μ</w:t>
      </w:r>
      <w:r w:rsidRPr="006C2D10">
        <w:rPr>
          <w:rFonts w:asciiTheme="minorHAnsi" w:hAnsiTheme="minorHAnsi"/>
        </w:rPr>
        <w:t xml:space="preserve">ε </w:t>
      </w:r>
      <w:r w:rsidR="00DF27DA" w:rsidRPr="006C2D10">
        <w:rPr>
          <w:rFonts w:asciiTheme="minorHAnsi" w:hAnsiTheme="minorHAnsi"/>
        </w:rPr>
        <w:t>την παρούσα εκδήλωση ο συγγραφέας</w:t>
      </w:r>
      <w:r w:rsidR="00DF27DA" w:rsidRPr="006C2D10">
        <w:rPr>
          <w:rFonts w:asciiTheme="minorHAnsi" w:hAnsiTheme="minorHAnsi"/>
          <w:bCs/>
        </w:rPr>
        <w:t xml:space="preserve"> </w:t>
      </w:r>
      <w:r w:rsidR="00DF27DA" w:rsidRPr="006C2D10">
        <w:rPr>
          <w:rFonts w:asciiTheme="minorHAnsi" w:hAnsiTheme="minorHAnsi"/>
          <w:bCs/>
        </w:rPr>
        <w:t xml:space="preserve">κ. </w:t>
      </w:r>
      <w:proofErr w:type="spellStart"/>
      <w:r w:rsidR="00DF27DA" w:rsidRPr="006C2D10">
        <w:rPr>
          <w:rFonts w:asciiTheme="minorHAnsi" w:hAnsiTheme="minorHAnsi"/>
          <w:bCs/>
        </w:rPr>
        <w:t>Andre</w:t>
      </w:r>
      <w:proofErr w:type="spellEnd"/>
      <w:r w:rsidR="00DF27DA" w:rsidRPr="006C2D10">
        <w:rPr>
          <w:rFonts w:asciiTheme="minorHAnsi" w:hAnsiTheme="minorHAnsi"/>
          <w:bCs/>
        </w:rPr>
        <w:t xml:space="preserve"> </w:t>
      </w:r>
      <w:proofErr w:type="spellStart"/>
      <w:r w:rsidR="00DF27DA" w:rsidRPr="006C2D10">
        <w:rPr>
          <w:rFonts w:asciiTheme="minorHAnsi" w:hAnsiTheme="minorHAnsi"/>
          <w:bCs/>
        </w:rPr>
        <w:t>Leu</w:t>
      </w:r>
      <w:proofErr w:type="spellEnd"/>
      <w:r w:rsidR="00DF27DA" w:rsidRPr="006C2D10">
        <w:rPr>
          <w:rFonts w:asciiTheme="minorHAnsi" w:hAnsiTheme="minorHAnsi"/>
        </w:rPr>
        <w:t xml:space="preserve"> τ. Πρόεδρος</w:t>
      </w:r>
      <w:r w:rsidR="00DF27DA" w:rsidRPr="006C2D10">
        <w:rPr>
          <w:rFonts w:asciiTheme="minorHAnsi" w:hAnsiTheme="minorHAnsi"/>
        </w:rPr>
        <w:t xml:space="preserve"> της Παγκόσμιας Ομοσπονδίας Κινημάτων Βιολογικής Γεωργίας (IFOAM),</w:t>
      </w:r>
      <w:r w:rsidR="00DF27DA" w:rsidRPr="006C2D10">
        <w:rPr>
          <w:rFonts w:asciiTheme="minorHAnsi" w:hAnsiTheme="minorHAnsi"/>
        </w:rPr>
        <w:t xml:space="preserve"> δίνει τη δυνατότητα στα μέλη της ακαδημαϊκής κοινότητας, στους παραγωγούς και τους καταναλωτές </w:t>
      </w:r>
      <w:r w:rsidR="00DF27DA" w:rsidRPr="006C2D10">
        <w:rPr>
          <w:rFonts w:asciiTheme="minorHAnsi" w:hAnsiTheme="minorHAnsi"/>
        </w:rPr>
        <w:lastRenderedPageBreak/>
        <w:t xml:space="preserve">βιολογικών προϊόντων αλλά και στο ευρύτερο κοινό να ενημερωθούν για το τι πραγματικά συμβαίνει </w:t>
      </w:r>
      <w:r w:rsidR="006C2D10" w:rsidRPr="006C2D10">
        <w:rPr>
          <w:rFonts w:asciiTheme="minorHAnsi" w:hAnsiTheme="minorHAnsi"/>
        </w:rPr>
        <w:t>με τη</w:t>
      </w:r>
      <w:r w:rsidR="00DF27DA" w:rsidRPr="006C2D10">
        <w:rPr>
          <w:rFonts w:asciiTheme="minorHAnsi" w:hAnsiTheme="minorHAnsi"/>
        </w:rPr>
        <w:t xml:space="preserve"> χρήση φυτοφαρμάκων.</w:t>
      </w:r>
    </w:p>
    <w:sectPr w:rsidR="00046461" w:rsidRPr="006C2D10" w:rsidSect="006055CC">
      <w:pgSz w:w="11906" w:h="16838" w:code="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25A8"/>
    <w:multiLevelType w:val="hybridMultilevel"/>
    <w:tmpl w:val="BD60A816"/>
    <w:lvl w:ilvl="0" w:tplc="2076BB2E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37DB3"/>
    <w:multiLevelType w:val="multilevel"/>
    <w:tmpl w:val="A6B28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E51C15"/>
    <w:multiLevelType w:val="multilevel"/>
    <w:tmpl w:val="EEC6C83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DB263F"/>
    <w:multiLevelType w:val="multilevel"/>
    <w:tmpl w:val="FAC0539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AB"/>
    <w:rsid w:val="00004BE0"/>
    <w:rsid w:val="00046461"/>
    <w:rsid w:val="00055763"/>
    <w:rsid w:val="0007741D"/>
    <w:rsid w:val="001129A3"/>
    <w:rsid w:val="001714EF"/>
    <w:rsid w:val="00177DAF"/>
    <w:rsid w:val="00224850"/>
    <w:rsid w:val="00230C62"/>
    <w:rsid w:val="002A2D8D"/>
    <w:rsid w:val="002D5747"/>
    <w:rsid w:val="00305094"/>
    <w:rsid w:val="00305DA3"/>
    <w:rsid w:val="003C5E8E"/>
    <w:rsid w:val="003D4414"/>
    <w:rsid w:val="00466F69"/>
    <w:rsid w:val="004B49AB"/>
    <w:rsid w:val="00530A81"/>
    <w:rsid w:val="00555FB0"/>
    <w:rsid w:val="00574B41"/>
    <w:rsid w:val="005A2AAC"/>
    <w:rsid w:val="005E37A5"/>
    <w:rsid w:val="006055CC"/>
    <w:rsid w:val="00647023"/>
    <w:rsid w:val="00696DDD"/>
    <w:rsid w:val="006C2D10"/>
    <w:rsid w:val="00747038"/>
    <w:rsid w:val="007D6337"/>
    <w:rsid w:val="00843CD9"/>
    <w:rsid w:val="008707C1"/>
    <w:rsid w:val="008F0CDB"/>
    <w:rsid w:val="00925567"/>
    <w:rsid w:val="009423DD"/>
    <w:rsid w:val="00A30926"/>
    <w:rsid w:val="00A85C08"/>
    <w:rsid w:val="00AA7EFE"/>
    <w:rsid w:val="00AC1BF0"/>
    <w:rsid w:val="00AD3488"/>
    <w:rsid w:val="00AF32E8"/>
    <w:rsid w:val="00B92051"/>
    <w:rsid w:val="00C76B70"/>
    <w:rsid w:val="00CA3422"/>
    <w:rsid w:val="00D24D32"/>
    <w:rsid w:val="00D6043D"/>
    <w:rsid w:val="00D65225"/>
    <w:rsid w:val="00DF27DA"/>
    <w:rsid w:val="00F127F7"/>
    <w:rsid w:val="00F97087"/>
    <w:rsid w:val="00FA4044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864F"/>
  <w15:docId w15:val="{CEAE616C-FC48-4199-8633-6A636207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A3"/>
    <w:pPr>
      <w:spacing w:after="0"/>
      <w:jc w:val="both"/>
    </w:pPr>
  </w:style>
  <w:style w:type="paragraph" w:styleId="1">
    <w:name w:val="heading 1"/>
    <w:basedOn w:val="a"/>
    <w:link w:val="1Char"/>
    <w:uiPriority w:val="1"/>
    <w:qFormat/>
    <w:rsid w:val="005A2AAC"/>
    <w:pPr>
      <w:widowControl w:val="0"/>
      <w:autoSpaceDE w:val="0"/>
      <w:autoSpaceDN w:val="0"/>
      <w:spacing w:line="240" w:lineRule="auto"/>
      <w:ind w:left="108"/>
      <w:outlineLvl w:val="0"/>
    </w:pPr>
    <w:rPr>
      <w:rFonts w:eastAsia="Arial" w:cs="Arial"/>
      <w:b/>
      <w:bCs/>
      <w:szCs w:val="24"/>
      <w:lang w:eastAsia="el-GR" w:bidi="el-GR"/>
    </w:rPr>
  </w:style>
  <w:style w:type="paragraph" w:styleId="2">
    <w:name w:val="heading 2"/>
    <w:basedOn w:val="a"/>
    <w:next w:val="a"/>
    <w:link w:val="2Char"/>
    <w:qFormat/>
    <w:rsid w:val="00AC1BF0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color w:val="1F497D" w:themeColor="text2"/>
      <w:sz w:val="26"/>
    </w:rPr>
  </w:style>
  <w:style w:type="paragraph" w:styleId="3">
    <w:name w:val="heading 3"/>
    <w:basedOn w:val="a"/>
    <w:next w:val="a"/>
    <w:link w:val="3Char"/>
    <w:qFormat/>
    <w:rsid w:val="00AC1BF0"/>
    <w:pPr>
      <w:keepNext/>
      <w:numPr>
        <w:ilvl w:val="2"/>
        <w:numId w:val="9"/>
      </w:numPr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530A81"/>
    <w:pPr>
      <w:numPr>
        <w:numId w:val="1"/>
      </w:numPr>
    </w:pPr>
  </w:style>
  <w:style w:type="character" w:customStyle="1" w:styleId="2Char">
    <w:name w:val="Επικεφαλίδα 2 Char"/>
    <w:link w:val="2"/>
    <w:rsid w:val="00C76B70"/>
    <w:rPr>
      <w:rFonts w:cs="Arial"/>
      <w:b/>
      <w:bCs/>
      <w:color w:val="1F497D" w:themeColor="text2"/>
      <w:sz w:val="26"/>
    </w:rPr>
  </w:style>
  <w:style w:type="character" w:customStyle="1" w:styleId="1Char">
    <w:name w:val="Επικεφαλίδα 1 Char"/>
    <w:basedOn w:val="a0"/>
    <w:link w:val="1"/>
    <w:uiPriority w:val="1"/>
    <w:rsid w:val="005A2AAC"/>
    <w:rPr>
      <w:rFonts w:eastAsia="Arial" w:cs="Arial"/>
      <w:b/>
      <w:bCs/>
      <w:szCs w:val="24"/>
      <w:lang w:eastAsia="el-GR" w:bidi="el-GR"/>
    </w:rPr>
  </w:style>
  <w:style w:type="character" w:customStyle="1" w:styleId="3Char">
    <w:name w:val="Επικεφαλίδα 3 Char"/>
    <w:link w:val="3"/>
    <w:rsid w:val="00C76B70"/>
    <w:rPr>
      <w:rFonts w:cs="Arial"/>
      <w:b/>
      <w:bCs/>
      <w:szCs w:val="26"/>
    </w:rPr>
  </w:style>
  <w:style w:type="paragraph" w:styleId="Web">
    <w:name w:val="Normal (Web)"/>
    <w:basedOn w:val="a"/>
    <w:uiPriority w:val="99"/>
    <w:semiHidden/>
    <w:unhideWhenUsed/>
    <w:rsid w:val="0004646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ΕΛΛΗΝΙΚΗ ΔΗΜΟΚΡΑΤΙΑ</vt:lpstr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ntouka</dc:creator>
  <cp:lastModifiedBy>efi</cp:lastModifiedBy>
  <cp:revision>4</cp:revision>
  <cp:lastPrinted>2020-01-10T11:07:00Z</cp:lastPrinted>
  <dcterms:created xsi:type="dcterms:W3CDTF">2020-01-21T11:09:00Z</dcterms:created>
  <dcterms:modified xsi:type="dcterms:W3CDTF">2020-01-21T11:41:00Z</dcterms:modified>
</cp:coreProperties>
</file>