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C8F06" w14:textId="77777777" w:rsidR="008637CC" w:rsidRPr="006E26F6" w:rsidRDefault="008637CC" w:rsidP="008637CC">
      <w:pPr>
        <w:rPr>
          <w:rFonts w:ascii="Tahoma" w:hAnsi="Tahoma"/>
          <w:b/>
          <w:color w:val="0070C0"/>
          <w:sz w:val="28"/>
          <w:lang w:val="en-US"/>
        </w:rPr>
      </w:pPr>
      <w:r w:rsidRPr="006E26F6">
        <w:rPr>
          <w:rFonts w:ascii="Tahoma" w:hAnsi="Tahoma"/>
          <w:b/>
          <w:color w:val="0070C0"/>
          <w:sz w:val="28"/>
          <w:lang w:val="en-US"/>
        </w:rPr>
        <w:t xml:space="preserve">AN IDEAL CITY </w:t>
      </w:r>
    </w:p>
    <w:p w14:paraId="40D7A622" w14:textId="77777777" w:rsidR="008637CC" w:rsidRPr="006E26F6" w:rsidRDefault="008637CC" w:rsidP="008637CC">
      <w:pPr>
        <w:rPr>
          <w:rFonts w:ascii="Tahoma" w:hAnsi="Tahoma"/>
          <w:sz w:val="28"/>
        </w:rPr>
      </w:pPr>
      <w:proofErr w:type="spellStart"/>
      <w:r w:rsidRPr="006E26F6">
        <w:rPr>
          <w:rFonts w:ascii="Tahoma" w:hAnsi="Tahoma"/>
          <w:b/>
          <w:color w:val="0070C0"/>
          <w:sz w:val="28"/>
          <w:lang w:val="en-US"/>
        </w:rPr>
        <w:t>MicroDances</w:t>
      </w:r>
      <w:proofErr w:type="spellEnd"/>
      <w:r w:rsidRPr="006E26F6">
        <w:rPr>
          <w:rFonts w:ascii="Tahoma" w:hAnsi="Tahoma"/>
          <w:b/>
          <w:color w:val="0070C0"/>
          <w:sz w:val="28"/>
          <w:lang w:val="en-US"/>
        </w:rPr>
        <w:t xml:space="preserve"> / Reenactments, </w:t>
      </w:r>
      <w:proofErr w:type="spellStart"/>
      <w:r w:rsidRPr="006E26F6">
        <w:rPr>
          <w:rFonts w:ascii="Tahoma" w:hAnsi="Tahoma"/>
          <w:b/>
          <w:color w:val="0070C0"/>
          <w:sz w:val="28"/>
          <w:lang w:val="en-US"/>
        </w:rPr>
        <w:t>Αθήν</w:t>
      </w:r>
      <w:proofErr w:type="spellEnd"/>
      <w:r w:rsidRPr="006E26F6">
        <w:rPr>
          <w:rFonts w:ascii="Tahoma" w:hAnsi="Tahoma"/>
          <w:b/>
          <w:color w:val="0070C0"/>
          <w:sz w:val="28"/>
          <w:lang w:val="en-US"/>
        </w:rPr>
        <w:t xml:space="preserve">α 17 </w:t>
      </w:r>
      <w:proofErr w:type="spellStart"/>
      <w:r w:rsidRPr="006E26F6">
        <w:rPr>
          <w:rFonts w:ascii="Tahoma" w:hAnsi="Tahoma"/>
          <w:b/>
          <w:color w:val="0070C0"/>
          <w:sz w:val="28"/>
          <w:lang w:val="en-US"/>
        </w:rPr>
        <w:t>Ιουνίου</w:t>
      </w:r>
      <w:proofErr w:type="spellEnd"/>
      <w:r w:rsidRPr="006E26F6">
        <w:rPr>
          <w:rFonts w:ascii="Tahoma" w:hAnsi="Tahoma"/>
          <w:b/>
          <w:color w:val="0070C0"/>
          <w:sz w:val="28"/>
          <w:lang w:val="en-US"/>
        </w:rPr>
        <w:t xml:space="preserve"> 2022</w:t>
      </w:r>
    </w:p>
    <w:p w14:paraId="2C0D2EBC" w14:textId="77777777" w:rsidR="008637CC" w:rsidRPr="00F43416" w:rsidRDefault="008637CC" w:rsidP="008637CC">
      <w:pPr>
        <w:spacing w:after="100" w:afterAutospacing="1"/>
        <w:contextualSpacing/>
        <w:jc w:val="both"/>
        <w:rPr>
          <w:rFonts w:ascii="Tahoma" w:hAnsi="Tahoma" w:cs="Calibri"/>
          <w:szCs w:val="22"/>
        </w:rPr>
      </w:pPr>
    </w:p>
    <w:p w14:paraId="10C6A79C" w14:textId="77777777" w:rsidR="008637CC" w:rsidRDefault="008637CC" w:rsidP="008637CC">
      <w:pPr>
        <w:spacing w:after="100" w:afterAutospacing="1"/>
        <w:contextualSpacing/>
        <w:jc w:val="both"/>
        <w:rPr>
          <w:rFonts w:ascii="Tahoma" w:hAnsi="Tahoma"/>
          <w:lang w:val="el-GR"/>
        </w:rPr>
      </w:pPr>
      <w:r w:rsidRPr="00867F62">
        <w:rPr>
          <w:rFonts w:ascii="Tahoma" w:hAnsi="Tahoma" w:cs="Calibri"/>
          <w:szCs w:val="22"/>
          <w:lang w:val="el-GR"/>
        </w:rPr>
        <w:t xml:space="preserve">Καθώς το </w:t>
      </w:r>
      <w:proofErr w:type="spellStart"/>
      <w:r w:rsidRPr="00867F62">
        <w:rPr>
          <w:rFonts w:ascii="Tahoma" w:hAnsi="Tahoma" w:cs="Calibri"/>
          <w:szCs w:val="22"/>
          <w:lang w:val="el-GR"/>
        </w:rPr>
        <w:t>Ευρωπαικό</w:t>
      </w:r>
      <w:proofErr w:type="spellEnd"/>
      <w:r w:rsidRPr="00867F62">
        <w:rPr>
          <w:rFonts w:ascii="Tahoma" w:hAnsi="Tahoma" w:cs="Calibri"/>
          <w:szCs w:val="22"/>
          <w:lang w:val="el-GR"/>
        </w:rPr>
        <w:t xml:space="preserve"> πρόγραμμα </w:t>
      </w:r>
      <w:r w:rsidRPr="00867F62">
        <w:rPr>
          <w:rFonts w:ascii="Tahoma" w:hAnsi="Tahoma"/>
          <w:i/>
          <w:lang w:val="en-US"/>
        </w:rPr>
        <w:t>An</w:t>
      </w:r>
      <w:r w:rsidRPr="00867F62">
        <w:rPr>
          <w:rFonts w:ascii="Tahoma" w:hAnsi="Tahoma"/>
          <w:i/>
          <w:lang w:val="el-GR"/>
        </w:rPr>
        <w:t xml:space="preserve"> </w:t>
      </w:r>
      <w:r w:rsidRPr="00867F62">
        <w:rPr>
          <w:rFonts w:ascii="Tahoma" w:hAnsi="Tahoma"/>
          <w:i/>
          <w:lang w:val="en-US"/>
        </w:rPr>
        <w:t>Ideal</w:t>
      </w:r>
      <w:r w:rsidRPr="00867F62">
        <w:rPr>
          <w:rFonts w:ascii="Tahoma" w:hAnsi="Tahoma"/>
          <w:i/>
          <w:lang w:val="el-GR"/>
        </w:rPr>
        <w:t xml:space="preserve"> </w:t>
      </w:r>
      <w:r w:rsidRPr="00867F62">
        <w:rPr>
          <w:rFonts w:ascii="Tahoma" w:hAnsi="Tahoma"/>
          <w:i/>
          <w:lang w:val="en-US"/>
        </w:rPr>
        <w:t>City</w:t>
      </w:r>
      <w:r w:rsidRPr="00867F62">
        <w:rPr>
          <w:rFonts w:ascii="Tahoma" w:hAnsi="Tahoma"/>
          <w:lang w:val="el-GR"/>
        </w:rPr>
        <w:t xml:space="preserve"> εισέρχεται στη φάση της μετ</w:t>
      </w:r>
      <w:r>
        <w:rPr>
          <w:rFonts w:ascii="Tahoma" w:hAnsi="Tahoma"/>
          <w:lang w:val="el-GR"/>
        </w:rPr>
        <w:t xml:space="preserve">αγραφής </w:t>
      </w:r>
      <w:r w:rsidRPr="00867F62">
        <w:rPr>
          <w:rFonts w:ascii="Tahoma" w:hAnsi="Tahoma"/>
          <w:lang w:val="el-GR"/>
        </w:rPr>
        <w:t xml:space="preserve">των </w:t>
      </w:r>
      <w:proofErr w:type="spellStart"/>
      <w:r w:rsidRPr="00867F62">
        <w:rPr>
          <w:rFonts w:ascii="Tahoma" w:hAnsi="Tahoma"/>
          <w:i/>
          <w:lang w:val="en-US"/>
        </w:rPr>
        <w:t>MicroDances</w:t>
      </w:r>
      <w:proofErr w:type="spellEnd"/>
      <w:r w:rsidRPr="00867F62">
        <w:rPr>
          <w:rFonts w:ascii="Tahoma" w:hAnsi="Tahoma"/>
          <w:i/>
          <w:lang w:val="el-GR"/>
        </w:rPr>
        <w:t xml:space="preserve"> </w:t>
      </w:r>
      <w:r>
        <w:rPr>
          <w:rFonts w:ascii="Tahoma" w:hAnsi="Tahoma"/>
          <w:lang w:val="el-GR"/>
        </w:rPr>
        <w:t>σ</w:t>
      </w:r>
      <w:r w:rsidRPr="00867F62">
        <w:rPr>
          <w:rFonts w:ascii="Tahoma" w:hAnsi="Tahoma"/>
          <w:lang w:val="el-GR"/>
        </w:rPr>
        <w:t xml:space="preserve">τον δημόσιο χώρο, η Αθήνα συστήνει  τις </w:t>
      </w:r>
      <w:r>
        <w:rPr>
          <w:rFonts w:ascii="Tahoma" w:hAnsi="Tahoma"/>
          <w:lang w:val="el-GR"/>
        </w:rPr>
        <w:t xml:space="preserve">χορευτικές αυτές </w:t>
      </w:r>
      <w:proofErr w:type="spellStart"/>
      <w:r>
        <w:rPr>
          <w:rFonts w:ascii="Tahoma" w:hAnsi="Tahoma"/>
          <w:lang w:val="el-GR"/>
        </w:rPr>
        <w:t>αναθεσπίσεις</w:t>
      </w:r>
      <w:proofErr w:type="spellEnd"/>
      <w:r>
        <w:rPr>
          <w:rFonts w:ascii="Tahoma" w:hAnsi="Tahoma"/>
          <w:lang w:val="el-GR"/>
        </w:rPr>
        <w:t xml:space="preserve"> στα πλαίσια ενός ευρύτερου </w:t>
      </w:r>
      <w:proofErr w:type="spellStart"/>
      <w:r>
        <w:rPr>
          <w:rFonts w:ascii="Tahoma" w:hAnsi="Tahoma"/>
          <w:lang w:val="el-GR"/>
        </w:rPr>
        <w:t>αναστοχασμού</w:t>
      </w:r>
      <w:proofErr w:type="spellEnd"/>
      <w:r>
        <w:rPr>
          <w:rFonts w:ascii="Tahoma" w:hAnsi="Tahoma"/>
          <w:lang w:val="el-GR"/>
        </w:rPr>
        <w:t xml:space="preserve"> της εμπλοκής του </w:t>
      </w:r>
      <w:r w:rsidRPr="00867F62">
        <w:rPr>
          <w:rFonts w:ascii="Tahoma" w:hAnsi="Tahoma"/>
          <w:i/>
          <w:lang w:val="el-GR"/>
        </w:rPr>
        <w:t>φυσικού</w:t>
      </w:r>
      <w:r>
        <w:rPr>
          <w:rFonts w:ascii="Tahoma" w:hAnsi="Tahoma"/>
          <w:lang w:val="el-GR"/>
        </w:rPr>
        <w:t xml:space="preserve"> και του </w:t>
      </w:r>
      <w:r w:rsidRPr="00867F62">
        <w:rPr>
          <w:rFonts w:ascii="Tahoma" w:hAnsi="Tahoma"/>
          <w:i/>
          <w:lang w:val="el-GR"/>
        </w:rPr>
        <w:t>πολιτιστικού</w:t>
      </w:r>
      <w:r>
        <w:rPr>
          <w:rFonts w:ascii="Tahoma" w:hAnsi="Tahoma"/>
          <w:lang w:val="el-GR"/>
        </w:rPr>
        <w:t xml:space="preserve">. </w:t>
      </w:r>
    </w:p>
    <w:p w14:paraId="3018BFD3" w14:textId="77777777" w:rsidR="008637CC" w:rsidRDefault="008637CC" w:rsidP="008637CC">
      <w:pPr>
        <w:spacing w:after="100" w:afterAutospacing="1"/>
        <w:contextualSpacing/>
        <w:jc w:val="both"/>
        <w:rPr>
          <w:rFonts w:ascii="Tahoma" w:hAnsi="Tahoma"/>
          <w:lang w:val="el-GR"/>
        </w:rPr>
      </w:pPr>
      <w:r>
        <w:rPr>
          <w:rFonts w:ascii="Tahoma" w:hAnsi="Tahoma"/>
          <w:lang w:val="el-GR"/>
        </w:rPr>
        <w:t>Προτείνει μια διαδρομή σε μοτίβα διαφορετικότητας, σε στάσεις και σημεία που αναδεικνύουν το πλούσιο δίκτυο της ζωής, τις (</w:t>
      </w:r>
      <w:proofErr w:type="spellStart"/>
      <w:r>
        <w:rPr>
          <w:rFonts w:ascii="Tahoma" w:hAnsi="Tahoma"/>
          <w:lang w:val="el-GR"/>
        </w:rPr>
        <w:t>παρα</w:t>
      </w:r>
      <w:proofErr w:type="spellEnd"/>
      <w:r>
        <w:rPr>
          <w:rFonts w:ascii="Tahoma" w:hAnsi="Tahoma"/>
          <w:lang w:val="el-GR"/>
        </w:rPr>
        <w:t xml:space="preserve">)αστικές πραγματικότητες, τις παραπάνω-από-ανθρώπινες κοινότητες και την τέχνη που συμμετέχει στη ζωή. </w:t>
      </w:r>
    </w:p>
    <w:p w14:paraId="4083C550" w14:textId="77777777" w:rsidR="008637CC" w:rsidRDefault="008637CC" w:rsidP="008637CC">
      <w:pPr>
        <w:spacing w:after="100" w:afterAutospacing="1"/>
        <w:contextualSpacing/>
        <w:jc w:val="both"/>
        <w:rPr>
          <w:rFonts w:ascii="Tahoma" w:hAnsi="Tahoma"/>
          <w:lang w:val="el-GR"/>
        </w:rPr>
      </w:pPr>
    </w:p>
    <w:p w14:paraId="1A3568BA" w14:textId="77777777" w:rsidR="008637CC" w:rsidRDefault="008637CC" w:rsidP="008637CC">
      <w:pPr>
        <w:spacing w:after="100" w:afterAutospacing="1"/>
        <w:contextualSpacing/>
        <w:jc w:val="both"/>
        <w:rPr>
          <w:rFonts w:ascii="Tahoma" w:hAnsi="Tahoma"/>
          <w:lang w:val="el-GR"/>
        </w:rPr>
      </w:pPr>
      <w:r>
        <w:rPr>
          <w:rFonts w:ascii="Tahoma" w:hAnsi="Tahoma"/>
          <w:lang w:val="el-GR"/>
        </w:rPr>
        <w:t xml:space="preserve">Οκτώ από τα εικοσιένα σύντομα χορευτικά έργα που παρουσιάστηκαν σε μουσειακούς χώρους της Αθήνας το 2021 (Μουσείο Ακρόπολης, ΕΜΣΤ, ΚΠΙΣΝ) αναδιατυπώνονται και, ερμηνευμένα από νέους χορευτές, θα εκτυλιχθούν στους χώρους του Γεωπονικού Πανεπιστημίου Αθηνών. </w:t>
      </w:r>
    </w:p>
    <w:p w14:paraId="0DFF792C" w14:textId="77777777" w:rsidR="008637CC" w:rsidRDefault="008637CC" w:rsidP="008637CC">
      <w:pPr>
        <w:spacing w:after="100" w:afterAutospacing="1"/>
        <w:contextualSpacing/>
        <w:jc w:val="both"/>
        <w:rPr>
          <w:rFonts w:ascii="Tahoma" w:hAnsi="Tahoma"/>
          <w:lang w:val="el-GR"/>
        </w:rPr>
      </w:pPr>
      <w:r>
        <w:rPr>
          <w:rFonts w:ascii="Tahoma" w:hAnsi="Tahoma"/>
          <w:lang w:val="el-GR"/>
        </w:rPr>
        <w:t xml:space="preserve">Το τρίτο παλαιότερο δημόσιο πανεπιστήμιο στην Ελλάδα, βρίσκεται στην καρδιά της πρωτεύουσας και καλύπτει μια μεγάλη έκταση από βοτανικούς κήπους, θερμοκήπια, καλλιεργημένα εδάφη, χώρους </w:t>
      </w:r>
      <w:proofErr w:type="spellStart"/>
      <w:r>
        <w:rPr>
          <w:rFonts w:ascii="Tahoma" w:hAnsi="Tahoma"/>
          <w:lang w:val="el-GR"/>
        </w:rPr>
        <w:t>σταυλισμού</w:t>
      </w:r>
      <w:proofErr w:type="spellEnd"/>
      <w:r>
        <w:rPr>
          <w:rFonts w:ascii="Tahoma" w:hAnsi="Tahoma"/>
          <w:lang w:val="el-GR"/>
        </w:rPr>
        <w:t xml:space="preserve"> ζώων, μελίσσια, μονάδες </w:t>
      </w:r>
      <w:proofErr w:type="spellStart"/>
      <w:r>
        <w:rPr>
          <w:rFonts w:ascii="Tahoma" w:hAnsi="Tahoma"/>
          <w:lang w:val="el-GR"/>
        </w:rPr>
        <w:t>κομπόστ</w:t>
      </w:r>
      <w:proofErr w:type="spellEnd"/>
      <w:r>
        <w:rPr>
          <w:rFonts w:ascii="Tahoma" w:hAnsi="Tahoma"/>
          <w:lang w:val="el-GR"/>
        </w:rPr>
        <w:t xml:space="preserve">, μουσεία, βιβλιοθήκη, σιλό για σπόρους, έναν θησαυρό αρχείων και αναπαραστάσεων της ελληνικής χλωρίδας και πανίδας, κέντρα μελέτης της πρωτογενούς παραγωγής, του γεωλογικού πλούτου της χώρας και των σχέσεων που την διαμόρφωσαν κοινωνικοοικονομικά, πυρήνες φοιτητικής δράσης και διεκδίκησης. </w:t>
      </w:r>
    </w:p>
    <w:p w14:paraId="1CD8390B" w14:textId="77777777" w:rsidR="008637CC" w:rsidRDefault="008637CC" w:rsidP="008637CC">
      <w:pPr>
        <w:spacing w:after="100" w:afterAutospacing="1"/>
        <w:contextualSpacing/>
        <w:jc w:val="both"/>
        <w:rPr>
          <w:rFonts w:ascii="Tahoma" w:hAnsi="Tahoma"/>
          <w:lang w:val="el-GR"/>
        </w:rPr>
      </w:pPr>
      <w:r>
        <w:rPr>
          <w:rFonts w:ascii="Tahoma" w:hAnsi="Tahoma"/>
          <w:lang w:val="el-GR"/>
        </w:rPr>
        <w:t xml:space="preserve">Εμβληματικός συγκάτοικος της περιοχής του Βοτανικού, το Πανεπιστήμιο μοιράζεται την ιστορική και υπό ανάπτυξη γειτονιά, με μικρές επιχειρήσεις, νυχτερινά κέντρα, αναβιώσασες βιομηχανικές μονάδες, ανεξάρτητους χώρους τέχνης και σπίτια. </w:t>
      </w:r>
    </w:p>
    <w:p w14:paraId="2E112D58" w14:textId="77777777" w:rsidR="008637CC" w:rsidRDefault="008637CC" w:rsidP="008637CC">
      <w:pPr>
        <w:spacing w:after="100" w:afterAutospacing="1"/>
        <w:contextualSpacing/>
        <w:jc w:val="both"/>
        <w:rPr>
          <w:rFonts w:ascii="Tahoma" w:hAnsi="Tahoma"/>
          <w:lang w:val="el-GR"/>
        </w:rPr>
      </w:pPr>
      <w:r>
        <w:rPr>
          <w:rFonts w:ascii="Tahoma" w:hAnsi="Tahoma"/>
          <w:lang w:val="el-GR"/>
        </w:rPr>
        <w:t xml:space="preserve">Οι σπουδαστικοί χώροι του εκτείνονται σε δύο πλευρές κατά μήκος της Ιεράς Οδού, άξονα σύνδεσης της Αθήνας και της Ελευσίνας των αρχαίων τελετουργικών, ενώ γειτονεύουν με τον </w:t>
      </w:r>
      <w:proofErr w:type="spellStart"/>
      <w:r>
        <w:rPr>
          <w:rFonts w:ascii="Tahoma" w:hAnsi="Tahoma"/>
          <w:lang w:val="el-GR"/>
        </w:rPr>
        <w:t>Κεραμεικό</w:t>
      </w:r>
      <w:proofErr w:type="spellEnd"/>
      <w:r>
        <w:rPr>
          <w:rFonts w:ascii="Tahoma" w:hAnsi="Tahoma"/>
          <w:lang w:val="el-GR"/>
        </w:rPr>
        <w:t xml:space="preserve"> και την Ακαδημία Πλάτωνος.</w:t>
      </w:r>
    </w:p>
    <w:p w14:paraId="64055458" w14:textId="77777777" w:rsidR="008637CC" w:rsidRDefault="008637CC" w:rsidP="008637CC">
      <w:pPr>
        <w:spacing w:after="100" w:afterAutospacing="1"/>
        <w:contextualSpacing/>
        <w:jc w:val="both"/>
        <w:rPr>
          <w:rFonts w:ascii="Tahoma" w:hAnsi="Tahoma"/>
          <w:lang w:val="el-GR"/>
        </w:rPr>
      </w:pPr>
    </w:p>
    <w:p w14:paraId="3B81A9D5" w14:textId="77777777" w:rsidR="008637CC" w:rsidRDefault="008637CC" w:rsidP="008637CC">
      <w:pPr>
        <w:spacing w:after="100" w:afterAutospacing="1"/>
        <w:contextualSpacing/>
        <w:jc w:val="both"/>
        <w:rPr>
          <w:rFonts w:ascii="Tahoma" w:hAnsi="Tahoma"/>
          <w:lang w:val="el-GR"/>
        </w:rPr>
      </w:pPr>
      <w:r>
        <w:rPr>
          <w:rFonts w:ascii="Tahoma" w:hAnsi="Tahoma"/>
          <w:lang w:val="el-GR"/>
        </w:rPr>
        <w:t>Αν είναι αλήθεια ότι καμία πόλη δεν μπορεί να είναι ‘ιδανική’ (</w:t>
      </w:r>
      <w:r>
        <w:rPr>
          <w:rFonts w:ascii="Tahoma" w:hAnsi="Tahoma"/>
          <w:lang w:val="en-US"/>
        </w:rPr>
        <w:t>ideal</w:t>
      </w:r>
      <w:r w:rsidRPr="00533EA2">
        <w:rPr>
          <w:rFonts w:ascii="Tahoma" w:hAnsi="Tahoma"/>
          <w:lang w:val="el-GR"/>
        </w:rPr>
        <w:t xml:space="preserve">) </w:t>
      </w:r>
      <w:r>
        <w:rPr>
          <w:rFonts w:ascii="Tahoma" w:hAnsi="Tahoma"/>
          <w:lang w:val="el-GR"/>
        </w:rPr>
        <w:t xml:space="preserve">και καμία τέχνη δεν μπορεί να ενεργοποιήσει την αλλαγή αν δεν εμψυχώνεται από </w:t>
      </w:r>
      <w:proofErr w:type="spellStart"/>
      <w:r>
        <w:rPr>
          <w:rFonts w:ascii="Tahoma" w:hAnsi="Tahoma"/>
          <w:lang w:val="el-GR"/>
        </w:rPr>
        <w:t>κοσμοοικολογική</w:t>
      </w:r>
      <w:proofErr w:type="spellEnd"/>
      <w:r>
        <w:rPr>
          <w:rFonts w:ascii="Tahoma" w:hAnsi="Tahoma"/>
          <w:lang w:val="el-GR"/>
        </w:rPr>
        <w:t xml:space="preserve"> συνείδηση και εύφορους τρόπους παιδαγωγικής, τότε τα </w:t>
      </w:r>
      <w:proofErr w:type="spellStart"/>
      <w:r w:rsidRPr="00867F62">
        <w:rPr>
          <w:rFonts w:ascii="Tahoma" w:hAnsi="Tahoma"/>
          <w:i/>
          <w:lang w:val="en-US"/>
        </w:rPr>
        <w:t>MicroDances</w:t>
      </w:r>
      <w:proofErr w:type="spellEnd"/>
      <w:r w:rsidRPr="00275B75">
        <w:rPr>
          <w:rFonts w:ascii="Tahoma" w:hAnsi="Tahoma"/>
          <w:i/>
          <w:lang w:val="el-GR"/>
        </w:rPr>
        <w:t xml:space="preserve"> </w:t>
      </w:r>
      <w:r w:rsidRPr="00275B75">
        <w:rPr>
          <w:rFonts w:ascii="Tahoma" w:hAnsi="Tahoma"/>
          <w:lang w:val="el-GR"/>
        </w:rPr>
        <w:t>της Αθήνας</w:t>
      </w:r>
      <w:r>
        <w:rPr>
          <w:rFonts w:ascii="Tahoma" w:hAnsi="Tahoma"/>
          <w:lang w:val="el-GR"/>
        </w:rPr>
        <w:t xml:space="preserve"> επιλέγουν να συνδεθούν με αυτό το ενεργό εργαστήριο της  πόλης, τις μακροπρόθεσμες οικονομίες του και τις προσωρινές επισφαλείς πραγματικότητες που το συνέχουν.</w:t>
      </w:r>
    </w:p>
    <w:p w14:paraId="785D1F80" w14:textId="77777777" w:rsidR="008637CC" w:rsidRDefault="008637CC" w:rsidP="008637CC">
      <w:pPr>
        <w:spacing w:after="100" w:afterAutospacing="1"/>
        <w:contextualSpacing/>
        <w:jc w:val="both"/>
        <w:rPr>
          <w:rFonts w:ascii="Tahoma" w:hAnsi="Tahoma"/>
          <w:lang w:val="el-GR"/>
        </w:rPr>
      </w:pPr>
      <w:r>
        <w:rPr>
          <w:rFonts w:ascii="Tahoma" w:hAnsi="Tahoma"/>
          <w:lang w:val="el-GR"/>
        </w:rPr>
        <w:t xml:space="preserve">Μας παρακινούν σε μια διαδρομή μέσα στον συγκεκριμένο τόπο του Γεωπονικού Πανεπιστημίου Αθηνών και τον διεθνή χαρακτήρα του, όπως μέσα στο ‘στομάχι’ της πόλης και τις πολλαπλές λειτουργίες του. Εκεί που οι πολιτικές της παραγωγής συναντούν την επισιτιστική κρίση και δημιουργικές οικολογίες φύονται σε συνθήκες κριτικής μελέτης και </w:t>
      </w:r>
      <w:proofErr w:type="spellStart"/>
      <w:r>
        <w:rPr>
          <w:rFonts w:ascii="Tahoma" w:hAnsi="Tahoma"/>
          <w:lang w:val="el-GR"/>
        </w:rPr>
        <w:t>απο</w:t>
      </w:r>
      <w:proofErr w:type="spellEnd"/>
      <w:r>
        <w:rPr>
          <w:rFonts w:ascii="Tahoma" w:hAnsi="Tahoma"/>
          <w:lang w:val="el-GR"/>
        </w:rPr>
        <w:t xml:space="preserve">-αναπτυξιακής, κυκλικής  φροντίδας, εκεί που μπορούν να αναδυθούν οι προοπτικές μιας ευρύτερης και δίκαιης </w:t>
      </w:r>
      <w:r w:rsidRPr="008637CC">
        <w:rPr>
          <w:rFonts w:ascii="Tahoma" w:hAnsi="Tahoma"/>
          <w:i/>
          <w:lang w:val="el-GR"/>
        </w:rPr>
        <w:t>κοσμοπολιτικής</w:t>
      </w:r>
      <w:r>
        <w:rPr>
          <w:rFonts w:ascii="Tahoma" w:hAnsi="Tahoma"/>
          <w:lang w:val="el-GR"/>
        </w:rPr>
        <w:t xml:space="preserve"> (</w:t>
      </w:r>
      <w:proofErr w:type="spellStart"/>
      <w:r w:rsidRPr="008637CC">
        <w:rPr>
          <w:rFonts w:ascii="Tahoma" w:hAnsi="Tahoma"/>
          <w:i/>
          <w:lang w:val="en-US"/>
        </w:rPr>
        <w:t>cosmopolitics</w:t>
      </w:r>
      <w:proofErr w:type="spellEnd"/>
      <w:r w:rsidRPr="009B011D">
        <w:rPr>
          <w:rFonts w:ascii="Tahoma" w:hAnsi="Tahoma"/>
          <w:lang w:val="el-GR"/>
        </w:rPr>
        <w:t>)</w:t>
      </w:r>
      <w:r>
        <w:rPr>
          <w:rFonts w:ascii="Tahoma" w:hAnsi="Tahoma"/>
          <w:lang w:val="el-GR"/>
        </w:rPr>
        <w:t>.</w:t>
      </w:r>
      <w:r w:rsidRPr="009B011D">
        <w:rPr>
          <w:rFonts w:ascii="Tahoma" w:hAnsi="Tahoma"/>
          <w:lang w:val="el-GR"/>
        </w:rPr>
        <w:t xml:space="preserve"> </w:t>
      </w:r>
      <w:r>
        <w:rPr>
          <w:rFonts w:ascii="Tahoma" w:hAnsi="Tahoma"/>
          <w:lang w:val="el-GR"/>
        </w:rPr>
        <w:t xml:space="preserve"> </w:t>
      </w:r>
    </w:p>
    <w:p w14:paraId="278E6A83" w14:textId="77777777" w:rsidR="008637CC" w:rsidRDefault="008637CC" w:rsidP="008637CC">
      <w:pPr>
        <w:spacing w:after="100" w:afterAutospacing="1"/>
        <w:contextualSpacing/>
        <w:jc w:val="both"/>
        <w:rPr>
          <w:rFonts w:ascii="Tahoma" w:hAnsi="Tahoma"/>
          <w:lang w:val="el-GR"/>
        </w:rPr>
      </w:pPr>
    </w:p>
    <w:p w14:paraId="1D98E48E" w14:textId="77777777" w:rsidR="008637CC" w:rsidRDefault="008637CC" w:rsidP="008637CC">
      <w:pPr>
        <w:spacing w:after="100" w:afterAutospacing="1"/>
        <w:contextualSpacing/>
        <w:jc w:val="both"/>
        <w:rPr>
          <w:rFonts w:ascii="Tahoma" w:hAnsi="Tahoma"/>
          <w:lang w:val="el-GR"/>
        </w:rPr>
      </w:pPr>
      <w:r>
        <w:rPr>
          <w:rFonts w:ascii="Tahoma" w:hAnsi="Tahoma"/>
          <w:lang w:val="el-GR"/>
        </w:rPr>
        <w:t>Κάθε χορευτικό κομμάτι εμφανίζεται οργανικά σε αυτό το πλούσιο οικοσύστημα</w:t>
      </w:r>
      <w:r w:rsidRPr="00E17077">
        <w:rPr>
          <w:rFonts w:ascii="Tahoma" w:hAnsi="Tahoma"/>
          <w:lang w:val="el-GR"/>
        </w:rPr>
        <w:t xml:space="preserve">: </w:t>
      </w:r>
      <w:r>
        <w:rPr>
          <w:rFonts w:ascii="Tahoma" w:hAnsi="Tahoma"/>
          <w:lang w:val="el-GR"/>
        </w:rPr>
        <w:t xml:space="preserve">στην κεντρική πλατεία και μέσα στο κυρίως κτίριο, σε θερμοκήπια και στον χώρο δενδροκομίας, σε διασταυρούμενα μονοπάτια, σε αυλές και ανθισμένα χωράφια. </w:t>
      </w:r>
    </w:p>
    <w:p w14:paraId="0D84E193" w14:textId="77777777" w:rsidR="008637CC" w:rsidRDefault="008637CC" w:rsidP="008637CC">
      <w:pPr>
        <w:spacing w:after="100" w:afterAutospacing="1"/>
        <w:contextualSpacing/>
        <w:jc w:val="both"/>
        <w:rPr>
          <w:rFonts w:ascii="Tahoma" w:hAnsi="Tahoma"/>
          <w:lang w:val="el-GR"/>
        </w:rPr>
      </w:pPr>
      <w:r>
        <w:rPr>
          <w:rFonts w:ascii="Tahoma" w:hAnsi="Tahoma"/>
          <w:lang w:val="el-GR"/>
        </w:rPr>
        <w:t xml:space="preserve">Στο παράδοξο της αγροτικής-επαρχιακής ατμόσφαιρας που θάλλει και καλλιεργεί στο κέντρο του αστικού σώματος μπορεί να ανακαλέσει κανείς τις ρίζες της δημιουργίας </w:t>
      </w:r>
      <w:r>
        <w:rPr>
          <w:rFonts w:ascii="Tahoma" w:hAnsi="Tahoma"/>
          <w:lang w:val="el-GR"/>
        </w:rPr>
        <w:lastRenderedPageBreak/>
        <w:t xml:space="preserve">των πόλεων, τις βάσεις της αρχιτεκτονικής (το δάσος, τον αγρό, τον κήπο), μπορεί να σκεφτεί για ό,τι άγριο επιβιώνει στην καρδιά του οικείου και εξημερωμένου. </w:t>
      </w:r>
    </w:p>
    <w:p w14:paraId="3DCE6A8B" w14:textId="77777777" w:rsidR="008637CC" w:rsidRDefault="008637CC" w:rsidP="008637CC">
      <w:pPr>
        <w:spacing w:after="100" w:afterAutospacing="1"/>
        <w:contextualSpacing/>
        <w:jc w:val="both"/>
        <w:rPr>
          <w:rFonts w:ascii="Tahoma" w:hAnsi="Tahoma"/>
          <w:lang w:val="el-GR"/>
        </w:rPr>
      </w:pPr>
    </w:p>
    <w:p w14:paraId="32DA1B6E" w14:textId="77777777" w:rsidR="008637CC" w:rsidRDefault="008637CC" w:rsidP="008637CC">
      <w:pPr>
        <w:spacing w:after="100" w:afterAutospacing="1"/>
        <w:contextualSpacing/>
        <w:jc w:val="both"/>
        <w:rPr>
          <w:rFonts w:ascii="Tahoma" w:hAnsi="Tahoma"/>
          <w:lang w:val="el-GR"/>
        </w:rPr>
      </w:pPr>
      <w:r>
        <w:rPr>
          <w:rFonts w:ascii="Tahoma" w:hAnsi="Tahoma"/>
          <w:lang w:val="el-GR"/>
        </w:rPr>
        <w:t>Νάντια Αργυροπούλου</w:t>
      </w:r>
    </w:p>
    <w:p w14:paraId="745B28FE" w14:textId="77777777" w:rsidR="008637CC" w:rsidRDefault="008637CC" w:rsidP="008637CC">
      <w:pPr>
        <w:spacing w:after="100" w:afterAutospacing="1"/>
        <w:contextualSpacing/>
        <w:jc w:val="both"/>
        <w:rPr>
          <w:rFonts w:ascii="Tahoma" w:hAnsi="Tahoma"/>
          <w:lang w:val="el-GR"/>
        </w:rPr>
      </w:pPr>
      <w:r>
        <w:rPr>
          <w:rFonts w:ascii="Tahoma" w:hAnsi="Tahoma"/>
          <w:lang w:val="el-GR"/>
        </w:rPr>
        <w:t xml:space="preserve">Ανεξάρτητη επιμελήτρια, ιστορικός τέχνης </w:t>
      </w:r>
    </w:p>
    <w:p w14:paraId="684096E6" w14:textId="77777777" w:rsidR="008637CC" w:rsidRPr="00533EA2" w:rsidRDefault="008637CC" w:rsidP="008637CC">
      <w:pPr>
        <w:spacing w:after="100" w:afterAutospacing="1"/>
        <w:contextualSpacing/>
        <w:jc w:val="both"/>
        <w:rPr>
          <w:rFonts w:ascii="Tahoma" w:hAnsi="Tahoma" w:cs="Calibri"/>
          <w:szCs w:val="22"/>
          <w:lang w:val="el-GR"/>
        </w:rPr>
      </w:pPr>
      <w:r>
        <w:rPr>
          <w:rFonts w:ascii="Tahoma" w:hAnsi="Tahoma"/>
          <w:lang w:val="el-GR"/>
        </w:rPr>
        <w:t xml:space="preserve">Μέλος της επιστημονικής επιτροπής του προγράμματος  </w:t>
      </w:r>
      <w:r w:rsidRPr="008637CC">
        <w:rPr>
          <w:rFonts w:ascii="Tahoma" w:hAnsi="Tahoma"/>
          <w:i/>
          <w:lang w:val="en-US"/>
        </w:rPr>
        <w:t>An</w:t>
      </w:r>
      <w:r w:rsidRPr="008637CC">
        <w:rPr>
          <w:rFonts w:ascii="Tahoma" w:hAnsi="Tahoma"/>
          <w:i/>
          <w:lang w:val="el-GR"/>
        </w:rPr>
        <w:t xml:space="preserve"> </w:t>
      </w:r>
      <w:r w:rsidRPr="008637CC">
        <w:rPr>
          <w:rFonts w:ascii="Tahoma" w:hAnsi="Tahoma"/>
          <w:i/>
          <w:lang w:val="en-US"/>
        </w:rPr>
        <w:t>Ideal</w:t>
      </w:r>
      <w:r w:rsidRPr="008637CC">
        <w:rPr>
          <w:rFonts w:ascii="Tahoma" w:hAnsi="Tahoma"/>
          <w:i/>
          <w:lang w:val="el-GR"/>
        </w:rPr>
        <w:t xml:space="preserve"> </w:t>
      </w:r>
      <w:r w:rsidRPr="008637CC">
        <w:rPr>
          <w:rFonts w:ascii="Tahoma" w:hAnsi="Tahoma"/>
          <w:i/>
          <w:lang w:val="en-US"/>
        </w:rPr>
        <w:t>City</w:t>
      </w:r>
      <w:r w:rsidRPr="008637CC">
        <w:rPr>
          <w:rFonts w:ascii="Tahoma" w:hAnsi="Tahoma"/>
          <w:lang w:val="el-GR"/>
        </w:rPr>
        <w:t xml:space="preserve">  </w:t>
      </w:r>
    </w:p>
    <w:p w14:paraId="10E9F4DC" w14:textId="77777777" w:rsidR="008637CC" w:rsidRPr="00867F62" w:rsidRDefault="008637CC" w:rsidP="008637CC">
      <w:pPr>
        <w:spacing w:after="100" w:afterAutospacing="1"/>
        <w:contextualSpacing/>
        <w:jc w:val="both"/>
        <w:rPr>
          <w:rFonts w:cs="Calibri"/>
          <w:color w:val="FF0000"/>
          <w:sz w:val="22"/>
          <w:szCs w:val="22"/>
          <w:lang w:val="el-GR"/>
        </w:rPr>
      </w:pPr>
    </w:p>
    <w:p w14:paraId="7A6366B2" w14:textId="77777777" w:rsidR="008637CC" w:rsidRDefault="008637CC" w:rsidP="008637CC">
      <w:pPr>
        <w:spacing w:after="100" w:afterAutospacing="1"/>
        <w:contextualSpacing/>
        <w:jc w:val="both"/>
        <w:rPr>
          <w:rFonts w:cs="Calibri"/>
          <w:sz w:val="22"/>
          <w:szCs w:val="22"/>
          <w:lang w:val="el-GR"/>
        </w:rPr>
      </w:pPr>
    </w:p>
    <w:p w14:paraId="5267C581" w14:textId="77777777" w:rsidR="008637CC" w:rsidRPr="005F7EFF" w:rsidRDefault="008637CC" w:rsidP="008637CC">
      <w:pPr>
        <w:spacing w:after="100" w:afterAutospacing="1"/>
        <w:contextualSpacing/>
        <w:jc w:val="both"/>
        <w:rPr>
          <w:rFonts w:cs="Calibri"/>
          <w:sz w:val="22"/>
          <w:szCs w:val="22"/>
          <w:lang w:val="el-GR"/>
        </w:rPr>
      </w:pPr>
      <w:r>
        <w:rPr>
          <w:rFonts w:cs="Calibri"/>
          <w:sz w:val="22"/>
          <w:szCs w:val="22"/>
          <w:lang w:val="el-GR"/>
        </w:rPr>
        <w:t>……………………</w:t>
      </w:r>
    </w:p>
    <w:p w14:paraId="7210D607" w14:textId="77777777" w:rsidR="008637CC" w:rsidRPr="008637CC" w:rsidRDefault="008637CC" w:rsidP="008637CC">
      <w:pPr>
        <w:spacing w:after="100" w:afterAutospacing="1"/>
        <w:contextualSpacing/>
        <w:jc w:val="both"/>
        <w:rPr>
          <w:rFonts w:ascii="Tahoma" w:hAnsi="Tahoma" w:cs="Calibri"/>
          <w:szCs w:val="22"/>
          <w:lang w:val="el-GR"/>
        </w:rPr>
      </w:pPr>
      <w:r w:rsidRPr="008637CC">
        <w:rPr>
          <w:rFonts w:ascii="Tahoma" w:hAnsi="Tahoma" w:cs="Calibri"/>
          <w:szCs w:val="22"/>
          <w:lang w:val="el-GR"/>
        </w:rPr>
        <w:t xml:space="preserve">Την καλλιτεχνική διεύθυνση του </w:t>
      </w:r>
      <w:r w:rsidRPr="008637CC">
        <w:rPr>
          <w:rFonts w:ascii="Tahoma" w:hAnsi="Tahoma" w:cs="Calibri"/>
          <w:i/>
          <w:szCs w:val="22"/>
          <w:lang w:val="en-US"/>
        </w:rPr>
        <w:t>An</w:t>
      </w:r>
      <w:r w:rsidRPr="008637CC">
        <w:rPr>
          <w:rFonts w:ascii="Tahoma" w:hAnsi="Tahoma" w:cs="Calibri"/>
          <w:i/>
          <w:szCs w:val="22"/>
          <w:lang w:val="el-GR"/>
        </w:rPr>
        <w:t xml:space="preserve"> </w:t>
      </w:r>
      <w:r w:rsidRPr="008637CC">
        <w:rPr>
          <w:rFonts w:ascii="Tahoma" w:hAnsi="Tahoma" w:cs="Calibri"/>
          <w:i/>
          <w:szCs w:val="22"/>
          <w:lang w:val="en-US"/>
        </w:rPr>
        <w:t>Ideal</w:t>
      </w:r>
      <w:r w:rsidRPr="008637CC">
        <w:rPr>
          <w:rFonts w:ascii="Tahoma" w:hAnsi="Tahoma" w:cs="Calibri"/>
          <w:i/>
          <w:szCs w:val="22"/>
          <w:lang w:val="el-GR"/>
        </w:rPr>
        <w:t xml:space="preserve"> </w:t>
      </w:r>
      <w:r w:rsidRPr="008637CC">
        <w:rPr>
          <w:rFonts w:ascii="Tahoma" w:hAnsi="Tahoma" w:cs="Calibri"/>
          <w:i/>
          <w:szCs w:val="22"/>
          <w:lang w:val="en-US"/>
        </w:rPr>
        <w:t>City</w:t>
      </w:r>
      <w:r w:rsidRPr="008637CC">
        <w:rPr>
          <w:rFonts w:ascii="Tahoma" w:hAnsi="Tahoma" w:cs="Calibri"/>
          <w:szCs w:val="22"/>
          <w:lang w:val="el-GR"/>
        </w:rPr>
        <w:t xml:space="preserve"> συνυπογράφουν οι </w:t>
      </w:r>
      <w:proofErr w:type="spellStart"/>
      <w:r w:rsidRPr="008637CC">
        <w:rPr>
          <w:rFonts w:ascii="Tahoma" w:hAnsi="Tahoma" w:cs="Calibri"/>
          <w:szCs w:val="22"/>
          <w:lang w:val="el-GR"/>
        </w:rPr>
        <w:t>Τζίτζι</w:t>
      </w:r>
      <w:proofErr w:type="spellEnd"/>
      <w:r w:rsidRPr="008637CC">
        <w:rPr>
          <w:rFonts w:ascii="Tahoma" w:hAnsi="Tahoma" w:cs="Calibri"/>
          <w:szCs w:val="22"/>
          <w:lang w:val="el-GR"/>
        </w:rPr>
        <w:t xml:space="preserve"> </w:t>
      </w:r>
      <w:proofErr w:type="spellStart"/>
      <w:r w:rsidRPr="008637CC">
        <w:rPr>
          <w:rFonts w:ascii="Tahoma" w:hAnsi="Tahoma" w:cs="Calibri"/>
          <w:szCs w:val="22"/>
          <w:lang w:val="el-GR"/>
        </w:rPr>
        <w:t>Κριστοφορέττι</w:t>
      </w:r>
      <w:proofErr w:type="spellEnd"/>
      <w:r w:rsidRPr="008637CC">
        <w:rPr>
          <w:rFonts w:ascii="Tahoma" w:hAnsi="Tahoma" w:cs="Calibri"/>
          <w:szCs w:val="22"/>
          <w:lang w:val="el-GR"/>
        </w:rPr>
        <w:t xml:space="preserve"> (</w:t>
      </w:r>
      <w:r w:rsidRPr="008637CC">
        <w:rPr>
          <w:rFonts w:ascii="Tahoma" w:hAnsi="Tahoma" w:cs="Calibri"/>
          <w:szCs w:val="22"/>
        </w:rPr>
        <w:t>Fondazione</w:t>
      </w:r>
      <w:r w:rsidRPr="008637CC">
        <w:rPr>
          <w:rFonts w:ascii="Tahoma" w:hAnsi="Tahoma" w:cs="Calibri"/>
          <w:szCs w:val="22"/>
          <w:lang w:val="el-GR"/>
        </w:rPr>
        <w:t xml:space="preserve"> </w:t>
      </w:r>
      <w:proofErr w:type="spellStart"/>
      <w:r w:rsidRPr="008637CC">
        <w:rPr>
          <w:rFonts w:ascii="Tahoma" w:hAnsi="Tahoma" w:cs="Calibri"/>
          <w:szCs w:val="22"/>
        </w:rPr>
        <w:t>Nazionale</w:t>
      </w:r>
      <w:proofErr w:type="spellEnd"/>
      <w:r w:rsidRPr="008637CC">
        <w:rPr>
          <w:rFonts w:ascii="Tahoma" w:hAnsi="Tahoma" w:cs="Calibri"/>
          <w:szCs w:val="22"/>
          <w:lang w:val="el-GR"/>
        </w:rPr>
        <w:t xml:space="preserve"> </w:t>
      </w:r>
      <w:proofErr w:type="spellStart"/>
      <w:r w:rsidRPr="008637CC">
        <w:rPr>
          <w:rFonts w:ascii="Tahoma" w:hAnsi="Tahoma" w:cs="Calibri"/>
          <w:szCs w:val="22"/>
        </w:rPr>
        <w:t>della</w:t>
      </w:r>
      <w:proofErr w:type="spellEnd"/>
      <w:r w:rsidRPr="008637CC">
        <w:rPr>
          <w:rFonts w:ascii="Tahoma" w:hAnsi="Tahoma" w:cs="Calibri"/>
          <w:szCs w:val="22"/>
          <w:lang w:val="el-GR"/>
        </w:rPr>
        <w:t xml:space="preserve"> </w:t>
      </w:r>
      <w:proofErr w:type="spellStart"/>
      <w:r w:rsidRPr="008637CC">
        <w:rPr>
          <w:rFonts w:ascii="Tahoma" w:hAnsi="Tahoma" w:cs="Calibri"/>
          <w:szCs w:val="22"/>
        </w:rPr>
        <w:t>Danza</w:t>
      </w:r>
      <w:proofErr w:type="spellEnd"/>
      <w:r w:rsidRPr="008637CC">
        <w:rPr>
          <w:rFonts w:ascii="Tahoma" w:hAnsi="Tahoma" w:cs="Calibri"/>
          <w:szCs w:val="22"/>
          <w:lang w:val="el-GR"/>
        </w:rPr>
        <w:t xml:space="preserve"> / </w:t>
      </w:r>
      <w:proofErr w:type="spellStart"/>
      <w:r w:rsidRPr="008637CC">
        <w:rPr>
          <w:rFonts w:ascii="Tahoma" w:hAnsi="Tahoma" w:cs="Calibri"/>
          <w:szCs w:val="22"/>
        </w:rPr>
        <w:t>Aterballetto</w:t>
      </w:r>
      <w:proofErr w:type="spellEnd"/>
      <w:r w:rsidRPr="008637CC">
        <w:rPr>
          <w:rFonts w:ascii="Tahoma" w:hAnsi="Tahoma" w:cs="Calibri"/>
          <w:szCs w:val="22"/>
          <w:lang w:val="el-GR"/>
        </w:rPr>
        <w:t xml:space="preserve">), </w:t>
      </w:r>
      <w:proofErr w:type="spellStart"/>
      <w:r w:rsidRPr="008637CC">
        <w:rPr>
          <w:rFonts w:ascii="Tahoma" w:hAnsi="Tahoma" w:cs="Calibri"/>
          <w:szCs w:val="22"/>
          <w:lang w:val="el-GR"/>
        </w:rPr>
        <w:t>Κριστόφ</w:t>
      </w:r>
      <w:proofErr w:type="spellEnd"/>
      <w:r w:rsidRPr="008637CC">
        <w:rPr>
          <w:rFonts w:ascii="Tahoma" w:hAnsi="Tahoma" w:cs="Calibri"/>
          <w:szCs w:val="22"/>
          <w:lang w:val="el-GR"/>
        </w:rPr>
        <w:t xml:space="preserve"> </w:t>
      </w:r>
      <w:proofErr w:type="spellStart"/>
      <w:r w:rsidRPr="008637CC">
        <w:rPr>
          <w:rFonts w:ascii="Tahoma" w:hAnsi="Tahoma" w:cs="Calibri"/>
          <w:szCs w:val="22"/>
          <w:lang w:val="el-GR"/>
        </w:rPr>
        <w:t>Γκαλάν</w:t>
      </w:r>
      <w:proofErr w:type="spellEnd"/>
      <w:r w:rsidRPr="008637CC">
        <w:rPr>
          <w:rFonts w:ascii="Tahoma" w:hAnsi="Tahoma" w:cs="Calibri"/>
          <w:szCs w:val="22"/>
          <w:lang w:val="el-GR"/>
        </w:rPr>
        <w:t xml:space="preserve"> (</w:t>
      </w:r>
      <w:r w:rsidRPr="008637CC">
        <w:rPr>
          <w:rFonts w:ascii="Tahoma" w:hAnsi="Tahoma" w:cs="Calibri"/>
          <w:szCs w:val="22"/>
        </w:rPr>
        <w:t>Les</w:t>
      </w:r>
      <w:r w:rsidRPr="008637CC">
        <w:rPr>
          <w:rFonts w:ascii="Tahoma" w:hAnsi="Tahoma" w:cs="Calibri"/>
          <w:szCs w:val="22"/>
          <w:lang w:val="el-GR"/>
        </w:rPr>
        <w:t xml:space="preserve"> </w:t>
      </w:r>
      <w:proofErr w:type="spellStart"/>
      <w:r w:rsidRPr="008637CC">
        <w:rPr>
          <w:rFonts w:ascii="Tahoma" w:hAnsi="Tahoma" w:cs="Calibri"/>
          <w:szCs w:val="22"/>
        </w:rPr>
        <w:t>Halles</w:t>
      </w:r>
      <w:proofErr w:type="spellEnd"/>
      <w:r w:rsidRPr="008637CC">
        <w:rPr>
          <w:rFonts w:ascii="Tahoma" w:hAnsi="Tahoma" w:cs="Calibri"/>
          <w:szCs w:val="22"/>
          <w:lang w:val="el-GR"/>
        </w:rPr>
        <w:t xml:space="preserve"> </w:t>
      </w:r>
      <w:r w:rsidRPr="008637CC">
        <w:rPr>
          <w:rFonts w:ascii="Tahoma" w:hAnsi="Tahoma" w:cs="Calibri"/>
          <w:szCs w:val="22"/>
        </w:rPr>
        <w:t>de</w:t>
      </w:r>
      <w:r w:rsidRPr="008637CC">
        <w:rPr>
          <w:rFonts w:ascii="Tahoma" w:hAnsi="Tahoma" w:cs="Calibri"/>
          <w:szCs w:val="22"/>
          <w:lang w:val="el-GR"/>
        </w:rPr>
        <w:t xml:space="preserve"> </w:t>
      </w:r>
      <w:r w:rsidRPr="008637CC">
        <w:rPr>
          <w:rFonts w:ascii="Tahoma" w:hAnsi="Tahoma" w:cs="Calibri"/>
          <w:szCs w:val="22"/>
        </w:rPr>
        <w:t>Schaerbeek</w:t>
      </w:r>
      <w:r w:rsidRPr="008637CC">
        <w:rPr>
          <w:rFonts w:ascii="Tahoma" w:hAnsi="Tahoma" w:cs="Calibri"/>
          <w:szCs w:val="22"/>
          <w:lang w:val="el-GR"/>
        </w:rPr>
        <w:t xml:space="preserve">), Κωνσταντίνος Ρήγος (Μπαλέτο Εθνικής Λυρικής Σκηνής). </w:t>
      </w:r>
    </w:p>
    <w:p w14:paraId="0AEFC787" w14:textId="77777777" w:rsidR="008637CC" w:rsidRPr="008637CC" w:rsidRDefault="008637CC" w:rsidP="008637CC">
      <w:pPr>
        <w:spacing w:after="100" w:afterAutospacing="1"/>
        <w:contextualSpacing/>
        <w:jc w:val="both"/>
        <w:rPr>
          <w:rFonts w:ascii="Tahoma" w:hAnsi="Tahoma" w:cs="Calibri"/>
          <w:szCs w:val="22"/>
          <w:lang w:val="el-GR"/>
        </w:rPr>
      </w:pPr>
      <w:r w:rsidRPr="008637CC">
        <w:rPr>
          <w:rFonts w:ascii="Tahoma" w:hAnsi="Tahoma" w:cs="Calibri"/>
          <w:szCs w:val="22"/>
          <w:lang w:val="el-GR"/>
        </w:rPr>
        <w:t xml:space="preserve">Την επιστημονική επιτροπή του προγράμματος συγκροτούν τρεις επιμελήτριες οι οποίες συμμετέχουν στον συνολικό εξελικτικό σχεδιασμό, τις </w:t>
      </w:r>
      <w:proofErr w:type="spellStart"/>
      <w:r w:rsidRPr="008637CC">
        <w:rPr>
          <w:rFonts w:ascii="Tahoma" w:hAnsi="Tahoma" w:cs="Calibri"/>
          <w:szCs w:val="22"/>
          <w:lang w:val="el-GR"/>
        </w:rPr>
        <w:t>διαμεσικές</w:t>
      </w:r>
      <w:proofErr w:type="spellEnd"/>
      <w:r w:rsidRPr="008637CC">
        <w:rPr>
          <w:rFonts w:ascii="Tahoma" w:hAnsi="Tahoma" w:cs="Calibri"/>
          <w:szCs w:val="22"/>
          <w:lang w:val="el-GR"/>
        </w:rPr>
        <w:t xml:space="preserve"> διαστάσεις του και τις πολλαπλές αστικές εφαρμογές και δομικές μεταβολές των δύο φάσεων υλοποίησής του: η </w:t>
      </w:r>
      <w:proofErr w:type="spellStart"/>
      <w:r w:rsidRPr="008637CC">
        <w:rPr>
          <w:rFonts w:ascii="Tahoma" w:hAnsi="Tahoma" w:cs="Calibri"/>
          <w:szCs w:val="22"/>
          <w:lang w:val="el-GR"/>
        </w:rPr>
        <w:t>Κοστάντσα</w:t>
      </w:r>
      <w:proofErr w:type="spellEnd"/>
      <w:r w:rsidRPr="008637CC">
        <w:rPr>
          <w:rFonts w:ascii="Tahoma" w:hAnsi="Tahoma" w:cs="Calibri"/>
          <w:szCs w:val="22"/>
          <w:lang w:val="el-GR"/>
        </w:rPr>
        <w:t xml:space="preserve"> Μέλι στο </w:t>
      </w:r>
      <w:proofErr w:type="spellStart"/>
      <w:r w:rsidRPr="008637CC">
        <w:rPr>
          <w:rFonts w:ascii="Tahoma" w:hAnsi="Tahoma" w:cs="Calibri"/>
          <w:szCs w:val="22"/>
          <w:lang w:val="el-GR"/>
        </w:rPr>
        <w:t>Ρέτζο</w:t>
      </w:r>
      <w:proofErr w:type="spellEnd"/>
      <w:r w:rsidRPr="008637CC">
        <w:rPr>
          <w:rFonts w:ascii="Tahoma" w:hAnsi="Tahoma" w:cs="Calibri"/>
          <w:szCs w:val="22"/>
          <w:lang w:val="el-GR"/>
        </w:rPr>
        <w:t xml:space="preserve"> </w:t>
      </w:r>
      <w:proofErr w:type="spellStart"/>
      <w:r w:rsidRPr="008637CC">
        <w:rPr>
          <w:rFonts w:ascii="Tahoma" w:hAnsi="Tahoma" w:cs="Calibri"/>
          <w:szCs w:val="22"/>
          <w:lang w:val="el-GR"/>
        </w:rPr>
        <w:t>Εμίλια</w:t>
      </w:r>
      <w:proofErr w:type="spellEnd"/>
      <w:r w:rsidRPr="008637CC">
        <w:rPr>
          <w:rFonts w:ascii="Tahoma" w:hAnsi="Tahoma" w:cs="Calibri"/>
          <w:szCs w:val="22"/>
          <w:lang w:val="el-GR"/>
        </w:rPr>
        <w:t xml:space="preserve"> για το </w:t>
      </w:r>
      <w:r w:rsidRPr="008637CC">
        <w:rPr>
          <w:rFonts w:ascii="Tahoma" w:hAnsi="Tahoma" w:cs="Calibri"/>
          <w:szCs w:val="22"/>
        </w:rPr>
        <w:t>Fondazione</w:t>
      </w:r>
      <w:r w:rsidRPr="008637CC">
        <w:rPr>
          <w:rFonts w:ascii="Tahoma" w:hAnsi="Tahoma" w:cs="Calibri"/>
          <w:szCs w:val="22"/>
          <w:lang w:val="el-GR"/>
        </w:rPr>
        <w:t xml:space="preserve"> </w:t>
      </w:r>
      <w:proofErr w:type="spellStart"/>
      <w:r w:rsidRPr="008637CC">
        <w:rPr>
          <w:rFonts w:ascii="Tahoma" w:hAnsi="Tahoma" w:cs="Calibri"/>
          <w:szCs w:val="22"/>
        </w:rPr>
        <w:t>Nazionale</w:t>
      </w:r>
      <w:proofErr w:type="spellEnd"/>
      <w:r w:rsidRPr="008637CC">
        <w:rPr>
          <w:rFonts w:ascii="Tahoma" w:hAnsi="Tahoma" w:cs="Calibri"/>
          <w:szCs w:val="22"/>
          <w:lang w:val="el-GR"/>
        </w:rPr>
        <w:t xml:space="preserve"> </w:t>
      </w:r>
      <w:proofErr w:type="spellStart"/>
      <w:r w:rsidRPr="008637CC">
        <w:rPr>
          <w:rFonts w:ascii="Tahoma" w:hAnsi="Tahoma" w:cs="Calibri"/>
          <w:szCs w:val="22"/>
        </w:rPr>
        <w:t>della</w:t>
      </w:r>
      <w:proofErr w:type="spellEnd"/>
      <w:r w:rsidRPr="008637CC">
        <w:rPr>
          <w:rFonts w:ascii="Tahoma" w:hAnsi="Tahoma" w:cs="Calibri"/>
          <w:szCs w:val="22"/>
          <w:lang w:val="el-GR"/>
        </w:rPr>
        <w:t xml:space="preserve"> </w:t>
      </w:r>
      <w:proofErr w:type="spellStart"/>
      <w:r w:rsidRPr="008637CC">
        <w:rPr>
          <w:rFonts w:ascii="Tahoma" w:hAnsi="Tahoma" w:cs="Calibri"/>
          <w:szCs w:val="22"/>
        </w:rPr>
        <w:t>Danza</w:t>
      </w:r>
      <w:proofErr w:type="spellEnd"/>
      <w:r w:rsidRPr="008637CC">
        <w:rPr>
          <w:rFonts w:ascii="Tahoma" w:hAnsi="Tahoma" w:cs="Calibri"/>
          <w:szCs w:val="22"/>
          <w:lang w:val="el-GR"/>
        </w:rPr>
        <w:t xml:space="preserve"> / </w:t>
      </w:r>
      <w:proofErr w:type="spellStart"/>
      <w:r w:rsidRPr="008637CC">
        <w:rPr>
          <w:rFonts w:ascii="Tahoma" w:hAnsi="Tahoma" w:cs="Calibri"/>
          <w:szCs w:val="22"/>
        </w:rPr>
        <w:t>Aterballetto</w:t>
      </w:r>
      <w:proofErr w:type="spellEnd"/>
      <w:r w:rsidRPr="008637CC">
        <w:rPr>
          <w:rFonts w:ascii="Tahoma" w:hAnsi="Tahoma" w:cs="Calibri"/>
          <w:szCs w:val="22"/>
          <w:lang w:val="el-GR"/>
        </w:rPr>
        <w:t xml:space="preserve">, η </w:t>
      </w:r>
      <w:proofErr w:type="spellStart"/>
      <w:r w:rsidRPr="008637CC">
        <w:rPr>
          <w:rFonts w:ascii="Tahoma" w:hAnsi="Tahoma" w:cs="Calibri"/>
          <w:szCs w:val="22"/>
          <w:lang w:val="el-GR"/>
        </w:rPr>
        <w:t>Πωλίν</w:t>
      </w:r>
      <w:proofErr w:type="spellEnd"/>
      <w:r w:rsidRPr="008637CC">
        <w:rPr>
          <w:rFonts w:ascii="Tahoma" w:hAnsi="Tahoma" w:cs="Calibri"/>
          <w:szCs w:val="22"/>
          <w:lang w:val="el-GR"/>
        </w:rPr>
        <w:t xml:space="preserve"> ντε Λα </w:t>
      </w:r>
      <w:proofErr w:type="spellStart"/>
      <w:r w:rsidRPr="008637CC">
        <w:rPr>
          <w:rFonts w:ascii="Tahoma" w:hAnsi="Tahoma" w:cs="Calibri"/>
          <w:szCs w:val="22"/>
          <w:lang w:val="el-GR"/>
        </w:rPr>
        <w:t>Μπουλαί</w:t>
      </w:r>
      <w:proofErr w:type="spellEnd"/>
      <w:r w:rsidRPr="008637CC">
        <w:rPr>
          <w:rFonts w:ascii="Tahoma" w:hAnsi="Tahoma" w:cs="Calibri"/>
          <w:szCs w:val="22"/>
          <w:lang w:val="el-GR"/>
        </w:rPr>
        <w:t xml:space="preserve"> στις Βρυξέλλες για τις </w:t>
      </w:r>
      <w:r w:rsidRPr="008637CC">
        <w:rPr>
          <w:rFonts w:ascii="Tahoma" w:hAnsi="Tahoma" w:cs="Calibri"/>
          <w:szCs w:val="22"/>
        </w:rPr>
        <w:t>Les</w:t>
      </w:r>
      <w:r w:rsidRPr="008637CC">
        <w:rPr>
          <w:rFonts w:ascii="Tahoma" w:hAnsi="Tahoma" w:cs="Calibri"/>
          <w:szCs w:val="22"/>
          <w:lang w:val="el-GR"/>
        </w:rPr>
        <w:t xml:space="preserve"> </w:t>
      </w:r>
      <w:proofErr w:type="spellStart"/>
      <w:r w:rsidRPr="008637CC">
        <w:rPr>
          <w:rFonts w:ascii="Tahoma" w:hAnsi="Tahoma" w:cs="Calibri"/>
          <w:szCs w:val="22"/>
        </w:rPr>
        <w:t>Halles</w:t>
      </w:r>
      <w:proofErr w:type="spellEnd"/>
      <w:r w:rsidRPr="008637CC">
        <w:rPr>
          <w:rFonts w:ascii="Tahoma" w:hAnsi="Tahoma" w:cs="Calibri"/>
          <w:szCs w:val="22"/>
          <w:lang w:val="el-GR"/>
        </w:rPr>
        <w:t xml:space="preserve"> </w:t>
      </w:r>
      <w:r w:rsidRPr="008637CC">
        <w:rPr>
          <w:rFonts w:ascii="Tahoma" w:hAnsi="Tahoma" w:cs="Calibri"/>
          <w:szCs w:val="22"/>
        </w:rPr>
        <w:t>de</w:t>
      </w:r>
      <w:r w:rsidRPr="008637CC">
        <w:rPr>
          <w:rFonts w:ascii="Tahoma" w:hAnsi="Tahoma" w:cs="Calibri"/>
          <w:szCs w:val="22"/>
          <w:lang w:val="el-GR"/>
        </w:rPr>
        <w:t xml:space="preserve"> </w:t>
      </w:r>
      <w:r w:rsidRPr="008637CC">
        <w:rPr>
          <w:rFonts w:ascii="Tahoma" w:hAnsi="Tahoma" w:cs="Calibri"/>
          <w:szCs w:val="22"/>
        </w:rPr>
        <w:t>Schaerbeek</w:t>
      </w:r>
      <w:r w:rsidRPr="008637CC">
        <w:rPr>
          <w:rFonts w:ascii="Tahoma" w:hAnsi="Tahoma" w:cs="Calibri"/>
          <w:szCs w:val="22"/>
          <w:lang w:val="el-GR"/>
        </w:rPr>
        <w:t xml:space="preserve"> και η Νάντια Αργυροπούλου στην Αθήνα για το Μπαλέτο της Εθνικής Λυρικής Σκηνής</w:t>
      </w:r>
    </w:p>
    <w:p w14:paraId="2BC6389F" w14:textId="77777777" w:rsidR="008637CC" w:rsidRPr="00867F62" w:rsidRDefault="008637CC" w:rsidP="008637CC">
      <w:pPr>
        <w:jc w:val="center"/>
        <w:rPr>
          <w:lang w:val="el-GR"/>
        </w:rPr>
      </w:pPr>
    </w:p>
    <w:p w14:paraId="2DB3A71C" w14:textId="77777777" w:rsidR="008637CC" w:rsidRPr="008637CC" w:rsidRDefault="008637CC" w:rsidP="00E72FFC">
      <w:pPr>
        <w:rPr>
          <w:b/>
          <w:color w:val="0070C0"/>
          <w:lang w:val="el-GR"/>
        </w:rPr>
      </w:pPr>
    </w:p>
    <w:p w14:paraId="601EAE2B" w14:textId="77777777" w:rsidR="008637CC" w:rsidRPr="008637CC" w:rsidRDefault="008637CC" w:rsidP="00E72FFC">
      <w:pPr>
        <w:rPr>
          <w:b/>
          <w:color w:val="0070C0"/>
          <w:lang w:val="el-GR"/>
        </w:rPr>
      </w:pPr>
    </w:p>
    <w:p w14:paraId="24A7EEE3" w14:textId="77777777" w:rsidR="00E72FFC" w:rsidRPr="006E26F6" w:rsidRDefault="00E72FFC" w:rsidP="00E72FFC">
      <w:pPr>
        <w:rPr>
          <w:rFonts w:ascii="Tahoma" w:hAnsi="Tahoma"/>
          <w:b/>
          <w:color w:val="0070C0"/>
          <w:sz w:val="28"/>
          <w:lang w:val="en-US"/>
        </w:rPr>
      </w:pPr>
      <w:r w:rsidRPr="006E26F6">
        <w:rPr>
          <w:rFonts w:ascii="Tahoma" w:hAnsi="Tahoma"/>
          <w:b/>
          <w:color w:val="0070C0"/>
          <w:sz w:val="28"/>
          <w:lang w:val="en-US"/>
        </w:rPr>
        <w:t xml:space="preserve">AN IDEAL CITY </w:t>
      </w:r>
    </w:p>
    <w:p w14:paraId="4158CBE7" w14:textId="05BE886B" w:rsidR="00E72FFC" w:rsidRPr="006E26F6" w:rsidRDefault="00FB2AF3" w:rsidP="00E72FFC">
      <w:pPr>
        <w:rPr>
          <w:rFonts w:ascii="Tahoma" w:hAnsi="Tahoma"/>
          <w:b/>
          <w:color w:val="0070C0"/>
          <w:sz w:val="28"/>
          <w:lang w:val="en-US"/>
        </w:rPr>
      </w:pPr>
      <w:proofErr w:type="spellStart"/>
      <w:r w:rsidRPr="006E26F6">
        <w:rPr>
          <w:rFonts w:ascii="Tahoma" w:hAnsi="Tahoma"/>
          <w:b/>
          <w:color w:val="0070C0"/>
          <w:sz w:val="28"/>
          <w:lang w:val="en-US"/>
        </w:rPr>
        <w:t>MicroDances</w:t>
      </w:r>
      <w:proofErr w:type="spellEnd"/>
      <w:r w:rsidRPr="006E26F6">
        <w:rPr>
          <w:rFonts w:ascii="Tahoma" w:hAnsi="Tahoma"/>
          <w:b/>
          <w:color w:val="0070C0"/>
          <w:sz w:val="28"/>
          <w:lang w:val="en-US"/>
        </w:rPr>
        <w:t xml:space="preserve"> </w:t>
      </w:r>
      <w:r w:rsidR="00C64ECE" w:rsidRPr="006E26F6">
        <w:rPr>
          <w:rFonts w:ascii="Tahoma" w:hAnsi="Tahoma"/>
          <w:b/>
          <w:color w:val="0070C0"/>
          <w:sz w:val="28"/>
          <w:lang w:val="en-US"/>
        </w:rPr>
        <w:t xml:space="preserve">/ </w:t>
      </w:r>
      <w:r w:rsidRPr="006E26F6">
        <w:rPr>
          <w:rFonts w:ascii="Tahoma" w:hAnsi="Tahoma"/>
          <w:b/>
          <w:color w:val="0070C0"/>
          <w:sz w:val="28"/>
          <w:lang w:val="en-US"/>
        </w:rPr>
        <w:t xml:space="preserve">Reenactments </w:t>
      </w:r>
      <w:r w:rsidR="0052771D" w:rsidRPr="006E26F6">
        <w:rPr>
          <w:rFonts w:ascii="Tahoma" w:hAnsi="Tahoma"/>
          <w:b/>
          <w:color w:val="0070C0"/>
          <w:sz w:val="28"/>
          <w:lang w:val="en-US"/>
        </w:rPr>
        <w:t>–</w:t>
      </w:r>
      <w:r w:rsidR="00E72FFC" w:rsidRPr="006E26F6">
        <w:rPr>
          <w:rFonts w:ascii="Tahoma" w:hAnsi="Tahoma"/>
          <w:b/>
          <w:color w:val="0070C0"/>
          <w:sz w:val="28"/>
          <w:lang w:val="en-US"/>
        </w:rPr>
        <w:t xml:space="preserve"> ATHENS</w:t>
      </w:r>
      <w:r w:rsidR="0052771D" w:rsidRPr="006E26F6">
        <w:rPr>
          <w:rFonts w:ascii="Tahoma" w:hAnsi="Tahoma"/>
          <w:b/>
          <w:color w:val="0070C0"/>
          <w:sz w:val="28"/>
          <w:lang w:val="en-US"/>
        </w:rPr>
        <w:t xml:space="preserve">, 17 June, </w:t>
      </w:r>
      <w:r w:rsidR="00E72FFC" w:rsidRPr="006E26F6">
        <w:rPr>
          <w:rFonts w:ascii="Tahoma" w:hAnsi="Tahoma"/>
          <w:b/>
          <w:color w:val="0070C0"/>
          <w:sz w:val="28"/>
          <w:lang w:val="en-US"/>
        </w:rPr>
        <w:t>2022</w:t>
      </w:r>
    </w:p>
    <w:p w14:paraId="06932228" w14:textId="77777777" w:rsidR="00E72FFC" w:rsidRPr="008637CC" w:rsidRDefault="00E72FFC" w:rsidP="00E72FFC">
      <w:pPr>
        <w:rPr>
          <w:rFonts w:ascii="Tahoma" w:hAnsi="Tahoma"/>
          <w:lang w:val="en-US"/>
        </w:rPr>
      </w:pPr>
    </w:p>
    <w:p w14:paraId="6594BBB0" w14:textId="77777777" w:rsidR="007F2523" w:rsidRPr="008637CC" w:rsidRDefault="00E43F2E" w:rsidP="00E72FFC">
      <w:pPr>
        <w:rPr>
          <w:rFonts w:ascii="Tahoma" w:hAnsi="Tahoma"/>
          <w:lang w:val="en-US"/>
        </w:rPr>
      </w:pPr>
      <w:r w:rsidRPr="008637CC">
        <w:rPr>
          <w:rFonts w:ascii="Tahoma" w:hAnsi="Tahoma"/>
          <w:lang w:val="en-US"/>
        </w:rPr>
        <w:t xml:space="preserve">As the </w:t>
      </w:r>
      <w:r w:rsidR="00FB2AF3" w:rsidRPr="008637CC">
        <w:rPr>
          <w:rFonts w:ascii="Tahoma" w:hAnsi="Tahoma"/>
          <w:lang w:val="en-US"/>
        </w:rPr>
        <w:t xml:space="preserve">European project </w:t>
      </w:r>
      <w:r w:rsidR="00FB2AF3" w:rsidRPr="008637CC">
        <w:rPr>
          <w:rFonts w:ascii="Tahoma" w:hAnsi="Tahoma"/>
          <w:i/>
          <w:lang w:val="en-US"/>
        </w:rPr>
        <w:t>An Ideal City</w:t>
      </w:r>
      <w:r w:rsidR="00FB2AF3" w:rsidRPr="008637CC">
        <w:rPr>
          <w:rFonts w:ascii="Tahoma" w:hAnsi="Tahoma"/>
          <w:lang w:val="en-US"/>
        </w:rPr>
        <w:t xml:space="preserve"> enters the </w:t>
      </w:r>
      <w:r w:rsidR="007C4EC6" w:rsidRPr="008637CC">
        <w:rPr>
          <w:rFonts w:ascii="Tahoma" w:hAnsi="Tahoma"/>
          <w:lang w:val="en-US"/>
        </w:rPr>
        <w:t xml:space="preserve">phase </w:t>
      </w:r>
      <w:r w:rsidR="001F4262" w:rsidRPr="008637CC">
        <w:rPr>
          <w:rFonts w:ascii="Tahoma" w:hAnsi="Tahoma"/>
          <w:lang w:val="en-US"/>
        </w:rPr>
        <w:t>of the</w:t>
      </w:r>
      <w:r w:rsidR="00FB2AF3" w:rsidRPr="008637CC">
        <w:rPr>
          <w:rFonts w:ascii="Tahoma" w:hAnsi="Tahoma"/>
          <w:lang w:val="en-US"/>
        </w:rPr>
        <w:t xml:space="preserve"> recast of </w:t>
      </w:r>
      <w:proofErr w:type="spellStart"/>
      <w:r w:rsidR="00FB2AF3" w:rsidRPr="008637CC">
        <w:rPr>
          <w:rFonts w:ascii="Tahoma" w:hAnsi="Tahoma"/>
          <w:i/>
          <w:lang w:val="en-US"/>
        </w:rPr>
        <w:t>MicroD</w:t>
      </w:r>
      <w:r w:rsidR="00F54A5A" w:rsidRPr="008637CC">
        <w:rPr>
          <w:rFonts w:ascii="Tahoma" w:hAnsi="Tahoma"/>
          <w:i/>
          <w:lang w:val="en-US"/>
        </w:rPr>
        <w:t>ances</w:t>
      </w:r>
      <w:proofErr w:type="spellEnd"/>
      <w:r w:rsidR="00FB2AF3" w:rsidRPr="008637CC">
        <w:rPr>
          <w:rFonts w:ascii="Tahoma" w:hAnsi="Tahoma"/>
          <w:lang w:val="en-US"/>
        </w:rPr>
        <w:t xml:space="preserve"> for the public space –</w:t>
      </w:r>
      <w:r w:rsidR="00F54A5A" w:rsidRPr="008637CC">
        <w:rPr>
          <w:rFonts w:ascii="Tahoma" w:hAnsi="Tahoma"/>
          <w:lang w:val="en-US"/>
        </w:rPr>
        <w:t xml:space="preserve"> </w:t>
      </w:r>
      <w:r w:rsidR="00A87F11" w:rsidRPr="008637CC">
        <w:rPr>
          <w:rFonts w:ascii="Tahoma" w:hAnsi="Tahoma"/>
          <w:lang w:val="en-US"/>
        </w:rPr>
        <w:t>Athens</w:t>
      </w:r>
      <w:r w:rsidR="00FB2AF3" w:rsidRPr="008637CC">
        <w:rPr>
          <w:rFonts w:ascii="Tahoma" w:hAnsi="Tahoma"/>
          <w:lang w:val="en-US"/>
        </w:rPr>
        <w:t xml:space="preserve"> </w:t>
      </w:r>
      <w:r w:rsidR="001F4262" w:rsidRPr="008637CC">
        <w:rPr>
          <w:rFonts w:ascii="Tahoma" w:hAnsi="Tahoma"/>
          <w:lang w:val="en-US"/>
        </w:rPr>
        <w:t>is introducing those</w:t>
      </w:r>
      <w:r w:rsidR="005535E4" w:rsidRPr="008637CC">
        <w:rPr>
          <w:rFonts w:ascii="Tahoma" w:hAnsi="Tahoma"/>
          <w:lang w:val="en-US"/>
        </w:rPr>
        <w:t xml:space="preserve"> dance</w:t>
      </w:r>
      <w:r w:rsidR="001F4262" w:rsidRPr="008637CC">
        <w:rPr>
          <w:rFonts w:ascii="Tahoma" w:hAnsi="Tahoma"/>
          <w:lang w:val="en-US"/>
        </w:rPr>
        <w:t xml:space="preserve"> reenactments </w:t>
      </w:r>
      <w:r w:rsidR="007C4EC6" w:rsidRPr="008637CC">
        <w:rPr>
          <w:rFonts w:ascii="Tahoma" w:hAnsi="Tahoma"/>
          <w:lang w:val="en-US"/>
        </w:rPr>
        <w:t xml:space="preserve">as </w:t>
      </w:r>
      <w:r w:rsidR="007C4EC6" w:rsidRPr="008637CC">
        <w:rPr>
          <w:rFonts w:ascii="Tahoma" w:hAnsi="Tahoma"/>
          <w:i/>
          <w:lang w:val="en-US"/>
        </w:rPr>
        <w:t>re-</w:t>
      </w:r>
      <w:r w:rsidR="00A87F11" w:rsidRPr="008637CC">
        <w:rPr>
          <w:rFonts w:ascii="Tahoma" w:hAnsi="Tahoma"/>
          <w:i/>
          <w:lang w:val="en-US"/>
        </w:rPr>
        <w:t>enchantments</w:t>
      </w:r>
      <w:r w:rsidR="007C4EC6" w:rsidRPr="008637CC">
        <w:rPr>
          <w:rFonts w:ascii="Tahoma" w:hAnsi="Tahoma"/>
          <w:lang w:val="en-US"/>
        </w:rPr>
        <w:t xml:space="preserve">: </w:t>
      </w:r>
    </w:p>
    <w:p w14:paraId="208E5799" w14:textId="13475419" w:rsidR="007C4EC6" w:rsidRPr="008637CC" w:rsidRDefault="007E35FF" w:rsidP="00E72FFC">
      <w:pPr>
        <w:rPr>
          <w:rFonts w:ascii="Tahoma" w:hAnsi="Tahoma"/>
          <w:lang w:val="en-US"/>
        </w:rPr>
      </w:pPr>
      <w:r w:rsidRPr="008637CC">
        <w:rPr>
          <w:rFonts w:ascii="Tahoma" w:hAnsi="Tahoma"/>
          <w:lang w:val="en-US"/>
        </w:rPr>
        <w:t>a reminder of</w:t>
      </w:r>
      <w:r w:rsidR="00EA6CAB" w:rsidRPr="008637CC">
        <w:rPr>
          <w:rFonts w:ascii="Tahoma" w:hAnsi="Tahoma"/>
          <w:lang w:val="en-US"/>
        </w:rPr>
        <w:t xml:space="preserve"> the</w:t>
      </w:r>
      <w:r w:rsidRPr="008637CC">
        <w:rPr>
          <w:rFonts w:ascii="Tahoma" w:hAnsi="Tahoma"/>
          <w:lang w:val="en-US"/>
        </w:rPr>
        <w:t xml:space="preserve"> agency of the</w:t>
      </w:r>
      <w:r w:rsidR="00EA6CAB" w:rsidRPr="008637CC">
        <w:rPr>
          <w:rFonts w:ascii="Tahoma" w:hAnsi="Tahoma"/>
          <w:lang w:val="en-US"/>
        </w:rPr>
        <w:t xml:space="preserve"> </w:t>
      </w:r>
      <w:r w:rsidR="00EA6CAB" w:rsidRPr="008637CC">
        <w:rPr>
          <w:rFonts w:ascii="Tahoma" w:hAnsi="Tahoma"/>
          <w:i/>
          <w:lang w:val="en-US"/>
        </w:rPr>
        <w:t>natural</w:t>
      </w:r>
      <w:r w:rsidR="00EA6CAB" w:rsidRPr="008637CC">
        <w:rPr>
          <w:rFonts w:ascii="Tahoma" w:hAnsi="Tahoma"/>
          <w:lang w:val="en-US"/>
        </w:rPr>
        <w:t xml:space="preserve"> within the </w:t>
      </w:r>
      <w:r w:rsidR="00EA6CAB" w:rsidRPr="008637CC">
        <w:rPr>
          <w:rFonts w:ascii="Tahoma" w:hAnsi="Tahoma"/>
          <w:i/>
          <w:lang w:val="en-US"/>
        </w:rPr>
        <w:t>cultural</w:t>
      </w:r>
      <w:r w:rsidR="00EA6CAB" w:rsidRPr="008637CC">
        <w:rPr>
          <w:rFonts w:ascii="Tahoma" w:hAnsi="Tahoma"/>
          <w:lang w:val="en-US"/>
        </w:rPr>
        <w:t xml:space="preserve">, a </w:t>
      </w:r>
      <w:r w:rsidRPr="008637CC">
        <w:rPr>
          <w:rFonts w:ascii="Tahoma" w:hAnsi="Tahoma"/>
          <w:lang w:val="en-US"/>
        </w:rPr>
        <w:t>visit</w:t>
      </w:r>
      <w:r w:rsidR="00326019" w:rsidRPr="008637CC">
        <w:rPr>
          <w:rFonts w:ascii="Tahoma" w:hAnsi="Tahoma"/>
          <w:lang w:val="en-US"/>
        </w:rPr>
        <w:t xml:space="preserve"> </w:t>
      </w:r>
      <w:r w:rsidR="005535E4" w:rsidRPr="008637CC">
        <w:rPr>
          <w:rFonts w:ascii="Tahoma" w:hAnsi="Tahoma"/>
          <w:i/>
          <w:lang w:val="en-US"/>
        </w:rPr>
        <w:t>out in</w:t>
      </w:r>
      <w:r w:rsidR="00326019" w:rsidRPr="008637CC">
        <w:rPr>
          <w:rFonts w:ascii="Tahoma" w:hAnsi="Tahoma"/>
          <w:i/>
          <w:lang w:val="en-US"/>
        </w:rPr>
        <w:t>to</w:t>
      </w:r>
      <w:r w:rsidR="00326019" w:rsidRPr="008637CC">
        <w:rPr>
          <w:rFonts w:ascii="Tahoma" w:hAnsi="Tahoma"/>
          <w:lang w:val="en-US"/>
        </w:rPr>
        <w:t xml:space="preserve"> </w:t>
      </w:r>
      <w:r w:rsidR="005535E4" w:rsidRPr="008637CC">
        <w:rPr>
          <w:rFonts w:ascii="Tahoma" w:hAnsi="Tahoma"/>
          <w:lang w:val="en-US"/>
        </w:rPr>
        <w:t>patterns of difference, a walk through the</w:t>
      </w:r>
      <w:r w:rsidR="00EA6CAB" w:rsidRPr="008637CC">
        <w:rPr>
          <w:rFonts w:ascii="Tahoma" w:hAnsi="Tahoma"/>
          <w:lang w:val="en-US"/>
        </w:rPr>
        <w:t xml:space="preserve"> web of life that nourishes</w:t>
      </w:r>
      <w:r w:rsidR="00905FC4" w:rsidRPr="008637CC">
        <w:rPr>
          <w:rFonts w:ascii="Tahoma" w:hAnsi="Tahoma"/>
          <w:lang w:val="en-US"/>
        </w:rPr>
        <w:t xml:space="preserve"> </w:t>
      </w:r>
      <w:r w:rsidR="00B546C0" w:rsidRPr="008637CC">
        <w:rPr>
          <w:rFonts w:ascii="Tahoma" w:hAnsi="Tahoma"/>
          <w:lang w:val="en-US"/>
        </w:rPr>
        <w:t>(para)</w:t>
      </w:r>
      <w:r w:rsidR="006A152D" w:rsidRPr="008637CC">
        <w:rPr>
          <w:rFonts w:ascii="Tahoma" w:hAnsi="Tahoma"/>
          <w:lang w:val="en-US"/>
        </w:rPr>
        <w:t>urban realities</w:t>
      </w:r>
      <w:r w:rsidR="00AF7F53" w:rsidRPr="008637CC">
        <w:rPr>
          <w:rFonts w:ascii="Tahoma" w:hAnsi="Tahoma"/>
          <w:lang w:val="en-US"/>
        </w:rPr>
        <w:t xml:space="preserve">, </w:t>
      </w:r>
      <w:r w:rsidR="00EA6CAB" w:rsidRPr="008637CC">
        <w:rPr>
          <w:rFonts w:ascii="Tahoma" w:hAnsi="Tahoma"/>
          <w:lang w:val="en-US"/>
        </w:rPr>
        <w:t>artistic creation</w:t>
      </w:r>
      <w:r w:rsidR="00905FC4" w:rsidRPr="008637CC">
        <w:rPr>
          <w:rFonts w:ascii="Tahoma" w:hAnsi="Tahoma"/>
          <w:lang w:val="en-US"/>
        </w:rPr>
        <w:t xml:space="preserve">, </w:t>
      </w:r>
      <w:r w:rsidR="00C252A4" w:rsidRPr="008637CC">
        <w:rPr>
          <w:rFonts w:ascii="Tahoma" w:hAnsi="Tahoma"/>
          <w:lang w:val="en-US"/>
        </w:rPr>
        <w:t>the more-than-human communities</w:t>
      </w:r>
      <w:r w:rsidR="00EA6CAB" w:rsidRPr="008637CC">
        <w:rPr>
          <w:rFonts w:ascii="Tahoma" w:hAnsi="Tahoma"/>
          <w:lang w:val="en-US"/>
        </w:rPr>
        <w:t>.</w:t>
      </w:r>
    </w:p>
    <w:p w14:paraId="3845E56B" w14:textId="77777777" w:rsidR="00262BB0" w:rsidRPr="008637CC" w:rsidRDefault="00262BB0" w:rsidP="00CC6E4A">
      <w:pPr>
        <w:rPr>
          <w:rFonts w:ascii="Tahoma" w:hAnsi="Tahoma"/>
          <w:lang w:val="en-US"/>
        </w:rPr>
      </w:pPr>
    </w:p>
    <w:p w14:paraId="769C6D16" w14:textId="09AB621A" w:rsidR="00DC0621" w:rsidRPr="008637CC" w:rsidRDefault="00905FC4" w:rsidP="00CC6E4A">
      <w:pPr>
        <w:rPr>
          <w:rFonts w:ascii="Tahoma" w:hAnsi="Tahoma"/>
          <w:lang w:val="en-US"/>
        </w:rPr>
      </w:pPr>
      <w:r w:rsidRPr="008637CC">
        <w:rPr>
          <w:rFonts w:ascii="Tahoma" w:hAnsi="Tahoma"/>
          <w:lang w:val="en-US"/>
        </w:rPr>
        <w:t xml:space="preserve">Eight </w:t>
      </w:r>
      <w:r w:rsidR="001F4262" w:rsidRPr="008637CC">
        <w:rPr>
          <w:rFonts w:ascii="Tahoma" w:hAnsi="Tahoma"/>
          <w:lang w:val="en-US"/>
        </w:rPr>
        <w:t xml:space="preserve">of the short dance performances that were presented within museum spaces in 2021, are reconfigured and will </w:t>
      </w:r>
      <w:r w:rsidR="001D644F" w:rsidRPr="008637CC">
        <w:rPr>
          <w:rFonts w:ascii="Tahoma" w:hAnsi="Tahoma"/>
          <w:lang w:val="en-US"/>
        </w:rPr>
        <w:t>unfold at</w:t>
      </w:r>
      <w:r w:rsidR="007C4EC6" w:rsidRPr="008637CC">
        <w:rPr>
          <w:rFonts w:ascii="Tahoma" w:hAnsi="Tahoma"/>
          <w:lang w:val="en-US"/>
        </w:rPr>
        <w:t xml:space="preserve"> the premises</w:t>
      </w:r>
      <w:r w:rsidR="00B546C0" w:rsidRPr="008637CC">
        <w:rPr>
          <w:rFonts w:ascii="Tahoma" w:hAnsi="Tahoma"/>
          <w:lang w:val="en-US"/>
        </w:rPr>
        <w:t xml:space="preserve"> </w:t>
      </w:r>
      <w:r w:rsidR="007C4EC6" w:rsidRPr="008637CC">
        <w:rPr>
          <w:rFonts w:ascii="Tahoma" w:hAnsi="Tahoma"/>
          <w:lang w:val="en-US"/>
        </w:rPr>
        <w:t xml:space="preserve">of the </w:t>
      </w:r>
      <w:hyperlink r:id="rId7" w:history="1">
        <w:r w:rsidR="007C4EC6" w:rsidRPr="008637CC">
          <w:rPr>
            <w:rStyle w:val="Hyperlink"/>
            <w:rFonts w:ascii="Tahoma" w:hAnsi="Tahoma"/>
            <w:lang w:val="en-US"/>
          </w:rPr>
          <w:t xml:space="preserve">Agricultural University of Athens </w:t>
        </w:r>
        <w:r w:rsidR="001F4262" w:rsidRPr="008637CC">
          <w:rPr>
            <w:rStyle w:val="Hyperlink"/>
            <w:rFonts w:ascii="Tahoma" w:hAnsi="Tahoma"/>
            <w:lang w:val="en-US"/>
          </w:rPr>
          <w:t>(AUA)</w:t>
        </w:r>
      </w:hyperlink>
      <w:r w:rsidR="00DC0621" w:rsidRPr="008637CC">
        <w:rPr>
          <w:rFonts w:ascii="Tahoma" w:hAnsi="Tahoma"/>
          <w:lang w:val="en-US"/>
        </w:rPr>
        <w:t xml:space="preserve"> </w:t>
      </w:r>
    </w:p>
    <w:p w14:paraId="12C02B81" w14:textId="2915FF1F" w:rsidR="002408F5" w:rsidRPr="008637CC" w:rsidRDefault="00481BE9" w:rsidP="002408F5">
      <w:pPr>
        <w:rPr>
          <w:rFonts w:ascii="Tahoma" w:eastAsia="Times New Roman" w:hAnsi="Tahoma"/>
          <w:lang w:eastAsia="en-GB"/>
        </w:rPr>
      </w:pPr>
      <w:r w:rsidRPr="008637CC">
        <w:rPr>
          <w:rFonts w:ascii="Tahoma" w:hAnsi="Tahoma"/>
          <w:lang w:val="en-US"/>
        </w:rPr>
        <w:t>The third</w:t>
      </w:r>
      <w:r w:rsidR="001F4262" w:rsidRPr="008637CC">
        <w:rPr>
          <w:rFonts w:ascii="Tahoma" w:hAnsi="Tahoma"/>
          <w:lang w:val="en-US"/>
        </w:rPr>
        <w:t xml:space="preserve"> oldest public university in Greece, </w:t>
      </w:r>
      <w:r w:rsidRPr="008637CC">
        <w:rPr>
          <w:rFonts w:ascii="Tahoma" w:hAnsi="Tahoma"/>
          <w:lang w:val="en-US"/>
        </w:rPr>
        <w:t xml:space="preserve">is situated within the </w:t>
      </w:r>
      <w:r w:rsidR="00303AD3" w:rsidRPr="008637CC">
        <w:rPr>
          <w:rFonts w:ascii="Tahoma" w:hAnsi="Tahoma"/>
          <w:lang w:val="en-US"/>
        </w:rPr>
        <w:t xml:space="preserve">beating </w:t>
      </w:r>
      <w:r w:rsidRPr="008637CC">
        <w:rPr>
          <w:rFonts w:ascii="Tahoma" w:hAnsi="Tahoma"/>
          <w:lang w:val="en-US"/>
        </w:rPr>
        <w:t xml:space="preserve">heart of </w:t>
      </w:r>
      <w:r w:rsidR="005535E4" w:rsidRPr="008637CC">
        <w:rPr>
          <w:rFonts w:ascii="Tahoma" w:hAnsi="Tahoma"/>
          <w:lang w:val="en-US"/>
        </w:rPr>
        <w:t>the capital</w:t>
      </w:r>
      <w:r w:rsidRPr="008637CC">
        <w:rPr>
          <w:rFonts w:ascii="Tahoma" w:hAnsi="Tahoma"/>
          <w:lang w:val="en-US"/>
        </w:rPr>
        <w:t xml:space="preserve"> and covers a </w:t>
      </w:r>
      <w:r w:rsidR="00A87F11" w:rsidRPr="008637CC">
        <w:rPr>
          <w:rFonts w:ascii="Tahoma" w:hAnsi="Tahoma"/>
          <w:lang w:val="en-US"/>
        </w:rPr>
        <w:t xml:space="preserve">sprawling area of </w:t>
      </w:r>
      <w:r w:rsidR="00303AD3" w:rsidRPr="008637CC">
        <w:rPr>
          <w:rFonts w:ascii="Tahoma" w:hAnsi="Tahoma"/>
          <w:lang w:val="en-US"/>
        </w:rPr>
        <w:t>botanical</w:t>
      </w:r>
      <w:r w:rsidR="00EA6CAB" w:rsidRPr="008637CC">
        <w:rPr>
          <w:rFonts w:ascii="Tahoma" w:hAnsi="Tahoma"/>
          <w:lang w:val="en-US"/>
        </w:rPr>
        <w:t xml:space="preserve"> </w:t>
      </w:r>
      <w:r w:rsidR="00A87F11" w:rsidRPr="008637CC">
        <w:rPr>
          <w:rFonts w:ascii="Tahoma" w:hAnsi="Tahoma"/>
          <w:lang w:val="en-US"/>
        </w:rPr>
        <w:t>gardens, gre</w:t>
      </w:r>
      <w:bookmarkStart w:id="0" w:name="_GoBack"/>
      <w:bookmarkEnd w:id="0"/>
      <w:r w:rsidR="00A87F11" w:rsidRPr="008637CC">
        <w:rPr>
          <w:rFonts w:ascii="Tahoma" w:hAnsi="Tahoma"/>
          <w:lang w:val="en-US"/>
        </w:rPr>
        <w:t xml:space="preserve">enhouses, cultivated fields, </w:t>
      </w:r>
      <w:r w:rsidR="00CC6E4A" w:rsidRPr="008637CC">
        <w:rPr>
          <w:rFonts w:ascii="Tahoma" w:hAnsi="Tahoma"/>
          <w:lang w:val="en-US"/>
        </w:rPr>
        <w:t xml:space="preserve">animal </w:t>
      </w:r>
      <w:r w:rsidR="002408F5" w:rsidRPr="008637CC">
        <w:rPr>
          <w:rFonts w:ascii="Tahoma" w:hAnsi="Tahoma"/>
          <w:lang w:val="en-US"/>
        </w:rPr>
        <w:t>shelters,</w:t>
      </w:r>
      <w:r w:rsidR="001B4814" w:rsidRPr="008637CC">
        <w:rPr>
          <w:rFonts w:ascii="Tahoma" w:hAnsi="Tahoma"/>
          <w:lang w:val="en-US"/>
        </w:rPr>
        <w:t xml:space="preserve"> </w:t>
      </w:r>
      <w:r w:rsidR="00CC6E4A" w:rsidRPr="008637CC">
        <w:rPr>
          <w:rFonts w:ascii="Tahoma" w:hAnsi="Tahoma"/>
          <w:lang w:val="en-US"/>
        </w:rPr>
        <w:t>barns</w:t>
      </w:r>
      <w:r w:rsidR="00A87F11" w:rsidRPr="008637CC">
        <w:rPr>
          <w:rFonts w:ascii="Tahoma" w:hAnsi="Tahoma"/>
          <w:lang w:val="en-US"/>
        </w:rPr>
        <w:t xml:space="preserve">, </w:t>
      </w:r>
      <w:r w:rsidR="0013216D" w:rsidRPr="008637CC">
        <w:rPr>
          <w:rFonts w:ascii="Tahoma" w:hAnsi="Tahoma"/>
          <w:lang w:val="en-US"/>
        </w:rPr>
        <w:t>vineyards,</w:t>
      </w:r>
      <w:r w:rsidR="002408F5" w:rsidRPr="008637CC">
        <w:rPr>
          <w:rFonts w:ascii="Tahoma" w:hAnsi="Tahoma"/>
          <w:lang w:val="en-US"/>
        </w:rPr>
        <w:t xml:space="preserve"> beekeeping and compost units,</w:t>
      </w:r>
    </w:p>
    <w:p w14:paraId="793F6E70" w14:textId="375F9FE4" w:rsidR="000729CB" w:rsidRPr="008637CC" w:rsidRDefault="001B4814" w:rsidP="002408F5">
      <w:pPr>
        <w:rPr>
          <w:rFonts w:ascii="Tahoma" w:hAnsi="Tahoma"/>
          <w:lang w:val="en-US"/>
        </w:rPr>
      </w:pPr>
      <w:r w:rsidRPr="008637CC">
        <w:rPr>
          <w:rFonts w:ascii="Tahoma" w:hAnsi="Tahoma"/>
          <w:lang w:val="en-US"/>
        </w:rPr>
        <w:t>conservation</w:t>
      </w:r>
      <w:r w:rsidR="00FF3EB2" w:rsidRPr="008637CC">
        <w:rPr>
          <w:rFonts w:ascii="Tahoma" w:hAnsi="Tahoma"/>
          <w:lang w:val="en-US"/>
        </w:rPr>
        <w:t xml:space="preserve"> </w:t>
      </w:r>
      <w:r w:rsidR="002408F5" w:rsidRPr="008637CC">
        <w:rPr>
          <w:rFonts w:ascii="Tahoma" w:hAnsi="Tahoma"/>
          <w:lang w:val="en-US"/>
        </w:rPr>
        <w:t>laboratories, teaching halls</w:t>
      </w:r>
      <w:r w:rsidR="00AF7F53" w:rsidRPr="008637CC">
        <w:rPr>
          <w:rFonts w:ascii="Tahoma" w:hAnsi="Tahoma"/>
          <w:lang w:val="en-US"/>
        </w:rPr>
        <w:t xml:space="preserve">, </w:t>
      </w:r>
      <w:r w:rsidR="0013216D" w:rsidRPr="008637CC">
        <w:rPr>
          <w:rFonts w:ascii="Tahoma" w:hAnsi="Tahoma"/>
          <w:lang w:val="en-US"/>
        </w:rPr>
        <w:t xml:space="preserve">a museum and a library, </w:t>
      </w:r>
      <w:r w:rsidR="00CC6E4A" w:rsidRPr="008637CC">
        <w:rPr>
          <w:rFonts w:ascii="Tahoma" w:hAnsi="Tahoma"/>
          <w:lang w:val="en-US"/>
        </w:rPr>
        <w:t xml:space="preserve">important </w:t>
      </w:r>
      <w:r w:rsidR="006E2878" w:rsidRPr="008637CC">
        <w:rPr>
          <w:rFonts w:ascii="Tahoma" w:hAnsi="Tahoma"/>
          <w:lang w:val="en-US"/>
        </w:rPr>
        <w:t xml:space="preserve">material </w:t>
      </w:r>
      <w:r w:rsidR="00CC6E4A" w:rsidRPr="008637CC">
        <w:rPr>
          <w:rFonts w:ascii="Tahoma" w:hAnsi="Tahoma"/>
          <w:lang w:val="en-US"/>
        </w:rPr>
        <w:t>archives</w:t>
      </w:r>
      <w:r w:rsidRPr="008637CC">
        <w:rPr>
          <w:rFonts w:ascii="Tahoma" w:hAnsi="Tahoma"/>
          <w:lang w:val="en-US"/>
        </w:rPr>
        <w:t>, student hubs</w:t>
      </w:r>
      <w:r w:rsidR="006E2878" w:rsidRPr="008637CC">
        <w:rPr>
          <w:rFonts w:ascii="Tahoma" w:hAnsi="Tahoma"/>
          <w:lang w:val="en-US"/>
        </w:rPr>
        <w:t>, seed depositories</w:t>
      </w:r>
      <w:r w:rsidR="000729CB" w:rsidRPr="008637CC">
        <w:rPr>
          <w:rFonts w:ascii="Tahoma" w:hAnsi="Tahoma"/>
          <w:lang w:val="en-US"/>
        </w:rPr>
        <w:t xml:space="preserve">, </w:t>
      </w:r>
      <w:r w:rsidR="0013216D" w:rsidRPr="008637CC">
        <w:rPr>
          <w:rFonts w:ascii="Tahoma" w:hAnsi="Tahoma"/>
          <w:lang w:val="en-US"/>
        </w:rPr>
        <w:t>a treasure of</w:t>
      </w:r>
      <w:r w:rsidR="000729CB" w:rsidRPr="008637CC">
        <w:rPr>
          <w:rFonts w:ascii="Tahoma" w:hAnsi="Tahoma"/>
          <w:lang w:val="en-US"/>
        </w:rPr>
        <w:t xml:space="preserve"> </w:t>
      </w:r>
      <w:r w:rsidR="0013216D" w:rsidRPr="008637CC">
        <w:rPr>
          <w:rFonts w:ascii="Tahoma" w:hAnsi="Tahoma"/>
          <w:lang w:val="en-US"/>
        </w:rPr>
        <w:t xml:space="preserve">artistic-scientific </w:t>
      </w:r>
      <w:r w:rsidR="000729CB" w:rsidRPr="008637CC">
        <w:rPr>
          <w:rFonts w:ascii="Tahoma" w:hAnsi="Tahoma"/>
          <w:lang w:val="en-US"/>
        </w:rPr>
        <w:t>representations</w:t>
      </w:r>
      <w:r w:rsidR="00BA4114" w:rsidRPr="008637CC">
        <w:rPr>
          <w:rFonts w:ascii="Tahoma" w:hAnsi="Tahoma"/>
          <w:lang w:val="en-US"/>
        </w:rPr>
        <w:t xml:space="preserve"> of Greek </w:t>
      </w:r>
      <w:proofErr w:type="spellStart"/>
      <w:r w:rsidR="00BA4114" w:rsidRPr="008637CC">
        <w:rPr>
          <w:rFonts w:ascii="Tahoma" w:hAnsi="Tahoma"/>
          <w:lang w:val="en-US"/>
        </w:rPr>
        <w:t>flaura</w:t>
      </w:r>
      <w:proofErr w:type="spellEnd"/>
      <w:r w:rsidR="00A87F11" w:rsidRPr="008637CC">
        <w:rPr>
          <w:rFonts w:ascii="Tahoma" w:hAnsi="Tahoma"/>
          <w:lang w:val="en-US"/>
        </w:rPr>
        <w:t xml:space="preserve">. </w:t>
      </w:r>
    </w:p>
    <w:p w14:paraId="7A2CBD24" w14:textId="57A86929" w:rsidR="000729CB" w:rsidRPr="008637CC" w:rsidRDefault="00A87F11" w:rsidP="00CC6E4A">
      <w:pPr>
        <w:rPr>
          <w:rFonts w:ascii="Tahoma" w:hAnsi="Tahoma"/>
          <w:lang w:val="en-US"/>
        </w:rPr>
      </w:pPr>
      <w:r w:rsidRPr="008637CC">
        <w:rPr>
          <w:rFonts w:ascii="Tahoma" w:hAnsi="Tahoma"/>
          <w:lang w:val="en-US"/>
        </w:rPr>
        <w:t xml:space="preserve">AUA </w:t>
      </w:r>
      <w:r w:rsidR="00303AD3" w:rsidRPr="008637CC">
        <w:rPr>
          <w:rFonts w:ascii="Tahoma" w:hAnsi="Tahoma"/>
          <w:lang w:val="en-US"/>
        </w:rPr>
        <w:t>is</w:t>
      </w:r>
      <w:r w:rsidR="00481BE9" w:rsidRPr="008637CC">
        <w:rPr>
          <w:rFonts w:ascii="Tahoma" w:hAnsi="Tahoma"/>
          <w:lang w:val="en-US"/>
        </w:rPr>
        <w:t xml:space="preserve"> emblematic </w:t>
      </w:r>
      <w:r w:rsidR="00303AD3" w:rsidRPr="008637CC">
        <w:rPr>
          <w:rFonts w:ascii="Tahoma" w:hAnsi="Tahoma"/>
          <w:lang w:val="en-US"/>
        </w:rPr>
        <w:t xml:space="preserve">in that it shares </w:t>
      </w:r>
      <w:r w:rsidRPr="008637CC">
        <w:rPr>
          <w:rFonts w:ascii="Tahoma" w:hAnsi="Tahoma"/>
          <w:lang w:val="en-US"/>
        </w:rPr>
        <w:t xml:space="preserve">the historic and re-developing area of </w:t>
      </w:r>
      <w:proofErr w:type="spellStart"/>
      <w:r w:rsidRPr="008637CC">
        <w:rPr>
          <w:rFonts w:ascii="Tahoma" w:hAnsi="Tahoma"/>
          <w:lang w:val="en-US"/>
        </w:rPr>
        <w:t>Votanikos</w:t>
      </w:r>
      <w:proofErr w:type="spellEnd"/>
      <w:r w:rsidR="00D010EA" w:rsidRPr="008637CC">
        <w:rPr>
          <w:rFonts w:ascii="Tahoma" w:hAnsi="Tahoma"/>
          <w:lang w:val="en-US"/>
        </w:rPr>
        <w:t xml:space="preserve"> (Botanical Gardens)</w:t>
      </w:r>
      <w:r w:rsidR="00303AD3" w:rsidRPr="008637CC">
        <w:rPr>
          <w:rFonts w:ascii="Tahoma" w:hAnsi="Tahoma"/>
          <w:lang w:val="en-US"/>
        </w:rPr>
        <w:t xml:space="preserve"> with</w:t>
      </w:r>
      <w:r w:rsidR="00B8505F" w:rsidRPr="008637CC">
        <w:rPr>
          <w:rFonts w:ascii="Tahoma" w:hAnsi="Tahoma"/>
          <w:lang w:val="en-US"/>
        </w:rPr>
        <w:t>,</w:t>
      </w:r>
      <w:r w:rsidR="00303AD3" w:rsidRPr="008637CC">
        <w:rPr>
          <w:rFonts w:ascii="Tahoma" w:hAnsi="Tahoma"/>
          <w:lang w:val="en-US"/>
        </w:rPr>
        <w:t xml:space="preserve"> both abandoned and new small businesses, with reconfigured industrial units and independent art spaces</w:t>
      </w:r>
      <w:r w:rsidR="00B8505F" w:rsidRPr="008637CC">
        <w:rPr>
          <w:rFonts w:ascii="Tahoma" w:hAnsi="Tahoma"/>
          <w:lang w:val="en-US"/>
        </w:rPr>
        <w:t>, with night-</w:t>
      </w:r>
      <w:r w:rsidR="000729CB" w:rsidRPr="008637CC">
        <w:rPr>
          <w:rFonts w:ascii="Tahoma" w:hAnsi="Tahoma"/>
          <w:lang w:val="en-US"/>
        </w:rPr>
        <w:t>clubs and houses</w:t>
      </w:r>
      <w:r w:rsidR="00893E9E" w:rsidRPr="008637CC">
        <w:rPr>
          <w:rFonts w:ascii="Tahoma" w:hAnsi="Tahoma"/>
          <w:lang w:val="en-US"/>
        </w:rPr>
        <w:t xml:space="preserve">. </w:t>
      </w:r>
    </w:p>
    <w:p w14:paraId="29FBCCF7" w14:textId="4A5EA9BA" w:rsidR="00EA6CAB" w:rsidRPr="008637CC" w:rsidRDefault="00893E9E" w:rsidP="00CC6E4A">
      <w:pPr>
        <w:rPr>
          <w:rFonts w:ascii="Tahoma" w:hAnsi="Tahoma"/>
          <w:lang w:val="en-US"/>
        </w:rPr>
      </w:pPr>
      <w:r w:rsidRPr="008637CC">
        <w:rPr>
          <w:rFonts w:ascii="Tahoma" w:hAnsi="Tahoma"/>
          <w:lang w:val="en-US"/>
        </w:rPr>
        <w:t>Its academic units</w:t>
      </w:r>
      <w:r w:rsidR="00A87F11" w:rsidRPr="008637CC">
        <w:rPr>
          <w:rFonts w:ascii="Tahoma" w:hAnsi="Tahoma"/>
          <w:lang w:val="en-US"/>
        </w:rPr>
        <w:t xml:space="preserve"> </w:t>
      </w:r>
      <w:r w:rsidRPr="008637CC">
        <w:rPr>
          <w:rFonts w:ascii="Tahoma" w:hAnsi="Tahoma"/>
          <w:lang w:val="en-US"/>
        </w:rPr>
        <w:t>spread</w:t>
      </w:r>
      <w:r w:rsidR="00303AD3" w:rsidRPr="008637CC">
        <w:rPr>
          <w:rFonts w:ascii="Tahoma" w:hAnsi="Tahoma"/>
          <w:lang w:val="en-US"/>
        </w:rPr>
        <w:t xml:space="preserve"> across</w:t>
      </w:r>
      <w:r w:rsidR="00A87F11" w:rsidRPr="008637CC">
        <w:rPr>
          <w:rFonts w:ascii="Tahoma" w:hAnsi="Tahoma"/>
          <w:lang w:val="en-US"/>
        </w:rPr>
        <w:t xml:space="preserve"> </w:t>
      </w:r>
      <w:r w:rsidR="00303AD3" w:rsidRPr="008637CC">
        <w:rPr>
          <w:rFonts w:ascii="Tahoma" w:hAnsi="Tahoma"/>
          <w:lang w:val="en-US"/>
        </w:rPr>
        <w:t xml:space="preserve">both sides of </w:t>
      </w:r>
      <w:r w:rsidR="00A87F11" w:rsidRPr="008637CC">
        <w:rPr>
          <w:rFonts w:ascii="Tahoma" w:hAnsi="Tahoma"/>
          <w:lang w:val="en-US"/>
        </w:rPr>
        <w:t>the ‘Sacred Way’ (</w:t>
      </w:r>
      <w:proofErr w:type="spellStart"/>
      <w:r w:rsidR="00A87F11" w:rsidRPr="008637CC">
        <w:rPr>
          <w:rFonts w:ascii="Tahoma" w:hAnsi="Tahoma"/>
          <w:lang w:val="en-US"/>
        </w:rPr>
        <w:t>Iera</w:t>
      </w:r>
      <w:proofErr w:type="spellEnd"/>
      <w:r w:rsidR="00A87F11" w:rsidRPr="008637CC">
        <w:rPr>
          <w:rFonts w:ascii="Tahoma" w:hAnsi="Tahoma"/>
          <w:lang w:val="en-US"/>
        </w:rPr>
        <w:t xml:space="preserve"> </w:t>
      </w:r>
      <w:proofErr w:type="spellStart"/>
      <w:r w:rsidR="00A87F11" w:rsidRPr="008637CC">
        <w:rPr>
          <w:rFonts w:ascii="Tahoma" w:hAnsi="Tahoma"/>
          <w:lang w:val="en-US"/>
        </w:rPr>
        <w:t>Odos</w:t>
      </w:r>
      <w:proofErr w:type="spellEnd"/>
      <w:r w:rsidR="00A87F11" w:rsidRPr="008637CC">
        <w:rPr>
          <w:rFonts w:ascii="Tahoma" w:hAnsi="Tahoma"/>
          <w:lang w:val="en-US"/>
        </w:rPr>
        <w:t>) that connected Athens to</w:t>
      </w:r>
      <w:r w:rsidR="00303AD3" w:rsidRPr="008637CC">
        <w:rPr>
          <w:rFonts w:ascii="Tahoma" w:hAnsi="Tahoma"/>
          <w:lang w:val="en-US"/>
        </w:rPr>
        <w:t xml:space="preserve"> </w:t>
      </w:r>
      <w:r w:rsidRPr="008637CC">
        <w:rPr>
          <w:rFonts w:ascii="Tahoma" w:hAnsi="Tahoma"/>
          <w:lang w:val="en-US"/>
        </w:rPr>
        <w:t>Eleusis</w:t>
      </w:r>
      <w:r w:rsidR="00D922D2" w:rsidRPr="008637CC">
        <w:rPr>
          <w:rFonts w:ascii="Tahoma" w:hAnsi="Tahoma"/>
          <w:lang w:val="en-US"/>
        </w:rPr>
        <w:t xml:space="preserve"> - the ancient center of the cult of Mysteries - </w:t>
      </w:r>
      <w:r w:rsidRPr="008637CC">
        <w:rPr>
          <w:rFonts w:ascii="Tahoma" w:hAnsi="Tahoma"/>
          <w:lang w:val="en-US"/>
        </w:rPr>
        <w:t>and are</w:t>
      </w:r>
      <w:r w:rsidR="00A87F11" w:rsidRPr="008637CC">
        <w:rPr>
          <w:rFonts w:ascii="Tahoma" w:hAnsi="Tahoma"/>
          <w:lang w:val="en-US"/>
        </w:rPr>
        <w:t xml:space="preserve"> </w:t>
      </w:r>
      <w:r w:rsidR="00A87F11" w:rsidRPr="008637CC">
        <w:rPr>
          <w:rFonts w:ascii="Tahoma" w:hAnsi="Tahoma"/>
          <w:lang w:val="en-US"/>
        </w:rPr>
        <w:lastRenderedPageBreak/>
        <w:t xml:space="preserve">bordering with the </w:t>
      </w:r>
      <w:r w:rsidR="00926649" w:rsidRPr="008637CC">
        <w:rPr>
          <w:rFonts w:ascii="Tahoma" w:hAnsi="Tahoma"/>
          <w:lang w:val="en-US"/>
        </w:rPr>
        <w:t xml:space="preserve">important </w:t>
      </w:r>
      <w:r w:rsidR="00A87F11" w:rsidRPr="008637CC">
        <w:rPr>
          <w:rFonts w:ascii="Tahoma" w:hAnsi="Tahoma"/>
          <w:lang w:val="en-US"/>
        </w:rPr>
        <w:t xml:space="preserve">archaeological sites of </w:t>
      </w:r>
      <w:proofErr w:type="spellStart"/>
      <w:r w:rsidR="00A87F11" w:rsidRPr="008637CC">
        <w:rPr>
          <w:rFonts w:ascii="Tahoma" w:hAnsi="Tahoma"/>
          <w:lang w:val="en-US"/>
        </w:rPr>
        <w:t>Kerameikos</w:t>
      </w:r>
      <w:proofErr w:type="spellEnd"/>
      <w:r w:rsidR="00A87F11" w:rsidRPr="008637CC">
        <w:rPr>
          <w:rFonts w:ascii="Tahoma" w:hAnsi="Tahoma"/>
          <w:lang w:val="en-US"/>
        </w:rPr>
        <w:t xml:space="preserve"> and Plato’s Academy.</w:t>
      </w:r>
    </w:p>
    <w:p w14:paraId="2F2EDC7E" w14:textId="77777777" w:rsidR="00D922D2" w:rsidRPr="008637CC" w:rsidRDefault="00D922D2" w:rsidP="00CC6E4A">
      <w:pPr>
        <w:rPr>
          <w:rFonts w:ascii="Tahoma" w:hAnsi="Tahoma"/>
          <w:lang w:val="en-US"/>
        </w:rPr>
      </w:pPr>
    </w:p>
    <w:p w14:paraId="6BC1A1FC" w14:textId="5C57E9B2" w:rsidR="00AF7F53" w:rsidRPr="008637CC" w:rsidRDefault="006E2878" w:rsidP="00CC6E4A">
      <w:pPr>
        <w:rPr>
          <w:rFonts w:ascii="Tahoma" w:hAnsi="Tahoma"/>
          <w:lang w:val="en-US"/>
        </w:rPr>
      </w:pPr>
      <w:r w:rsidRPr="008637CC">
        <w:rPr>
          <w:rFonts w:ascii="Tahoma" w:hAnsi="Tahoma"/>
          <w:lang w:val="en-US"/>
        </w:rPr>
        <w:t xml:space="preserve">If </w:t>
      </w:r>
      <w:r w:rsidR="00975042" w:rsidRPr="008637CC">
        <w:rPr>
          <w:rFonts w:ascii="Tahoma" w:hAnsi="Tahoma"/>
          <w:lang w:val="en-US"/>
        </w:rPr>
        <w:t xml:space="preserve">it is true that </w:t>
      </w:r>
      <w:r w:rsidRPr="008637CC">
        <w:rPr>
          <w:rFonts w:ascii="Tahoma" w:hAnsi="Tahoma"/>
          <w:lang w:val="en-US"/>
        </w:rPr>
        <w:t>n</w:t>
      </w:r>
      <w:r w:rsidR="00EA6CAB" w:rsidRPr="008637CC">
        <w:rPr>
          <w:rFonts w:ascii="Tahoma" w:hAnsi="Tahoma"/>
          <w:lang w:val="en-US"/>
        </w:rPr>
        <w:t xml:space="preserve">o city can be ‘ideal’ and no art can be about change unless they are animated by </w:t>
      </w:r>
      <w:proofErr w:type="spellStart"/>
      <w:r w:rsidR="0007207A" w:rsidRPr="008637CC">
        <w:rPr>
          <w:rFonts w:ascii="Tahoma" w:hAnsi="Tahoma"/>
          <w:lang w:val="en-US"/>
        </w:rPr>
        <w:t>cosmoecological</w:t>
      </w:r>
      <w:proofErr w:type="spellEnd"/>
      <w:r w:rsidR="00CC6E4A" w:rsidRPr="008637CC">
        <w:rPr>
          <w:rFonts w:ascii="Tahoma" w:hAnsi="Tahoma"/>
          <w:lang w:val="en-US"/>
        </w:rPr>
        <w:t xml:space="preserve"> mindfulness</w:t>
      </w:r>
      <w:r w:rsidRPr="008637CC">
        <w:rPr>
          <w:rFonts w:ascii="Tahoma" w:hAnsi="Tahoma"/>
          <w:lang w:val="en-US"/>
        </w:rPr>
        <w:t xml:space="preserve"> and </w:t>
      </w:r>
      <w:r w:rsidR="00AF7F53" w:rsidRPr="008637CC">
        <w:rPr>
          <w:rFonts w:ascii="Tahoma" w:hAnsi="Tahoma"/>
          <w:lang w:val="en-US"/>
        </w:rPr>
        <w:t>fertile</w:t>
      </w:r>
      <w:r w:rsidRPr="008637CC">
        <w:rPr>
          <w:rFonts w:ascii="Tahoma" w:hAnsi="Tahoma"/>
          <w:lang w:val="en-US"/>
        </w:rPr>
        <w:t xml:space="preserve"> pedagogies</w:t>
      </w:r>
      <w:r w:rsidR="00210EA6" w:rsidRPr="008637CC">
        <w:rPr>
          <w:rFonts w:ascii="Tahoma" w:hAnsi="Tahoma"/>
          <w:lang w:val="en-US"/>
        </w:rPr>
        <w:t>,</w:t>
      </w:r>
      <w:r w:rsidRPr="008637CC">
        <w:rPr>
          <w:rFonts w:ascii="Tahoma" w:hAnsi="Tahoma"/>
          <w:lang w:val="en-US"/>
        </w:rPr>
        <w:t xml:space="preserve"> the Athens </w:t>
      </w:r>
      <w:proofErr w:type="spellStart"/>
      <w:r w:rsidR="005535E4" w:rsidRPr="008637CC">
        <w:rPr>
          <w:rFonts w:ascii="Tahoma" w:hAnsi="Tahoma"/>
          <w:i/>
          <w:lang w:val="en-US"/>
        </w:rPr>
        <w:t>MicroDances</w:t>
      </w:r>
      <w:proofErr w:type="spellEnd"/>
      <w:r w:rsidR="005535E4" w:rsidRPr="008637CC">
        <w:rPr>
          <w:rFonts w:ascii="Tahoma" w:hAnsi="Tahoma"/>
          <w:lang w:val="en-US"/>
        </w:rPr>
        <w:t xml:space="preserve"> </w:t>
      </w:r>
      <w:r w:rsidRPr="008637CC">
        <w:rPr>
          <w:rFonts w:ascii="Tahoma" w:hAnsi="Tahoma"/>
          <w:lang w:val="en-US"/>
        </w:rPr>
        <w:t xml:space="preserve">are </w:t>
      </w:r>
      <w:r w:rsidR="00975042" w:rsidRPr="008637CC">
        <w:rPr>
          <w:rFonts w:ascii="Tahoma" w:hAnsi="Tahoma"/>
          <w:lang w:val="en-US"/>
        </w:rPr>
        <w:t xml:space="preserve">engaging with </w:t>
      </w:r>
      <w:r w:rsidRPr="008637CC">
        <w:rPr>
          <w:rFonts w:ascii="Tahoma" w:hAnsi="Tahoma"/>
          <w:lang w:val="en-US"/>
        </w:rPr>
        <w:t>th</w:t>
      </w:r>
      <w:r w:rsidR="00FA72B1" w:rsidRPr="008637CC">
        <w:rPr>
          <w:rFonts w:ascii="Tahoma" w:hAnsi="Tahoma"/>
          <w:lang w:val="en-US"/>
        </w:rPr>
        <w:t xml:space="preserve">e </w:t>
      </w:r>
      <w:r w:rsidR="00893E9E" w:rsidRPr="008637CC">
        <w:rPr>
          <w:rFonts w:ascii="Tahoma" w:hAnsi="Tahoma"/>
          <w:lang w:val="en-US"/>
        </w:rPr>
        <w:t xml:space="preserve">active </w:t>
      </w:r>
      <w:r w:rsidR="00FA72B1" w:rsidRPr="008637CC">
        <w:rPr>
          <w:rFonts w:ascii="Tahoma" w:hAnsi="Tahoma"/>
          <w:lang w:val="en-US"/>
        </w:rPr>
        <w:t>laboratory</w:t>
      </w:r>
      <w:r w:rsidRPr="008637CC">
        <w:rPr>
          <w:rFonts w:ascii="Tahoma" w:hAnsi="Tahoma"/>
          <w:lang w:val="en-US"/>
        </w:rPr>
        <w:t xml:space="preserve"> of the urban body</w:t>
      </w:r>
      <w:r w:rsidR="00BA2472" w:rsidRPr="008637CC">
        <w:rPr>
          <w:rFonts w:ascii="Tahoma" w:hAnsi="Tahoma"/>
          <w:lang w:val="en-US"/>
        </w:rPr>
        <w:t>, its long-term</w:t>
      </w:r>
      <w:r w:rsidR="00975042" w:rsidRPr="008637CC">
        <w:rPr>
          <w:rFonts w:ascii="Tahoma" w:hAnsi="Tahoma"/>
          <w:lang w:val="en-US"/>
        </w:rPr>
        <w:t xml:space="preserve"> economies</w:t>
      </w:r>
      <w:r w:rsidR="0003409A" w:rsidRPr="008637CC">
        <w:rPr>
          <w:rFonts w:ascii="Tahoma" w:hAnsi="Tahoma"/>
          <w:lang w:val="en-US"/>
        </w:rPr>
        <w:t xml:space="preserve"> and precarious circumstances</w:t>
      </w:r>
      <w:r w:rsidRPr="008637CC">
        <w:rPr>
          <w:rFonts w:ascii="Tahoma" w:hAnsi="Tahoma"/>
          <w:lang w:val="en-US"/>
        </w:rPr>
        <w:t xml:space="preserve">. </w:t>
      </w:r>
    </w:p>
    <w:p w14:paraId="1284D816" w14:textId="4FCEE7C4" w:rsidR="00506590" w:rsidRPr="008637CC" w:rsidRDefault="005D51F4" w:rsidP="00CC6E4A">
      <w:pPr>
        <w:rPr>
          <w:rFonts w:ascii="Tahoma" w:hAnsi="Tahoma"/>
          <w:lang w:val="en-US"/>
        </w:rPr>
      </w:pPr>
      <w:r w:rsidRPr="008637CC">
        <w:rPr>
          <w:rFonts w:ascii="Tahoma" w:hAnsi="Tahoma"/>
          <w:lang w:val="en-US"/>
        </w:rPr>
        <w:t>T</w:t>
      </w:r>
      <w:r w:rsidR="005535E4" w:rsidRPr="008637CC">
        <w:rPr>
          <w:rFonts w:ascii="Tahoma" w:hAnsi="Tahoma"/>
          <w:lang w:val="en-US"/>
        </w:rPr>
        <w:t>hey are moving</w:t>
      </w:r>
      <w:r w:rsidR="00AF7F53" w:rsidRPr="008637CC">
        <w:rPr>
          <w:rFonts w:ascii="Tahoma" w:hAnsi="Tahoma"/>
          <w:lang w:val="en-US"/>
        </w:rPr>
        <w:t xml:space="preserve"> us through </w:t>
      </w:r>
      <w:r w:rsidR="00210EA6" w:rsidRPr="008637CC">
        <w:rPr>
          <w:rFonts w:ascii="Tahoma" w:hAnsi="Tahoma"/>
          <w:lang w:val="en-US"/>
        </w:rPr>
        <w:t xml:space="preserve">the locus of </w:t>
      </w:r>
      <w:r w:rsidR="00AF7F53" w:rsidRPr="008637CC">
        <w:rPr>
          <w:rFonts w:ascii="Tahoma" w:hAnsi="Tahoma"/>
          <w:lang w:val="en-US"/>
        </w:rPr>
        <w:t xml:space="preserve">this major </w:t>
      </w:r>
      <w:r w:rsidR="00FC55B6" w:rsidRPr="008637CC">
        <w:rPr>
          <w:rFonts w:ascii="Tahoma" w:hAnsi="Tahoma"/>
          <w:lang w:val="en-US"/>
        </w:rPr>
        <w:t xml:space="preserve">Greek </w:t>
      </w:r>
      <w:r w:rsidR="00AF7F53" w:rsidRPr="008637CC">
        <w:rPr>
          <w:rFonts w:ascii="Tahoma" w:hAnsi="Tahoma"/>
          <w:lang w:val="en-US"/>
        </w:rPr>
        <w:t>agricultural Institution</w:t>
      </w:r>
      <w:r w:rsidR="00FC55B6" w:rsidRPr="008637CC">
        <w:rPr>
          <w:rFonts w:ascii="Tahoma" w:hAnsi="Tahoma"/>
          <w:lang w:val="en-US"/>
        </w:rPr>
        <w:t xml:space="preserve"> with the international outreach,</w:t>
      </w:r>
      <w:r w:rsidR="00AF7F53" w:rsidRPr="008637CC">
        <w:rPr>
          <w:rFonts w:ascii="Tahoma" w:hAnsi="Tahoma"/>
          <w:lang w:val="en-US"/>
        </w:rPr>
        <w:t xml:space="preserve"> as</w:t>
      </w:r>
      <w:r w:rsidR="00010F47" w:rsidRPr="008637CC">
        <w:rPr>
          <w:rFonts w:ascii="Tahoma" w:hAnsi="Tahoma"/>
          <w:lang w:val="en-US"/>
        </w:rPr>
        <w:t xml:space="preserve"> if</w:t>
      </w:r>
      <w:r w:rsidR="005535E4" w:rsidRPr="008637CC">
        <w:rPr>
          <w:rFonts w:ascii="Tahoma" w:hAnsi="Tahoma"/>
          <w:lang w:val="en-US"/>
        </w:rPr>
        <w:t xml:space="preserve"> </w:t>
      </w:r>
      <w:r w:rsidR="00AF7F53" w:rsidRPr="008637CC">
        <w:rPr>
          <w:rFonts w:ascii="Tahoma" w:hAnsi="Tahoma"/>
          <w:lang w:val="en-US"/>
        </w:rPr>
        <w:t xml:space="preserve">within the </w:t>
      </w:r>
      <w:r w:rsidR="00465E5C" w:rsidRPr="008637CC">
        <w:rPr>
          <w:rFonts w:ascii="Tahoma" w:hAnsi="Tahoma"/>
          <w:lang w:val="en-US"/>
        </w:rPr>
        <w:t xml:space="preserve">open </w:t>
      </w:r>
      <w:r w:rsidR="00010F47" w:rsidRPr="008637CC">
        <w:rPr>
          <w:rFonts w:ascii="Tahoma" w:hAnsi="Tahoma"/>
          <w:lang w:val="en-US"/>
        </w:rPr>
        <w:t>‘</w:t>
      </w:r>
      <w:r w:rsidR="00AF7F53" w:rsidRPr="008637CC">
        <w:rPr>
          <w:rFonts w:ascii="Tahoma" w:hAnsi="Tahoma"/>
          <w:lang w:val="en-US"/>
        </w:rPr>
        <w:t>stomach</w:t>
      </w:r>
      <w:r w:rsidR="00010F47" w:rsidRPr="008637CC">
        <w:rPr>
          <w:rFonts w:ascii="Tahoma" w:hAnsi="Tahoma"/>
          <w:lang w:val="en-US"/>
        </w:rPr>
        <w:t>’</w:t>
      </w:r>
      <w:r w:rsidR="00AF7F53" w:rsidRPr="008637CC">
        <w:rPr>
          <w:rFonts w:ascii="Tahoma" w:hAnsi="Tahoma"/>
          <w:lang w:val="en-US"/>
        </w:rPr>
        <w:t xml:space="preserve"> of the</w:t>
      </w:r>
      <w:r w:rsidR="006E2878" w:rsidRPr="008637CC">
        <w:rPr>
          <w:rFonts w:ascii="Tahoma" w:hAnsi="Tahoma"/>
          <w:lang w:val="en-US"/>
        </w:rPr>
        <w:t xml:space="preserve"> city</w:t>
      </w:r>
      <w:r w:rsidR="001527D7" w:rsidRPr="008637CC">
        <w:rPr>
          <w:rFonts w:ascii="Tahoma" w:hAnsi="Tahoma"/>
          <w:lang w:val="en-US"/>
        </w:rPr>
        <w:t xml:space="preserve"> and its multiple networks</w:t>
      </w:r>
      <w:r w:rsidR="00010F47" w:rsidRPr="008637CC">
        <w:rPr>
          <w:rFonts w:ascii="Tahoma" w:hAnsi="Tahoma"/>
          <w:lang w:val="en-US"/>
        </w:rPr>
        <w:t xml:space="preserve">. There where </w:t>
      </w:r>
      <w:r w:rsidR="006E2878" w:rsidRPr="008637CC">
        <w:rPr>
          <w:rFonts w:ascii="Tahoma" w:hAnsi="Tahoma"/>
          <w:lang w:val="en-US"/>
        </w:rPr>
        <w:t>the politics of food meet the future of care-full thought</w:t>
      </w:r>
      <w:r w:rsidR="00FA72B1" w:rsidRPr="008637CC">
        <w:rPr>
          <w:rFonts w:ascii="Tahoma" w:hAnsi="Tahoma"/>
          <w:lang w:val="en-US"/>
        </w:rPr>
        <w:t xml:space="preserve"> and creative ecologies are growing</w:t>
      </w:r>
      <w:r w:rsidR="0036344D" w:rsidRPr="008637CC">
        <w:rPr>
          <w:rFonts w:ascii="Tahoma" w:hAnsi="Tahoma"/>
          <w:lang w:val="en-US"/>
        </w:rPr>
        <w:t xml:space="preserve"> in study</w:t>
      </w:r>
      <w:r w:rsidR="00A7713A" w:rsidRPr="008637CC">
        <w:rPr>
          <w:rFonts w:ascii="Tahoma" w:hAnsi="Tahoma"/>
          <w:lang w:val="en-US"/>
        </w:rPr>
        <w:t>, in</w:t>
      </w:r>
      <w:r w:rsidR="00861C33" w:rsidRPr="008637CC">
        <w:rPr>
          <w:rFonts w:ascii="Tahoma" w:hAnsi="Tahoma"/>
          <w:lang w:val="en-US"/>
        </w:rPr>
        <w:t xml:space="preserve"> </w:t>
      </w:r>
      <w:r w:rsidR="0070341F" w:rsidRPr="008637CC">
        <w:rPr>
          <w:rFonts w:ascii="Tahoma" w:hAnsi="Tahoma"/>
          <w:lang w:val="en-US"/>
        </w:rPr>
        <w:t xml:space="preserve">the </w:t>
      </w:r>
      <w:r w:rsidR="00F12466" w:rsidRPr="008637CC">
        <w:rPr>
          <w:rFonts w:ascii="Tahoma" w:hAnsi="Tahoma"/>
          <w:lang w:val="en-US"/>
        </w:rPr>
        <w:t>cultivation</w:t>
      </w:r>
      <w:r w:rsidR="00861C33" w:rsidRPr="008637CC">
        <w:rPr>
          <w:rFonts w:ascii="Tahoma" w:hAnsi="Tahoma"/>
          <w:lang w:val="en-US"/>
        </w:rPr>
        <w:t xml:space="preserve"> of </w:t>
      </w:r>
      <w:r w:rsidR="002408F5" w:rsidRPr="008637CC">
        <w:rPr>
          <w:rFonts w:ascii="Tahoma" w:hAnsi="Tahoma"/>
          <w:lang w:val="en-US"/>
        </w:rPr>
        <w:t>everyday</w:t>
      </w:r>
      <w:r w:rsidR="0052107B" w:rsidRPr="008637CC">
        <w:rPr>
          <w:rFonts w:ascii="Tahoma" w:hAnsi="Tahoma"/>
          <w:lang w:val="en-US"/>
        </w:rPr>
        <w:t>, embodied</w:t>
      </w:r>
      <w:r w:rsidR="002408F5" w:rsidRPr="008637CC">
        <w:rPr>
          <w:rFonts w:ascii="Tahoma" w:hAnsi="Tahoma"/>
          <w:lang w:val="en-US"/>
        </w:rPr>
        <w:t xml:space="preserve"> </w:t>
      </w:r>
      <w:proofErr w:type="spellStart"/>
      <w:r w:rsidR="00861C33" w:rsidRPr="008637CC">
        <w:rPr>
          <w:rFonts w:ascii="Tahoma" w:hAnsi="Tahoma"/>
          <w:lang w:val="en-US"/>
        </w:rPr>
        <w:t>cosmopolitics</w:t>
      </w:r>
      <w:proofErr w:type="spellEnd"/>
      <w:r w:rsidR="00F060BB" w:rsidRPr="008637CC">
        <w:rPr>
          <w:rFonts w:ascii="Tahoma" w:hAnsi="Tahoma"/>
          <w:lang w:val="en-US"/>
        </w:rPr>
        <w:t>.</w:t>
      </w:r>
    </w:p>
    <w:p w14:paraId="5FAA302B" w14:textId="77777777" w:rsidR="005D51F4" w:rsidRPr="008637CC" w:rsidRDefault="005D51F4" w:rsidP="00CC6E4A">
      <w:pPr>
        <w:rPr>
          <w:rFonts w:ascii="Tahoma" w:hAnsi="Tahoma"/>
          <w:lang w:val="en-US"/>
        </w:rPr>
      </w:pPr>
    </w:p>
    <w:p w14:paraId="42BB2080" w14:textId="77777777" w:rsidR="00066343" w:rsidRPr="008637CC" w:rsidRDefault="00506590" w:rsidP="00CC6E4A">
      <w:pPr>
        <w:rPr>
          <w:rFonts w:ascii="Tahoma" w:hAnsi="Tahoma"/>
          <w:lang w:val="en-US"/>
        </w:rPr>
      </w:pPr>
      <w:r w:rsidRPr="008637CC">
        <w:rPr>
          <w:rFonts w:ascii="Tahoma" w:hAnsi="Tahoma"/>
          <w:lang w:val="en-US"/>
        </w:rPr>
        <w:t xml:space="preserve">Each of the </w:t>
      </w:r>
      <w:r w:rsidR="00210EA6" w:rsidRPr="008637CC">
        <w:rPr>
          <w:rFonts w:ascii="Tahoma" w:hAnsi="Tahoma"/>
          <w:lang w:val="en-US"/>
        </w:rPr>
        <w:t>r</w:t>
      </w:r>
      <w:r w:rsidR="001B52C0" w:rsidRPr="008637CC">
        <w:rPr>
          <w:rFonts w:ascii="Tahoma" w:hAnsi="Tahoma"/>
          <w:lang w:val="en-US"/>
        </w:rPr>
        <w:t>eenacted dance pieces emerges</w:t>
      </w:r>
      <w:r w:rsidR="00210EA6" w:rsidRPr="008637CC">
        <w:rPr>
          <w:rFonts w:ascii="Tahoma" w:hAnsi="Tahoma"/>
          <w:lang w:val="en-US"/>
        </w:rPr>
        <w:t xml:space="preserve"> </w:t>
      </w:r>
      <w:r w:rsidRPr="008637CC">
        <w:rPr>
          <w:rFonts w:ascii="Tahoma" w:hAnsi="Tahoma"/>
          <w:lang w:val="en-US"/>
        </w:rPr>
        <w:t>organic</w:t>
      </w:r>
      <w:r w:rsidR="00210EA6" w:rsidRPr="008637CC">
        <w:rPr>
          <w:rFonts w:ascii="Tahoma" w:hAnsi="Tahoma"/>
          <w:lang w:val="en-US"/>
        </w:rPr>
        <w:t>ally</w:t>
      </w:r>
      <w:r w:rsidRPr="008637CC">
        <w:rPr>
          <w:rFonts w:ascii="Tahoma" w:hAnsi="Tahoma"/>
          <w:lang w:val="en-US"/>
        </w:rPr>
        <w:t xml:space="preserve"> </w:t>
      </w:r>
      <w:r w:rsidR="00D922D2" w:rsidRPr="008637CC">
        <w:rPr>
          <w:rFonts w:ascii="Tahoma" w:hAnsi="Tahoma"/>
          <w:lang w:val="en-US"/>
        </w:rPr>
        <w:t>from within this</w:t>
      </w:r>
      <w:r w:rsidR="00210EA6" w:rsidRPr="008637CC">
        <w:rPr>
          <w:rFonts w:ascii="Tahoma" w:hAnsi="Tahoma"/>
          <w:lang w:val="en-US"/>
        </w:rPr>
        <w:t xml:space="preserve"> </w:t>
      </w:r>
      <w:r w:rsidR="001B52C0" w:rsidRPr="008637CC">
        <w:rPr>
          <w:rFonts w:ascii="Tahoma" w:hAnsi="Tahoma"/>
          <w:lang w:val="en-US"/>
        </w:rPr>
        <w:t xml:space="preserve">rich </w:t>
      </w:r>
      <w:r w:rsidR="00210EA6" w:rsidRPr="008637CC">
        <w:rPr>
          <w:rFonts w:ascii="Tahoma" w:hAnsi="Tahoma"/>
          <w:lang w:val="en-US"/>
        </w:rPr>
        <w:t xml:space="preserve">eco-system. </w:t>
      </w:r>
      <w:r w:rsidR="00F060BB" w:rsidRPr="008637CC">
        <w:rPr>
          <w:rFonts w:ascii="Tahoma" w:hAnsi="Tahoma"/>
          <w:lang w:val="en-US"/>
        </w:rPr>
        <w:t>E</w:t>
      </w:r>
      <w:r w:rsidRPr="008637CC">
        <w:rPr>
          <w:rFonts w:ascii="Tahoma" w:hAnsi="Tahoma"/>
          <w:lang w:val="en-US"/>
        </w:rPr>
        <w:t xml:space="preserve">ach </w:t>
      </w:r>
      <w:r w:rsidR="001B52C0" w:rsidRPr="008637CC">
        <w:rPr>
          <w:rFonts w:ascii="Tahoma" w:hAnsi="Tahoma"/>
          <w:lang w:val="en-US"/>
        </w:rPr>
        <w:t>offers</w:t>
      </w:r>
      <w:r w:rsidR="00F060BB" w:rsidRPr="008637CC">
        <w:rPr>
          <w:rFonts w:ascii="Tahoma" w:hAnsi="Tahoma"/>
          <w:lang w:val="en-US"/>
        </w:rPr>
        <w:t xml:space="preserve"> a pause and a celebration of</w:t>
      </w:r>
      <w:r w:rsidRPr="008637CC">
        <w:rPr>
          <w:rFonts w:ascii="Tahoma" w:hAnsi="Tahoma"/>
          <w:lang w:val="en-US"/>
        </w:rPr>
        <w:t xml:space="preserve"> </w:t>
      </w:r>
      <w:r w:rsidR="00210EA6" w:rsidRPr="008637CC">
        <w:rPr>
          <w:rFonts w:ascii="Tahoma" w:hAnsi="Tahoma"/>
          <w:lang w:val="en-US"/>
        </w:rPr>
        <w:t xml:space="preserve">various </w:t>
      </w:r>
      <w:r w:rsidR="00F060BB" w:rsidRPr="008637CC">
        <w:rPr>
          <w:rFonts w:ascii="Tahoma" w:hAnsi="Tahoma"/>
          <w:lang w:val="en-US"/>
        </w:rPr>
        <w:t>function</w:t>
      </w:r>
      <w:r w:rsidR="00210EA6" w:rsidRPr="008637CC">
        <w:rPr>
          <w:rFonts w:ascii="Tahoma" w:hAnsi="Tahoma"/>
          <w:lang w:val="en-US"/>
        </w:rPr>
        <w:t>s and their</w:t>
      </w:r>
      <w:r w:rsidR="008306CE" w:rsidRPr="008637CC">
        <w:rPr>
          <w:rFonts w:ascii="Tahoma" w:hAnsi="Tahoma"/>
          <w:lang w:val="en-US"/>
        </w:rPr>
        <w:t xml:space="preserve"> symbiotic</w:t>
      </w:r>
      <w:r w:rsidR="00F060BB" w:rsidRPr="008637CC">
        <w:rPr>
          <w:rFonts w:ascii="Tahoma" w:hAnsi="Tahoma"/>
          <w:lang w:val="en-US"/>
        </w:rPr>
        <w:t xml:space="preserve"> value:</w:t>
      </w:r>
      <w:r w:rsidR="00164D93" w:rsidRPr="008637CC">
        <w:rPr>
          <w:rFonts w:ascii="Tahoma" w:hAnsi="Tahoma"/>
          <w:lang w:val="en-US"/>
        </w:rPr>
        <w:t xml:space="preserve"> </w:t>
      </w:r>
    </w:p>
    <w:p w14:paraId="33192110" w14:textId="4FD483FC" w:rsidR="00E6264E" w:rsidRPr="008637CC" w:rsidRDefault="00726C63" w:rsidP="00CC6E4A">
      <w:pPr>
        <w:rPr>
          <w:rFonts w:ascii="Tahoma" w:hAnsi="Tahoma"/>
          <w:lang w:val="en-US"/>
        </w:rPr>
      </w:pPr>
      <w:r w:rsidRPr="008637CC">
        <w:rPr>
          <w:rFonts w:ascii="Tahoma" w:hAnsi="Tahoma"/>
          <w:lang w:val="en-US"/>
        </w:rPr>
        <w:t xml:space="preserve">The </w:t>
      </w:r>
      <w:r w:rsidR="00972C8C" w:rsidRPr="008637CC">
        <w:rPr>
          <w:rFonts w:ascii="Tahoma" w:hAnsi="Tahoma"/>
          <w:lang w:val="en-US"/>
        </w:rPr>
        <w:t xml:space="preserve">architecturally imposing central square (1), the </w:t>
      </w:r>
      <w:r w:rsidRPr="008637CC">
        <w:rPr>
          <w:rFonts w:ascii="Tahoma" w:hAnsi="Tahoma"/>
          <w:lang w:val="en-US"/>
        </w:rPr>
        <w:t xml:space="preserve">central building </w:t>
      </w:r>
      <w:r w:rsidR="00F060BB" w:rsidRPr="008637CC">
        <w:rPr>
          <w:rFonts w:ascii="Tahoma" w:hAnsi="Tahoma"/>
          <w:lang w:val="en-US"/>
        </w:rPr>
        <w:t xml:space="preserve">hall with the </w:t>
      </w:r>
      <w:r w:rsidR="001B52C0" w:rsidRPr="008637CC">
        <w:rPr>
          <w:rFonts w:ascii="Tahoma" w:hAnsi="Tahoma"/>
          <w:lang w:val="en-US"/>
        </w:rPr>
        <w:t xml:space="preserve">preserved </w:t>
      </w:r>
      <w:r w:rsidR="00F060BB" w:rsidRPr="008637CC">
        <w:rPr>
          <w:rFonts w:ascii="Tahoma" w:hAnsi="Tahoma"/>
          <w:lang w:val="en-US"/>
        </w:rPr>
        <w:t>ancient olive tree</w:t>
      </w:r>
      <w:r w:rsidR="002408F5" w:rsidRPr="008637CC">
        <w:rPr>
          <w:rFonts w:ascii="Tahoma" w:hAnsi="Tahoma"/>
          <w:lang w:val="en-US"/>
        </w:rPr>
        <w:t xml:space="preserve"> (2)</w:t>
      </w:r>
      <w:r w:rsidR="00F060BB" w:rsidRPr="008637CC">
        <w:rPr>
          <w:rFonts w:ascii="Tahoma" w:hAnsi="Tahoma"/>
          <w:lang w:val="en-US"/>
        </w:rPr>
        <w:t>, t</w:t>
      </w:r>
      <w:r w:rsidR="00AC3741" w:rsidRPr="008637CC">
        <w:rPr>
          <w:rFonts w:ascii="Tahoma" w:hAnsi="Tahoma"/>
          <w:lang w:val="en-US"/>
        </w:rPr>
        <w:t xml:space="preserve">he </w:t>
      </w:r>
      <w:r w:rsidR="003A0F07" w:rsidRPr="008637CC">
        <w:rPr>
          <w:rFonts w:ascii="Tahoma" w:hAnsi="Tahoma"/>
          <w:lang w:val="en-US"/>
        </w:rPr>
        <w:t>old</w:t>
      </w:r>
      <w:r w:rsidR="00AC3741" w:rsidRPr="008637CC">
        <w:rPr>
          <w:rFonts w:ascii="Tahoma" w:hAnsi="Tahoma"/>
          <w:lang w:val="en-US"/>
        </w:rPr>
        <w:t xml:space="preserve"> </w:t>
      </w:r>
      <w:r w:rsidR="003A0F07" w:rsidRPr="008637CC">
        <w:rPr>
          <w:rFonts w:ascii="Tahoma" w:hAnsi="Tahoma"/>
          <w:lang w:val="en-US"/>
        </w:rPr>
        <w:t>side-</w:t>
      </w:r>
      <w:r w:rsidR="007F6F71" w:rsidRPr="008637CC">
        <w:rPr>
          <w:rFonts w:ascii="Tahoma" w:hAnsi="Tahoma"/>
          <w:lang w:val="en-US"/>
        </w:rPr>
        <w:t>yard</w:t>
      </w:r>
      <w:r w:rsidR="002408F5" w:rsidRPr="008637CC">
        <w:rPr>
          <w:rFonts w:ascii="Tahoma" w:hAnsi="Tahoma"/>
          <w:lang w:val="en-US"/>
        </w:rPr>
        <w:t xml:space="preserve"> (3)</w:t>
      </w:r>
      <w:r w:rsidR="007F6F71" w:rsidRPr="008637CC">
        <w:rPr>
          <w:rFonts w:ascii="Tahoma" w:hAnsi="Tahoma"/>
          <w:lang w:val="en-US"/>
        </w:rPr>
        <w:t xml:space="preserve">, the </w:t>
      </w:r>
      <w:r w:rsidR="001B52C0" w:rsidRPr="008637CC">
        <w:rPr>
          <w:rFonts w:ascii="Tahoma" w:hAnsi="Tahoma"/>
          <w:lang w:val="en-US"/>
        </w:rPr>
        <w:t>semi-</w:t>
      </w:r>
      <w:r w:rsidRPr="008637CC">
        <w:rPr>
          <w:rFonts w:ascii="Tahoma" w:hAnsi="Tahoma"/>
          <w:lang w:val="en-US"/>
        </w:rPr>
        <w:t>hidden Flower N</w:t>
      </w:r>
      <w:r w:rsidR="007F6F71" w:rsidRPr="008637CC">
        <w:rPr>
          <w:rFonts w:ascii="Tahoma" w:hAnsi="Tahoma"/>
          <w:lang w:val="en-US"/>
        </w:rPr>
        <w:t>ursery</w:t>
      </w:r>
      <w:r w:rsidR="002408F5" w:rsidRPr="008637CC">
        <w:rPr>
          <w:rFonts w:ascii="Tahoma" w:hAnsi="Tahoma"/>
          <w:lang w:val="en-US"/>
        </w:rPr>
        <w:t xml:space="preserve"> (4)</w:t>
      </w:r>
      <w:r w:rsidR="007F6F71" w:rsidRPr="008637CC">
        <w:rPr>
          <w:rFonts w:ascii="Tahoma" w:hAnsi="Tahoma"/>
          <w:lang w:val="en-US"/>
        </w:rPr>
        <w:t>, the glas</w:t>
      </w:r>
      <w:r w:rsidR="00AC3741" w:rsidRPr="008637CC">
        <w:rPr>
          <w:rFonts w:ascii="Tahoma" w:hAnsi="Tahoma"/>
          <w:lang w:val="en-US"/>
        </w:rPr>
        <w:t xml:space="preserve">s </w:t>
      </w:r>
      <w:r w:rsidRPr="008637CC">
        <w:rPr>
          <w:rFonts w:ascii="Tahoma" w:hAnsi="Tahoma"/>
          <w:lang w:val="en-US"/>
        </w:rPr>
        <w:t>Floriculture Greenhouse</w:t>
      </w:r>
      <w:r w:rsidR="002408F5" w:rsidRPr="008637CC">
        <w:rPr>
          <w:rFonts w:ascii="Tahoma" w:hAnsi="Tahoma"/>
          <w:lang w:val="en-US"/>
        </w:rPr>
        <w:t xml:space="preserve"> (5)</w:t>
      </w:r>
      <w:r w:rsidR="00AC3741" w:rsidRPr="008637CC">
        <w:rPr>
          <w:rFonts w:ascii="Tahoma" w:hAnsi="Tahoma"/>
          <w:lang w:val="en-US"/>
        </w:rPr>
        <w:t xml:space="preserve">, the </w:t>
      </w:r>
      <w:r w:rsidR="001B52C0" w:rsidRPr="008637CC">
        <w:rPr>
          <w:rFonts w:ascii="Tahoma" w:hAnsi="Tahoma"/>
          <w:lang w:val="en-US"/>
        </w:rPr>
        <w:t xml:space="preserve">meandering </w:t>
      </w:r>
      <w:r w:rsidR="00AC3741" w:rsidRPr="008637CC">
        <w:rPr>
          <w:rFonts w:ascii="Tahoma" w:hAnsi="Tahoma"/>
          <w:lang w:val="en-US"/>
        </w:rPr>
        <w:t>interstitial spaces</w:t>
      </w:r>
      <w:r w:rsidR="002408F5" w:rsidRPr="008637CC">
        <w:rPr>
          <w:rFonts w:ascii="Tahoma" w:hAnsi="Tahoma"/>
          <w:lang w:val="en-US"/>
        </w:rPr>
        <w:t xml:space="preserve"> (6)</w:t>
      </w:r>
      <w:r w:rsidR="00D97EBD" w:rsidRPr="008637CC">
        <w:rPr>
          <w:rFonts w:ascii="Tahoma" w:hAnsi="Tahoma"/>
          <w:lang w:val="en-US"/>
        </w:rPr>
        <w:t>, the</w:t>
      </w:r>
      <w:r w:rsidR="00C347B7" w:rsidRPr="008637CC">
        <w:rPr>
          <w:rFonts w:ascii="Tahoma" w:hAnsi="Tahoma"/>
          <w:lang w:val="en-US"/>
        </w:rPr>
        <w:t xml:space="preserve"> area</w:t>
      </w:r>
      <w:r w:rsidR="001B52C0" w:rsidRPr="008637CC">
        <w:rPr>
          <w:rFonts w:ascii="Tahoma" w:hAnsi="Tahoma"/>
          <w:lang w:val="en-US"/>
        </w:rPr>
        <w:t xml:space="preserve"> of</w:t>
      </w:r>
      <w:r w:rsidR="00AC3741" w:rsidRPr="008637CC">
        <w:rPr>
          <w:rFonts w:ascii="Tahoma" w:hAnsi="Tahoma"/>
          <w:lang w:val="en-US"/>
        </w:rPr>
        <w:t xml:space="preserve"> arboriculture</w:t>
      </w:r>
      <w:r w:rsidR="002408F5" w:rsidRPr="008637CC">
        <w:rPr>
          <w:rFonts w:ascii="Tahoma" w:hAnsi="Tahoma"/>
          <w:lang w:val="en-US"/>
        </w:rPr>
        <w:t xml:space="preserve"> (7)</w:t>
      </w:r>
      <w:r w:rsidR="00AC3741" w:rsidRPr="008637CC">
        <w:rPr>
          <w:rFonts w:ascii="Tahoma" w:hAnsi="Tahoma"/>
          <w:lang w:val="en-US"/>
        </w:rPr>
        <w:t xml:space="preserve">, </w:t>
      </w:r>
      <w:r w:rsidR="00972C8C" w:rsidRPr="008637CC">
        <w:rPr>
          <w:rFonts w:ascii="Tahoma" w:hAnsi="Tahoma"/>
          <w:lang w:val="en-US"/>
        </w:rPr>
        <w:t>the tractor shed</w:t>
      </w:r>
      <w:r w:rsidR="00BE23B8" w:rsidRPr="008637CC">
        <w:rPr>
          <w:rFonts w:ascii="Tahoma" w:hAnsi="Tahoma"/>
          <w:lang w:val="en-US"/>
        </w:rPr>
        <w:t xml:space="preserve"> near the old arboretum</w:t>
      </w:r>
      <w:r w:rsidR="00972C8C" w:rsidRPr="008637CC">
        <w:rPr>
          <w:rFonts w:ascii="Tahoma" w:hAnsi="Tahoma"/>
          <w:lang w:val="en-US"/>
        </w:rPr>
        <w:t xml:space="preserve"> </w:t>
      </w:r>
      <w:r w:rsidR="002408F5" w:rsidRPr="008637CC">
        <w:rPr>
          <w:rFonts w:ascii="Tahoma" w:hAnsi="Tahoma"/>
          <w:lang w:val="en-US"/>
        </w:rPr>
        <w:t>(8)</w:t>
      </w:r>
      <w:r w:rsidR="001B52C0" w:rsidRPr="008637CC">
        <w:rPr>
          <w:rFonts w:ascii="Tahoma" w:hAnsi="Tahoma"/>
          <w:lang w:val="en-US"/>
        </w:rPr>
        <w:t xml:space="preserve">, </w:t>
      </w:r>
      <w:r w:rsidR="00972C8C" w:rsidRPr="008637CC">
        <w:rPr>
          <w:rFonts w:ascii="Tahoma" w:hAnsi="Tahoma"/>
          <w:lang w:val="en-US"/>
        </w:rPr>
        <w:t xml:space="preserve">the blooming alleys and forking pathways, </w:t>
      </w:r>
      <w:r w:rsidR="006322E2" w:rsidRPr="008637CC">
        <w:rPr>
          <w:rFonts w:ascii="Tahoma" w:hAnsi="Tahoma"/>
          <w:lang w:val="en-US"/>
        </w:rPr>
        <w:t>the busy student body, the polyphony of life</w:t>
      </w:r>
      <w:r w:rsidR="00150D59" w:rsidRPr="008637CC">
        <w:rPr>
          <w:rFonts w:ascii="Tahoma" w:hAnsi="Tahoma"/>
          <w:lang w:val="en-US"/>
        </w:rPr>
        <w:t>, the roaming</w:t>
      </w:r>
      <w:r w:rsidR="006547C3" w:rsidRPr="008637CC">
        <w:rPr>
          <w:rFonts w:ascii="Tahoma" w:hAnsi="Tahoma"/>
          <w:lang w:val="en-US"/>
        </w:rPr>
        <w:t xml:space="preserve"> nature of knowledge</w:t>
      </w:r>
      <w:r w:rsidR="006322E2" w:rsidRPr="008637CC">
        <w:rPr>
          <w:rFonts w:ascii="Tahoma" w:hAnsi="Tahoma"/>
          <w:lang w:val="en-US"/>
        </w:rPr>
        <w:t xml:space="preserve">. </w:t>
      </w:r>
    </w:p>
    <w:p w14:paraId="2E6071C0" w14:textId="6616238C" w:rsidR="00AF7F53" w:rsidRPr="008637CC" w:rsidRDefault="00893E9E" w:rsidP="00CC6E4A">
      <w:pPr>
        <w:rPr>
          <w:rFonts w:ascii="Tahoma" w:hAnsi="Tahoma"/>
          <w:lang w:val="en-US"/>
        </w:rPr>
      </w:pPr>
      <w:r w:rsidRPr="008637CC">
        <w:rPr>
          <w:rFonts w:ascii="Tahoma" w:hAnsi="Tahoma"/>
          <w:lang w:val="en-US"/>
        </w:rPr>
        <w:t xml:space="preserve">Immersed in the paradox of a rural atmosphere within a contemporary </w:t>
      </w:r>
      <w:r w:rsidR="001B52C0" w:rsidRPr="008637CC">
        <w:rPr>
          <w:rFonts w:ascii="Tahoma" w:hAnsi="Tahoma"/>
          <w:lang w:val="en-US"/>
        </w:rPr>
        <w:t xml:space="preserve">city </w:t>
      </w:r>
      <w:r w:rsidRPr="008637CC">
        <w:rPr>
          <w:rFonts w:ascii="Tahoma" w:hAnsi="Tahoma"/>
          <w:lang w:val="en-US"/>
        </w:rPr>
        <w:t xml:space="preserve">scape we can be reminded of </w:t>
      </w:r>
      <w:r w:rsidR="001B4814" w:rsidRPr="008637CC">
        <w:rPr>
          <w:rFonts w:ascii="Tahoma" w:hAnsi="Tahoma"/>
          <w:lang w:val="en-US"/>
        </w:rPr>
        <w:t xml:space="preserve">the </w:t>
      </w:r>
      <w:r w:rsidR="0014283C" w:rsidRPr="008637CC">
        <w:rPr>
          <w:rFonts w:ascii="Tahoma" w:hAnsi="Tahoma"/>
          <w:lang w:val="en-US"/>
        </w:rPr>
        <w:t xml:space="preserve">very </w:t>
      </w:r>
      <w:r w:rsidR="001B4814" w:rsidRPr="008637CC">
        <w:rPr>
          <w:rFonts w:ascii="Tahoma" w:hAnsi="Tahoma"/>
          <w:lang w:val="en-US"/>
        </w:rPr>
        <w:t>roots</w:t>
      </w:r>
      <w:r w:rsidR="00133700" w:rsidRPr="008637CC">
        <w:rPr>
          <w:rFonts w:ascii="Tahoma" w:hAnsi="Tahoma"/>
          <w:lang w:val="en-US"/>
        </w:rPr>
        <w:t xml:space="preserve"> </w:t>
      </w:r>
      <w:r w:rsidR="001B4814" w:rsidRPr="008637CC">
        <w:rPr>
          <w:rFonts w:ascii="Tahoma" w:hAnsi="Tahoma"/>
          <w:lang w:val="en-US"/>
        </w:rPr>
        <w:t>of the idea of the city, the response-ability of the bodies that shape its future</w:t>
      </w:r>
      <w:r w:rsidR="00210EA6" w:rsidRPr="008637CC">
        <w:rPr>
          <w:rFonts w:ascii="Tahoma" w:hAnsi="Tahoma"/>
          <w:lang w:val="en-US"/>
        </w:rPr>
        <w:t xml:space="preserve">, the wild </w:t>
      </w:r>
      <w:r w:rsidR="00EB2911" w:rsidRPr="008637CC">
        <w:rPr>
          <w:rFonts w:ascii="Tahoma" w:hAnsi="Tahoma"/>
          <w:lang w:val="en-US"/>
        </w:rPr>
        <w:t xml:space="preserve">that always lives </w:t>
      </w:r>
      <w:r w:rsidR="00210EA6" w:rsidRPr="008637CC">
        <w:rPr>
          <w:rFonts w:ascii="Tahoma" w:hAnsi="Tahoma"/>
          <w:lang w:val="en-US"/>
        </w:rPr>
        <w:t>at the heart of the domestic</w:t>
      </w:r>
      <w:r w:rsidR="001A24AD" w:rsidRPr="008637CC">
        <w:rPr>
          <w:rFonts w:ascii="Tahoma" w:hAnsi="Tahoma"/>
          <w:lang w:val="en-US"/>
        </w:rPr>
        <w:t xml:space="preserve">. </w:t>
      </w:r>
      <w:r w:rsidR="001B4814" w:rsidRPr="008637CC">
        <w:rPr>
          <w:rFonts w:ascii="Tahoma" w:hAnsi="Tahoma"/>
          <w:lang w:val="en-US"/>
        </w:rPr>
        <w:t xml:space="preserve"> </w:t>
      </w:r>
      <w:r w:rsidR="00F060BB" w:rsidRPr="008637CC">
        <w:rPr>
          <w:rFonts w:ascii="Tahoma" w:hAnsi="Tahoma"/>
          <w:lang w:val="en-US"/>
        </w:rPr>
        <w:t xml:space="preserve"> </w:t>
      </w:r>
      <w:r w:rsidR="00676B31" w:rsidRPr="008637CC">
        <w:rPr>
          <w:rFonts w:ascii="Tahoma" w:hAnsi="Tahoma"/>
          <w:lang w:val="en-US"/>
        </w:rPr>
        <w:t xml:space="preserve"> </w:t>
      </w:r>
      <w:r w:rsidR="00AF7F53" w:rsidRPr="008637CC">
        <w:rPr>
          <w:rFonts w:ascii="Tahoma" w:hAnsi="Tahoma"/>
          <w:lang w:val="en-US"/>
        </w:rPr>
        <w:t xml:space="preserve"> </w:t>
      </w:r>
    </w:p>
    <w:p w14:paraId="487664F0" w14:textId="77777777" w:rsidR="00AF7F53" w:rsidRPr="008637CC" w:rsidRDefault="00AF7F53" w:rsidP="00CC6E4A">
      <w:pPr>
        <w:rPr>
          <w:rFonts w:ascii="Tahoma" w:hAnsi="Tahoma"/>
          <w:lang w:val="en-US"/>
        </w:rPr>
      </w:pPr>
    </w:p>
    <w:p w14:paraId="33C5BC62" w14:textId="49125BF3" w:rsidR="00A87F11" w:rsidRPr="008637CC" w:rsidRDefault="006B77B3" w:rsidP="00A87F11">
      <w:pPr>
        <w:rPr>
          <w:rFonts w:ascii="Tahoma" w:hAnsi="Tahoma"/>
          <w:lang w:val="el-GR"/>
        </w:rPr>
      </w:pPr>
      <w:r w:rsidRPr="008637CC">
        <w:rPr>
          <w:rFonts w:ascii="Tahoma" w:hAnsi="Tahoma"/>
          <w:lang w:val="en-US"/>
        </w:rPr>
        <w:t>Nadja</w:t>
      </w:r>
      <w:r w:rsidRPr="008637CC">
        <w:rPr>
          <w:rFonts w:ascii="Tahoma" w:hAnsi="Tahoma"/>
          <w:lang w:val="el-GR"/>
        </w:rPr>
        <w:t xml:space="preserve"> </w:t>
      </w:r>
      <w:r w:rsidRPr="008637CC">
        <w:rPr>
          <w:rFonts w:ascii="Tahoma" w:hAnsi="Tahoma"/>
          <w:lang w:val="en-US"/>
        </w:rPr>
        <w:t>Argyropoulou</w:t>
      </w:r>
    </w:p>
    <w:p w14:paraId="259D12F5" w14:textId="54E8A428" w:rsidR="003A02D8" w:rsidRPr="008637CC" w:rsidRDefault="008637CC" w:rsidP="003A02D8">
      <w:pPr>
        <w:rPr>
          <w:rFonts w:ascii="Tahoma" w:hAnsi="Tahoma"/>
          <w:lang w:val="en-US"/>
        </w:rPr>
      </w:pPr>
      <w:r w:rsidRPr="008637CC">
        <w:rPr>
          <w:rFonts w:ascii="Tahoma" w:hAnsi="Tahoma"/>
          <w:lang w:val="en-US"/>
        </w:rPr>
        <w:t>Independent c</w:t>
      </w:r>
      <w:r w:rsidR="006B77B3" w:rsidRPr="008637CC">
        <w:rPr>
          <w:rFonts w:ascii="Tahoma" w:hAnsi="Tahoma"/>
          <w:lang w:val="en-US"/>
        </w:rPr>
        <w:t>urator</w:t>
      </w:r>
      <w:r w:rsidRPr="008637CC">
        <w:rPr>
          <w:rFonts w:ascii="Tahoma" w:hAnsi="Tahoma"/>
          <w:lang w:val="en-US"/>
        </w:rPr>
        <w:t>, art historian</w:t>
      </w:r>
    </w:p>
    <w:p w14:paraId="1A75E5B4" w14:textId="77777777" w:rsidR="00F43416" w:rsidRPr="008637CC" w:rsidRDefault="00F43416" w:rsidP="003A02D8">
      <w:pPr>
        <w:rPr>
          <w:rFonts w:ascii="Tahoma" w:hAnsi="Tahoma"/>
          <w:lang w:val="en-US"/>
        </w:rPr>
      </w:pPr>
    </w:p>
    <w:sectPr w:rsidR="00F43416" w:rsidRPr="008637CC" w:rsidSect="00515C0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3A734" w14:textId="77777777" w:rsidR="003F644C" w:rsidRDefault="003F644C" w:rsidP="003A02D8">
      <w:r>
        <w:separator/>
      </w:r>
    </w:p>
  </w:endnote>
  <w:endnote w:type="continuationSeparator" w:id="0">
    <w:p w14:paraId="75AF5F39" w14:textId="77777777" w:rsidR="003F644C" w:rsidRDefault="003F644C" w:rsidP="003A0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BA1D0" w14:textId="77777777" w:rsidR="003F644C" w:rsidRDefault="003F644C" w:rsidP="003A02D8">
      <w:r>
        <w:separator/>
      </w:r>
    </w:p>
  </w:footnote>
  <w:footnote w:type="continuationSeparator" w:id="0">
    <w:p w14:paraId="51C1337A" w14:textId="77777777" w:rsidR="003F644C" w:rsidRDefault="003F644C" w:rsidP="003A02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96D11"/>
    <w:multiLevelType w:val="hybridMultilevel"/>
    <w:tmpl w:val="E6CCD616"/>
    <w:lvl w:ilvl="0" w:tplc="D778A42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DB15DA"/>
    <w:multiLevelType w:val="hybridMultilevel"/>
    <w:tmpl w:val="BF52512A"/>
    <w:lvl w:ilvl="0" w:tplc="DF766DD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FC"/>
    <w:rsid w:val="00010F47"/>
    <w:rsid w:val="00024753"/>
    <w:rsid w:val="0003409A"/>
    <w:rsid w:val="00066343"/>
    <w:rsid w:val="0007207A"/>
    <w:rsid w:val="000729CB"/>
    <w:rsid w:val="0009019A"/>
    <w:rsid w:val="000D3A18"/>
    <w:rsid w:val="00121E08"/>
    <w:rsid w:val="0013216D"/>
    <w:rsid w:val="00133700"/>
    <w:rsid w:val="0014283C"/>
    <w:rsid w:val="00150D59"/>
    <w:rsid w:val="001527D7"/>
    <w:rsid w:val="00164D93"/>
    <w:rsid w:val="001A24AD"/>
    <w:rsid w:val="001B4814"/>
    <w:rsid w:val="001B52C0"/>
    <w:rsid w:val="001D644F"/>
    <w:rsid w:val="001F4262"/>
    <w:rsid w:val="00210EA6"/>
    <w:rsid w:val="002408F5"/>
    <w:rsid w:val="00262BB0"/>
    <w:rsid w:val="00272B31"/>
    <w:rsid w:val="002730E7"/>
    <w:rsid w:val="00275B75"/>
    <w:rsid w:val="002931F8"/>
    <w:rsid w:val="002C2A92"/>
    <w:rsid w:val="002D2ADB"/>
    <w:rsid w:val="00303AD3"/>
    <w:rsid w:val="00326019"/>
    <w:rsid w:val="003270FF"/>
    <w:rsid w:val="00347B10"/>
    <w:rsid w:val="0036344D"/>
    <w:rsid w:val="003660EA"/>
    <w:rsid w:val="00381B29"/>
    <w:rsid w:val="003A02D8"/>
    <w:rsid w:val="003A0F07"/>
    <w:rsid w:val="003F644C"/>
    <w:rsid w:val="00427195"/>
    <w:rsid w:val="00454D48"/>
    <w:rsid w:val="004565D7"/>
    <w:rsid w:val="00465E5C"/>
    <w:rsid w:val="00481BE9"/>
    <w:rsid w:val="004F7532"/>
    <w:rsid w:val="00506590"/>
    <w:rsid w:val="00515C03"/>
    <w:rsid w:val="0052107B"/>
    <w:rsid w:val="0052771D"/>
    <w:rsid w:val="00533EA2"/>
    <w:rsid w:val="005410A3"/>
    <w:rsid w:val="005535E4"/>
    <w:rsid w:val="005D51F4"/>
    <w:rsid w:val="00602EDC"/>
    <w:rsid w:val="006322E2"/>
    <w:rsid w:val="006533DC"/>
    <w:rsid w:val="006547C3"/>
    <w:rsid w:val="00676B31"/>
    <w:rsid w:val="006A152D"/>
    <w:rsid w:val="006B77B3"/>
    <w:rsid w:val="006D007B"/>
    <w:rsid w:val="006D5777"/>
    <w:rsid w:val="006E26F6"/>
    <w:rsid w:val="006E2878"/>
    <w:rsid w:val="0070341F"/>
    <w:rsid w:val="00726C63"/>
    <w:rsid w:val="00752C98"/>
    <w:rsid w:val="007B7D77"/>
    <w:rsid w:val="007C4EC6"/>
    <w:rsid w:val="007E35FF"/>
    <w:rsid w:val="007F2523"/>
    <w:rsid w:val="007F6F71"/>
    <w:rsid w:val="008306CE"/>
    <w:rsid w:val="00861C33"/>
    <w:rsid w:val="008637CC"/>
    <w:rsid w:val="00867F62"/>
    <w:rsid w:val="00893E9E"/>
    <w:rsid w:val="008E5168"/>
    <w:rsid w:val="008F6E74"/>
    <w:rsid w:val="00905FC4"/>
    <w:rsid w:val="00926649"/>
    <w:rsid w:val="00927D12"/>
    <w:rsid w:val="0095059A"/>
    <w:rsid w:val="0096785A"/>
    <w:rsid w:val="00972C8C"/>
    <w:rsid w:val="00975042"/>
    <w:rsid w:val="00986985"/>
    <w:rsid w:val="00992BBC"/>
    <w:rsid w:val="009B011D"/>
    <w:rsid w:val="009E0AC7"/>
    <w:rsid w:val="00A6791D"/>
    <w:rsid w:val="00A7713A"/>
    <w:rsid w:val="00A87F11"/>
    <w:rsid w:val="00AC3741"/>
    <w:rsid w:val="00AD46A5"/>
    <w:rsid w:val="00AF7F53"/>
    <w:rsid w:val="00B063C3"/>
    <w:rsid w:val="00B47399"/>
    <w:rsid w:val="00B546C0"/>
    <w:rsid w:val="00B8505F"/>
    <w:rsid w:val="00B967BB"/>
    <w:rsid w:val="00BA2472"/>
    <w:rsid w:val="00BA4114"/>
    <w:rsid w:val="00BA641E"/>
    <w:rsid w:val="00BD7269"/>
    <w:rsid w:val="00BE23B8"/>
    <w:rsid w:val="00C252A4"/>
    <w:rsid w:val="00C347B7"/>
    <w:rsid w:val="00C649FD"/>
    <w:rsid w:val="00C64ECE"/>
    <w:rsid w:val="00CC6E4A"/>
    <w:rsid w:val="00CD25EE"/>
    <w:rsid w:val="00CF0066"/>
    <w:rsid w:val="00D010EA"/>
    <w:rsid w:val="00D3458F"/>
    <w:rsid w:val="00D922D2"/>
    <w:rsid w:val="00D97EBD"/>
    <w:rsid w:val="00DA4E2D"/>
    <w:rsid w:val="00DC0621"/>
    <w:rsid w:val="00E17077"/>
    <w:rsid w:val="00E27DD6"/>
    <w:rsid w:val="00E43F2E"/>
    <w:rsid w:val="00E6264E"/>
    <w:rsid w:val="00E72FFC"/>
    <w:rsid w:val="00E918E0"/>
    <w:rsid w:val="00EA6CAB"/>
    <w:rsid w:val="00EB2911"/>
    <w:rsid w:val="00EB37C3"/>
    <w:rsid w:val="00EF3664"/>
    <w:rsid w:val="00EF64E7"/>
    <w:rsid w:val="00F060BB"/>
    <w:rsid w:val="00F12466"/>
    <w:rsid w:val="00F20570"/>
    <w:rsid w:val="00F36713"/>
    <w:rsid w:val="00F43416"/>
    <w:rsid w:val="00F54A5A"/>
    <w:rsid w:val="00F55825"/>
    <w:rsid w:val="00F74737"/>
    <w:rsid w:val="00FA72B1"/>
    <w:rsid w:val="00FB0D39"/>
    <w:rsid w:val="00FB2AF3"/>
    <w:rsid w:val="00FC55B6"/>
    <w:rsid w:val="00FF3EB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999BF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2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FFC"/>
    <w:rPr>
      <w:color w:val="0563C1" w:themeColor="hyperlink"/>
      <w:u w:val="single"/>
    </w:rPr>
  </w:style>
  <w:style w:type="character" w:styleId="Strong">
    <w:name w:val="Strong"/>
    <w:uiPriority w:val="22"/>
    <w:qFormat/>
    <w:rsid w:val="00E918E0"/>
    <w:rPr>
      <w:b/>
      <w:bCs/>
    </w:rPr>
  </w:style>
  <w:style w:type="character" w:customStyle="1" w:styleId="apple-converted-space">
    <w:name w:val="apple-converted-space"/>
    <w:rsid w:val="00E918E0"/>
  </w:style>
  <w:style w:type="paragraph" w:styleId="NormalWeb">
    <w:name w:val="Normal (Web)"/>
    <w:basedOn w:val="Normal"/>
    <w:uiPriority w:val="99"/>
    <w:unhideWhenUsed/>
    <w:rsid w:val="00E918E0"/>
    <w:pPr>
      <w:spacing w:before="100" w:beforeAutospacing="1" w:after="100" w:afterAutospacing="1"/>
    </w:pPr>
    <w:rPr>
      <w:rFonts w:ascii="Times New Roman" w:eastAsia="Times New Roman" w:hAnsi="Times New Roman" w:cs="Times New Roman"/>
      <w:lang w:val="en-US"/>
    </w:rPr>
  </w:style>
  <w:style w:type="character" w:styleId="Emphasis">
    <w:name w:val="Emphasis"/>
    <w:uiPriority w:val="20"/>
    <w:qFormat/>
    <w:rsid w:val="00E918E0"/>
    <w:rPr>
      <w:i/>
      <w:iCs/>
    </w:rPr>
  </w:style>
  <w:style w:type="character" w:styleId="FollowedHyperlink">
    <w:name w:val="FollowedHyperlink"/>
    <w:basedOn w:val="DefaultParagraphFont"/>
    <w:uiPriority w:val="99"/>
    <w:semiHidden/>
    <w:unhideWhenUsed/>
    <w:rsid w:val="00E27DD6"/>
    <w:rPr>
      <w:color w:val="954F72" w:themeColor="followedHyperlink"/>
      <w:u w:val="single"/>
    </w:rPr>
  </w:style>
  <w:style w:type="paragraph" w:styleId="ListParagraph">
    <w:name w:val="List Paragraph"/>
    <w:basedOn w:val="Normal"/>
    <w:uiPriority w:val="34"/>
    <w:qFormat/>
    <w:rsid w:val="00454D48"/>
    <w:pPr>
      <w:ind w:left="720"/>
      <w:contextualSpacing/>
    </w:pPr>
  </w:style>
  <w:style w:type="paragraph" w:styleId="Header">
    <w:name w:val="header"/>
    <w:basedOn w:val="Normal"/>
    <w:link w:val="HeaderChar"/>
    <w:uiPriority w:val="99"/>
    <w:unhideWhenUsed/>
    <w:rsid w:val="003A02D8"/>
    <w:pPr>
      <w:tabs>
        <w:tab w:val="center" w:pos="4680"/>
        <w:tab w:val="right" w:pos="9360"/>
      </w:tabs>
    </w:pPr>
  </w:style>
  <w:style w:type="character" w:customStyle="1" w:styleId="HeaderChar">
    <w:name w:val="Header Char"/>
    <w:basedOn w:val="DefaultParagraphFont"/>
    <w:link w:val="Header"/>
    <w:uiPriority w:val="99"/>
    <w:rsid w:val="003A02D8"/>
  </w:style>
  <w:style w:type="paragraph" w:styleId="Footer">
    <w:name w:val="footer"/>
    <w:basedOn w:val="Normal"/>
    <w:link w:val="FooterChar"/>
    <w:uiPriority w:val="99"/>
    <w:unhideWhenUsed/>
    <w:rsid w:val="003A02D8"/>
    <w:pPr>
      <w:tabs>
        <w:tab w:val="center" w:pos="4680"/>
        <w:tab w:val="right" w:pos="9360"/>
      </w:tabs>
    </w:pPr>
  </w:style>
  <w:style w:type="character" w:customStyle="1" w:styleId="FooterChar">
    <w:name w:val="Footer Char"/>
    <w:basedOn w:val="DefaultParagraphFont"/>
    <w:link w:val="Footer"/>
    <w:uiPriority w:val="99"/>
    <w:rsid w:val="003A0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8341">
      <w:bodyDiv w:val="1"/>
      <w:marLeft w:val="0"/>
      <w:marRight w:val="0"/>
      <w:marTop w:val="0"/>
      <w:marBottom w:val="0"/>
      <w:divBdr>
        <w:top w:val="none" w:sz="0" w:space="0" w:color="auto"/>
        <w:left w:val="none" w:sz="0" w:space="0" w:color="auto"/>
        <w:bottom w:val="none" w:sz="0" w:space="0" w:color="auto"/>
        <w:right w:val="none" w:sz="0" w:space="0" w:color="auto"/>
      </w:divBdr>
    </w:div>
    <w:div w:id="2009675436">
      <w:bodyDiv w:val="1"/>
      <w:marLeft w:val="0"/>
      <w:marRight w:val="0"/>
      <w:marTop w:val="0"/>
      <w:marBottom w:val="0"/>
      <w:divBdr>
        <w:top w:val="none" w:sz="0" w:space="0" w:color="auto"/>
        <w:left w:val="none" w:sz="0" w:space="0" w:color="auto"/>
        <w:bottom w:val="none" w:sz="0" w:space="0" w:color="auto"/>
        <w:right w:val="none" w:sz="0" w:space="0" w:color="auto"/>
      </w:divBdr>
      <w:divsChild>
        <w:div w:id="890923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0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2.aua.gr/en/info/overview"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1091</Words>
  <Characters>6219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2022-06-14T07:17:00Z</cp:lastPrinted>
  <dcterms:created xsi:type="dcterms:W3CDTF">2022-06-14T07:17:00Z</dcterms:created>
  <dcterms:modified xsi:type="dcterms:W3CDTF">2022-06-14T07:18:00Z</dcterms:modified>
</cp:coreProperties>
</file>