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2" w:type="dxa"/>
        <w:tblInd w:w="-289" w:type="dxa"/>
        <w:tblLayout w:type="fixed"/>
        <w:tblLook w:val="00A0"/>
      </w:tblPr>
      <w:tblGrid>
        <w:gridCol w:w="5112"/>
        <w:gridCol w:w="5350"/>
      </w:tblGrid>
      <w:tr w:rsidR="00346580" w:rsidRPr="00A957DA" w:rsidTr="00E20956">
        <w:tc>
          <w:tcPr>
            <w:tcW w:w="5112" w:type="dxa"/>
          </w:tcPr>
          <w:p w:rsidR="00346580" w:rsidRPr="00A957DA" w:rsidRDefault="00346580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</w:p>
          <w:p w:rsidR="00346580" w:rsidRPr="0059001E" w:rsidRDefault="00346580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001E">
              <w:rPr>
                <w:rFonts w:ascii="Times New Roman" w:hAnsi="Times New Roman"/>
                <w:sz w:val="24"/>
                <w:szCs w:val="24"/>
                <w:lang w:val="en-US"/>
              </w:rPr>
              <w:t>ΕΛΛΗΝΙΚΗ ΔΗΜΟΚΡΑΤΙΑ</w:t>
            </w:r>
            <w:r w:rsidRPr="0059001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9001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346580" w:rsidRPr="00A957DA" w:rsidRDefault="00346580" w:rsidP="00011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textAlignment w:val="baseline"/>
              <w:rPr>
                <w:rFonts w:ascii="Times New Roman" w:hAnsi="Times New Roman"/>
                <w:lang w:val="en-US"/>
              </w:rPr>
            </w:pPr>
            <w:r w:rsidRPr="0053192E">
              <w:rPr>
                <w:rFonts w:ascii="Times New Roman" w:hAnsi="Times New Roman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6.5pt;height:56.25pt;visibility:visible">
                  <v:imagedata r:id="rId7" o:title=""/>
                </v:shape>
              </w:pict>
            </w:r>
          </w:p>
          <w:p w:rsidR="00346580" w:rsidRPr="00A957DA" w:rsidRDefault="00346580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ΓΕΩΠΟΝΙΚΟ ΠΑΝΕΠΙΣΤΗΜΙΟ ΑΘΗΝΩΝ</w:t>
            </w:r>
          </w:p>
          <w:p w:rsidR="00346580" w:rsidRPr="00A957DA" w:rsidRDefault="00346580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ΣΧΟΛΗ ΑΓΡΟΤΙΚΗΣ ΠΑΡΑΓΩΓΗΣ ΥΠΟΔΟΜΩΝ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ΚΑΙ ΠΕΡΙΒΑΛΛΟΝΤΟΣ</w:t>
            </w:r>
          </w:p>
          <w:p w:rsidR="00346580" w:rsidRPr="00A957DA" w:rsidRDefault="00346580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ΤΜΗΜΑ ΕΠΙΣΤΗΜΗΣ ΦΥΤΙΚΗΣ ΠΑΡΑΓΩΓΗΣ</w:t>
            </w:r>
          </w:p>
          <w:p w:rsidR="00346580" w:rsidRPr="00A957DA" w:rsidRDefault="00346580" w:rsidP="0001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ΓΡΑΜΜΑΤΕΙΑ </w:t>
            </w:r>
          </w:p>
          <w:p w:rsidR="00346580" w:rsidRPr="00A957DA" w:rsidRDefault="00346580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Πληροφορίες: Θεοδώρα Ζαμπέλη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&amp;</w:t>
            </w:r>
          </w:p>
          <w:p w:rsidR="00346580" w:rsidRPr="00A957DA" w:rsidRDefault="00346580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Μαρία Δημοπούλου</w:t>
            </w:r>
          </w:p>
          <w:p w:rsidR="00346580" w:rsidRPr="00A957DA" w:rsidRDefault="00346580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Ιερά Οδός 75, 118 55  ΑΘΗΝΑ</w:t>
            </w:r>
          </w:p>
          <w:p w:rsidR="00346580" w:rsidRPr="00A957DA" w:rsidRDefault="00346580" w:rsidP="00011896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Τηλ</w:t>
            </w:r>
            <w:r w:rsidRPr="00A957DA">
              <w:rPr>
                <w:rFonts w:ascii="Times New Roman" w:hAnsi="Times New Roman"/>
                <w:sz w:val="24"/>
                <w:szCs w:val="24"/>
                <w:lang w:val="de-DE" w:eastAsia="el-GR"/>
              </w:rPr>
              <w:t>.:  21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0-</w:t>
            </w:r>
            <w:r w:rsidRPr="00A957DA">
              <w:rPr>
                <w:rFonts w:ascii="Times New Roman" w:hAnsi="Times New Roman"/>
                <w:sz w:val="24"/>
                <w:szCs w:val="24"/>
                <w:lang w:val="de-DE" w:eastAsia="el-GR"/>
              </w:rPr>
              <w:t>529.4522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,4525</w:t>
            </w:r>
          </w:p>
          <w:p w:rsidR="00346580" w:rsidRPr="00A957DA" w:rsidRDefault="00346580" w:rsidP="0001189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de-DE"/>
              </w:rPr>
            </w:pPr>
            <w:r w:rsidRPr="00A957DA">
              <w:rPr>
                <w:rFonts w:ascii="Times New Roman" w:eastAsia="PMingLiU" w:hAnsi="Times New Roman"/>
                <w:sz w:val="24"/>
                <w:szCs w:val="24"/>
                <w:lang w:val="de-DE"/>
              </w:rPr>
              <w:t>Fax:   21</w:t>
            </w:r>
            <w:r w:rsidRPr="00F656C8">
              <w:rPr>
                <w:rFonts w:ascii="Times New Roman" w:eastAsia="PMingLiU" w:hAnsi="Times New Roman"/>
                <w:sz w:val="24"/>
                <w:szCs w:val="24"/>
                <w:lang w:val="en-GB"/>
              </w:rPr>
              <w:t>0-</w:t>
            </w:r>
            <w:r w:rsidRPr="00A957DA">
              <w:rPr>
                <w:rFonts w:ascii="Times New Roman" w:eastAsia="PMingLiU" w:hAnsi="Times New Roman"/>
                <w:sz w:val="24"/>
                <w:szCs w:val="24"/>
                <w:lang w:val="de-DE"/>
              </w:rPr>
              <w:t>529.4525</w:t>
            </w:r>
          </w:p>
          <w:p w:rsidR="00346580" w:rsidRPr="00A957DA" w:rsidRDefault="00346580" w:rsidP="00011896">
            <w:pPr>
              <w:widowControl w:val="0"/>
              <w:autoSpaceDE w:val="0"/>
              <w:autoSpaceDN w:val="0"/>
              <w:adjustRightInd w:val="0"/>
              <w:spacing w:before="73" w:after="0" w:line="266" w:lineRule="exact"/>
              <w:ind w:right="2504"/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</w:pPr>
            <w:r w:rsidRPr="00A957DA">
              <w:rPr>
                <w:rFonts w:ascii="Times New Roman" w:hAnsi="Times New Roman"/>
                <w:w w:val="93"/>
                <w:sz w:val="24"/>
                <w:szCs w:val="24"/>
                <w:lang w:val="en-US" w:eastAsia="el-GR"/>
              </w:rPr>
              <w:t>e-mail:</w:t>
            </w:r>
            <w:r w:rsidRPr="00A957DA"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  <w:t xml:space="preserve">:  </w:t>
            </w:r>
            <w:hyperlink r:id="rId8" w:history="1">
              <w:r w:rsidRPr="00A957D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 w:eastAsia="zh-TW"/>
                </w:rPr>
                <w:t>theoz@aua.gr</w:t>
              </w:r>
            </w:hyperlink>
          </w:p>
          <w:p w:rsidR="00346580" w:rsidRPr="00A957DA" w:rsidRDefault="00346580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5350" w:type="dxa"/>
          </w:tcPr>
          <w:p w:rsidR="00346580" w:rsidRPr="00763A44" w:rsidRDefault="00346580" w:rsidP="00F62A83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346580" w:rsidRPr="00763A44" w:rsidRDefault="00346580" w:rsidP="008D3571">
            <w:pPr>
              <w:rPr>
                <w:rFonts w:ascii="Times New Roman" w:hAnsi="Times New Roman"/>
                <w:lang w:val="en-GB"/>
              </w:rPr>
            </w:pPr>
          </w:p>
          <w:p w:rsidR="00346580" w:rsidRPr="00763A44" w:rsidRDefault="00346580" w:rsidP="008D3571">
            <w:pPr>
              <w:rPr>
                <w:rFonts w:ascii="Times New Roman" w:hAnsi="Times New Roman"/>
                <w:lang w:val="en-GB"/>
              </w:rPr>
            </w:pPr>
          </w:p>
          <w:p w:rsidR="00346580" w:rsidRPr="00763A44" w:rsidRDefault="00346580" w:rsidP="008D3571">
            <w:pPr>
              <w:rPr>
                <w:rFonts w:ascii="Times New Roman" w:hAnsi="Times New Roman"/>
                <w:lang w:val="en-GB"/>
              </w:rPr>
            </w:pPr>
          </w:p>
          <w:p w:rsidR="00346580" w:rsidRPr="008D3571" w:rsidRDefault="00346580" w:rsidP="008D3571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 w:rsidRPr="00763A44">
              <w:rPr>
                <w:rFonts w:ascii="Times New Roman" w:hAnsi="Times New Roman"/>
                <w:lang w:val="en-GB"/>
              </w:rPr>
              <w:tab/>
            </w:r>
            <w:r w:rsidRPr="008D35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3571">
              <w:rPr>
                <w:rFonts w:ascii="Times New Roman" w:hAnsi="Times New Roman"/>
                <w:sz w:val="24"/>
                <w:szCs w:val="24"/>
              </w:rPr>
              <w:t>-12-2018</w:t>
            </w:r>
          </w:p>
        </w:tc>
      </w:tr>
    </w:tbl>
    <w:p w:rsidR="00346580" w:rsidRDefault="00346580" w:rsidP="006E31E2">
      <w:pPr>
        <w:pStyle w:val="Default"/>
        <w:spacing w:line="360" w:lineRule="auto"/>
        <w:ind w:right="209"/>
        <w:jc w:val="center"/>
        <w:rPr>
          <w:rFonts w:ascii="Times New Roman" w:hAnsi="Times New Roman"/>
          <w:b/>
          <w:sz w:val="28"/>
          <w:szCs w:val="28"/>
        </w:rPr>
      </w:pPr>
    </w:p>
    <w:p w:rsidR="00346580" w:rsidRPr="00786B49" w:rsidRDefault="00346580" w:rsidP="006E31E2">
      <w:pPr>
        <w:pStyle w:val="Default"/>
        <w:spacing w:line="360" w:lineRule="auto"/>
        <w:ind w:right="209"/>
        <w:jc w:val="center"/>
        <w:rPr>
          <w:rFonts w:ascii="Times New Roman" w:hAnsi="Times New Roman"/>
          <w:b/>
          <w:u w:val="single"/>
        </w:rPr>
      </w:pPr>
      <w:r w:rsidRPr="00786B49">
        <w:rPr>
          <w:rFonts w:ascii="Times New Roman" w:hAnsi="Times New Roman"/>
          <w:b/>
          <w:sz w:val="28"/>
          <w:szCs w:val="28"/>
          <w:u w:val="single"/>
        </w:rPr>
        <w:t>ΑΝΑΚΟΙΝΩΣΗ</w:t>
      </w:r>
    </w:p>
    <w:p w:rsidR="00346580" w:rsidRPr="00F62A83" w:rsidRDefault="00346580" w:rsidP="006E31E2">
      <w:pPr>
        <w:pStyle w:val="Default"/>
        <w:spacing w:line="360" w:lineRule="auto"/>
        <w:ind w:right="209" w:firstLine="720"/>
        <w:jc w:val="both"/>
        <w:rPr>
          <w:rFonts w:ascii="Times New Roman" w:hAnsi="Times New Roman" w:cs="Times New Roman"/>
        </w:rPr>
      </w:pPr>
      <w:r w:rsidRPr="00E20956">
        <w:rPr>
          <w:rFonts w:ascii="Times New Roman" w:hAnsi="Times New Roman"/>
        </w:rPr>
        <w:t>Σχετικά με την «ΠΡΟΚΗΡΥΞΗ ΕΚΛΟΓΩΝ» για την ανάδειξη Εκπροσώπων της κατηγορίας</w:t>
      </w:r>
      <w:r>
        <w:rPr>
          <w:rFonts w:ascii="Times New Roman" w:hAnsi="Times New Roman"/>
        </w:rPr>
        <w:t xml:space="preserve"> ΕΤΕΠ., στα συλλογικά όργανα του Τμήματος Επιστήμης Φυτικής Παραγωγής (συνέλευση Τμήματος και συνέλευση Τομέων) σας γνωρίζουμε νέα ημερομηνία εκλογών την </w:t>
      </w:r>
      <w:r>
        <w:rPr>
          <w:rFonts w:ascii="Times New Roman" w:hAnsi="Times New Roman"/>
          <w:b/>
          <w:sz w:val="28"/>
          <w:szCs w:val="28"/>
        </w:rPr>
        <w:t>Πέμπτη</w:t>
      </w:r>
      <w:r w:rsidRPr="006E31E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</w:t>
      </w:r>
      <w:r w:rsidRPr="006E31E2">
        <w:rPr>
          <w:rFonts w:ascii="Times New Roman" w:hAnsi="Times New Roman"/>
          <w:b/>
          <w:sz w:val="28"/>
          <w:szCs w:val="28"/>
        </w:rPr>
        <w:t xml:space="preserve">-12-2018, από </w:t>
      </w:r>
      <w:r>
        <w:rPr>
          <w:rFonts w:ascii="Times New Roman" w:hAnsi="Times New Roman"/>
          <w:b/>
          <w:sz w:val="28"/>
          <w:szCs w:val="28"/>
        </w:rPr>
        <w:t>12</w:t>
      </w:r>
      <w:r w:rsidRPr="006E31E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Pr="006E31E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μ</w:t>
      </w:r>
      <w:r w:rsidRPr="006E31E2">
        <w:rPr>
          <w:rFonts w:ascii="Times New Roman" w:hAnsi="Times New Roman"/>
          <w:b/>
          <w:sz w:val="28"/>
          <w:szCs w:val="28"/>
        </w:rPr>
        <w:t>.μ. έως 1</w:t>
      </w:r>
      <w:r>
        <w:rPr>
          <w:rFonts w:ascii="Times New Roman" w:hAnsi="Times New Roman"/>
          <w:b/>
          <w:sz w:val="28"/>
          <w:szCs w:val="28"/>
        </w:rPr>
        <w:t>4</w:t>
      </w:r>
      <w:r w:rsidRPr="006E31E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Pr="006E31E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2">
        <w:rPr>
          <w:rFonts w:ascii="Times New Roman" w:hAnsi="Times New Roman"/>
          <w:b/>
          <w:sz w:val="28"/>
          <w:szCs w:val="28"/>
        </w:rPr>
        <w:t>μ.</w:t>
      </w:r>
      <w:r>
        <w:rPr>
          <w:rFonts w:ascii="Times New Roman" w:hAnsi="Times New Roman"/>
          <w:b/>
          <w:sz w:val="28"/>
          <w:szCs w:val="28"/>
        </w:rPr>
        <w:t>μ.,</w:t>
      </w:r>
      <w:r>
        <w:rPr>
          <w:rFonts w:ascii="Times New Roman" w:hAnsi="Times New Roman"/>
        </w:rPr>
        <w:t xml:space="preserve"> </w:t>
      </w:r>
      <w:r w:rsidRPr="00F62A83">
        <w:rPr>
          <w:rFonts w:ascii="Times New Roman" w:hAnsi="Times New Roman" w:cs="Times New Roman"/>
        </w:rPr>
        <w:t>στη Γ’ αίθουσα</w:t>
      </w:r>
      <w:r>
        <w:rPr>
          <w:rFonts w:ascii="Times New Roman" w:hAnsi="Times New Roman" w:cs="Times New Roman"/>
        </w:rPr>
        <w:t xml:space="preserve">, </w:t>
      </w:r>
      <w:r w:rsidRPr="00F62A83">
        <w:rPr>
          <w:rFonts w:ascii="Times New Roman" w:hAnsi="Times New Roman" w:cs="Times New Roman"/>
        </w:rPr>
        <w:t>στο υπόγειο του Κεντρικού κτηρίου του Ιδρύματος</w:t>
      </w:r>
      <w:r>
        <w:rPr>
          <w:rFonts w:ascii="Times New Roman" w:hAnsi="Times New Roman" w:cs="Times New Roman"/>
        </w:rPr>
        <w:t xml:space="preserve"> και αφορά τη θητεία του συλλογικών  οργάνων ακαδημαϊκού έτους 2018-2019.</w:t>
      </w:r>
    </w:p>
    <w:p w:rsidR="00346580" w:rsidRPr="00E20956" w:rsidRDefault="00346580" w:rsidP="00A835FB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46580" w:rsidRPr="00A957DA" w:rsidRDefault="00346580" w:rsidP="00E20956">
      <w:pPr>
        <w:spacing w:line="360" w:lineRule="auto"/>
        <w:rPr>
          <w:rFonts w:ascii="Times New Roman" w:hAnsi="Times New Roman"/>
          <w:b/>
        </w:rPr>
      </w:pPr>
    </w:p>
    <w:p w:rsidR="00346580" w:rsidRPr="00815213" w:rsidRDefault="00346580" w:rsidP="00641A5B">
      <w:pPr>
        <w:spacing w:after="0" w:line="360" w:lineRule="auto"/>
        <w:ind w:left="3540"/>
        <w:jc w:val="center"/>
        <w:outlineLvl w:val="0"/>
        <w:rPr>
          <w:rFonts w:ascii="Times New Roman" w:hAnsi="Times New Roman"/>
          <w:szCs w:val="24"/>
          <w:lang w:eastAsia="el-GR"/>
        </w:rPr>
      </w:pPr>
      <w:r w:rsidRPr="00815213">
        <w:rPr>
          <w:rFonts w:ascii="Times New Roman" w:hAnsi="Times New Roman"/>
          <w:szCs w:val="24"/>
          <w:lang w:eastAsia="el-GR"/>
        </w:rPr>
        <w:t>ΜΑΡΙΑ ΠΑΠΑΦΩΤΙΟΥ</w:t>
      </w:r>
    </w:p>
    <w:p w:rsidR="00346580" w:rsidRPr="00815213" w:rsidRDefault="00346580" w:rsidP="00641A5B">
      <w:pPr>
        <w:widowControl w:val="0"/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/>
          <w:sz w:val="20"/>
          <w:szCs w:val="20"/>
          <w:lang w:eastAsia="el-GR"/>
        </w:rPr>
      </w:pPr>
      <w:r w:rsidRPr="00815213">
        <w:rPr>
          <w:rFonts w:ascii="Times New Roman" w:hAnsi="Times New Roman"/>
          <w:szCs w:val="24"/>
          <w:lang w:eastAsia="el-GR"/>
        </w:rPr>
        <w:t xml:space="preserve"> </w:t>
      </w:r>
      <w:r w:rsidRPr="00815213">
        <w:rPr>
          <w:rFonts w:ascii="Times New Roman" w:hAnsi="Times New Roman"/>
          <w:szCs w:val="24"/>
          <w:lang w:eastAsia="el-GR"/>
        </w:rPr>
        <w:tab/>
      </w:r>
      <w:r>
        <w:rPr>
          <w:rFonts w:ascii="Times New Roman" w:hAnsi="Times New Roman"/>
          <w:szCs w:val="24"/>
          <w:lang w:eastAsia="el-GR"/>
        </w:rPr>
        <w:t xml:space="preserve">   </w:t>
      </w:r>
      <w:r w:rsidRPr="00815213">
        <w:rPr>
          <w:rFonts w:ascii="Times New Roman" w:hAnsi="Times New Roman"/>
          <w:szCs w:val="24"/>
          <w:lang w:eastAsia="el-GR"/>
        </w:rPr>
        <w:t>ΚΑΘΗΓΗΤΡΙΑ</w:t>
      </w:r>
    </w:p>
    <w:p w:rsidR="00346580" w:rsidRDefault="00346580" w:rsidP="00641A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el-GR"/>
        </w:rPr>
      </w:pPr>
    </w:p>
    <w:p w:rsidR="00346580" w:rsidRDefault="00346580" w:rsidP="00641A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el-GR"/>
        </w:rPr>
      </w:pPr>
    </w:p>
    <w:p w:rsidR="00346580" w:rsidRDefault="00346580" w:rsidP="00641A5B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 xml:space="preserve">                                            *</w:t>
      </w:r>
    </w:p>
    <w:p w:rsidR="00346580" w:rsidRPr="00641A5B" w:rsidRDefault="00346580" w:rsidP="00641A5B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noProof/>
          <w:lang w:eastAsia="el-GR"/>
        </w:rPr>
        <w:t xml:space="preserve">       </w:t>
      </w:r>
      <w:r w:rsidRPr="00641A5B">
        <w:rPr>
          <w:rFonts w:ascii="Times New Roman" w:hAnsi="Times New Roman"/>
          <w:noProof/>
          <w:lang w:eastAsia="el-GR"/>
        </w:rPr>
        <w:t>ΠΡΟΕΔΡΟΣ</w:t>
      </w:r>
    </w:p>
    <w:p w:rsidR="00346580" w:rsidRDefault="00346580" w:rsidP="00641A5B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346580" w:rsidRPr="000D1847" w:rsidRDefault="00346580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>*Το πρωτότυπο υπογεγραμμένο βρίσκεται στη Γραμματεία του Τμήματος</w:t>
      </w:r>
    </w:p>
    <w:sectPr w:rsidR="00346580" w:rsidRPr="000D1847" w:rsidSect="00186657"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80" w:rsidRDefault="00346580" w:rsidP="007F4CFA">
      <w:pPr>
        <w:spacing w:after="0" w:line="240" w:lineRule="auto"/>
      </w:pPr>
      <w:r>
        <w:separator/>
      </w:r>
    </w:p>
  </w:endnote>
  <w:endnote w:type="continuationSeparator" w:id="0">
    <w:p w:rsidR="00346580" w:rsidRDefault="00346580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80" w:rsidRPr="0065378E" w:rsidRDefault="00346580">
    <w:pPr>
      <w:pStyle w:val="Footer"/>
      <w:rPr>
        <w:sz w:val="16"/>
        <w:szCs w:val="16"/>
      </w:rPr>
    </w:pPr>
    <w:r w:rsidRPr="0065378E">
      <w:rPr>
        <w:sz w:val="16"/>
        <w:szCs w:val="16"/>
      </w:rPr>
      <w:fldChar w:fldCharType="begin"/>
    </w:r>
    <w:r w:rsidRPr="0065378E">
      <w:rPr>
        <w:sz w:val="16"/>
        <w:szCs w:val="16"/>
      </w:rPr>
      <w:instrText xml:space="preserve"> FILENAME \p </w:instrText>
    </w:r>
    <w:r w:rsidRPr="0065378E">
      <w:rPr>
        <w:sz w:val="16"/>
        <w:szCs w:val="16"/>
      </w:rPr>
      <w:fldChar w:fldCharType="separate"/>
    </w:r>
    <w:r>
      <w:rPr>
        <w:noProof/>
        <w:sz w:val="16"/>
        <w:szCs w:val="16"/>
      </w:rPr>
      <w:t>Z:\ΕΚΠΡΟΣΩΠΟΙ\ΕΚΠΡΟΣΩΠΟΙ  Γ.Σ\2018-2019\ΑΝΑΚΟΙΝΩΣΗ ΕΤΕΠ.docx</w:t>
    </w:r>
    <w:r w:rsidRPr="0065378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80" w:rsidRDefault="00346580" w:rsidP="007F4CFA">
      <w:pPr>
        <w:spacing w:after="0" w:line="240" w:lineRule="auto"/>
      </w:pPr>
      <w:r>
        <w:separator/>
      </w:r>
    </w:p>
  </w:footnote>
  <w:footnote w:type="continuationSeparator" w:id="0">
    <w:p w:rsidR="00346580" w:rsidRDefault="00346580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97E4B"/>
    <w:multiLevelType w:val="hybridMultilevel"/>
    <w:tmpl w:val="94F86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F7774"/>
    <w:multiLevelType w:val="hybridMultilevel"/>
    <w:tmpl w:val="D360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693AE2"/>
    <w:multiLevelType w:val="hybridMultilevel"/>
    <w:tmpl w:val="3D368B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7202CF"/>
    <w:multiLevelType w:val="hybridMultilevel"/>
    <w:tmpl w:val="E460F5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6D68F8"/>
    <w:multiLevelType w:val="hybridMultilevel"/>
    <w:tmpl w:val="8D3EF9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33D53"/>
    <w:multiLevelType w:val="hybridMultilevel"/>
    <w:tmpl w:val="C87609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4064F3E"/>
    <w:multiLevelType w:val="hybridMultilevel"/>
    <w:tmpl w:val="A7666D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1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20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6A4"/>
    <w:rsid w:val="0001165D"/>
    <w:rsid w:val="00011896"/>
    <w:rsid w:val="0002008B"/>
    <w:rsid w:val="000239B0"/>
    <w:rsid w:val="0003397E"/>
    <w:rsid w:val="00035B32"/>
    <w:rsid w:val="0004757D"/>
    <w:rsid w:val="000505D3"/>
    <w:rsid w:val="00051912"/>
    <w:rsid w:val="000627C4"/>
    <w:rsid w:val="00064F51"/>
    <w:rsid w:val="00065389"/>
    <w:rsid w:val="00070D32"/>
    <w:rsid w:val="0007158E"/>
    <w:rsid w:val="00092914"/>
    <w:rsid w:val="00097AE4"/>
    <w:rsid w:val="000A04C2"/>
    <w:rsid w:val="000A1697"/>
    <w:rsid w:val="000C0AA7"/>
    <w:rsid w:val="000C4704"/>
    <w:rsid w:val="000C6AB2"/>
    <w:rsid w:val="000D1847"/>
    <w:rsid w:val="000E7064"/>
    <w:rsid w:val="000F1CEF"/>
    <w:rsid w:val="000F4F3E"/>
    <w:rsid w:val="00121005"/>
    <w:rsid w:val="00135B9F"/>
    <w:rsid w:val="00137517"/>
    <w:rsid w:val="00144F1A"/>
    <w:rsid w:val="001463F7"/>
    <w:rsid w:val="001517EA"/>
    <w:rsid w:val="00163F3B"/>
    <w:rsid w:val="00186657"/>
    <w:rsid w:val="0019629F"/>
    <w:rsid w:val="001B00E4"/>
    <w:rsid w:val="001B0300"/>
    <w:rsid w:val="001C07D1"/>
    <w:rsid w:val="001D300E"/>
    <w:rsid w:val="001E73AD"/>
    <w:rsid w:val="001F726F"/>
    <w:rsid w:val="0020241F"/>
    <w:rsid w:val="00207FC6"/>
    <w:rsid w:val="0021292C"/>
    <w:rsid w:val="00222A2D"/>
    <w:rsid w:val="00237A0E"/>
    <w:rsid w:val="0024345B"/>
    <w:rsid w:val="002441B2"/>
    <w:rsid w:val="002459C2"/>
    <w:rsid w:val="00253BBD"/>
    <w:rsid w:val="00253BDA"/>
    <w:rsid w:val="0025534E"/>
    <w:rsid w:val="00272E6F"/>
    <w:rsid w:val="0027492C"/>
    <w:rsid w:val="00286BF6"/>
    <w:rsid w:val="002B6028"/>
    <w:rsid w:val="002C5752"/>
    <w:rsid w:val="002C6179"/>
    <w:rsid w:val="002C6380"/>
    <w:rsid w:val="002D10AF"/>
    <w:rsid w:val="002D1394"/>
    <w:rsid w:val="002D6380"/>
    <w:rsid w:val="002E4AFA"/>
    <w:rsid w:val="002E6726"/>
    <w:rsid w:val="002E7915"/>
    <w:rsid w:val="002F71A2"/>
    <w:rsid w:val="002F7947"/>
    <w:rsid w:val="00301633"/>
    <w:rsid w:val="003054C6"/>
    <w:rsid w:val="00306B61"/>
    <w:rsid w:val="0031112C"/>
    <w:rsid w:val="00317022"/>
    <w:rsid w:val="00330661"/>
    <w:rsid w:val="00344BCA"/>
    <w:rsid w:val="00346580"/>
    <w:rsid w:val="00354D88"/>
    <w:rsid w:val="00360E13"/>
    <w:rsid w:val="00363759"/>
    <w:rsid w:val="003712CD"/>
    <w:rsid w:val="00377323"/>
    <w:rsid w:val="00385570"/>
    <w:rsid w:val="00385D34"/>
    <w:rsid w:val="003917FE"/>
    <w:rsid w:val="00392577"/>
    <w:rsid w:val="003958FB"/>
    <w:rsid w:val="003A7666"/>
    <w:rsid w:val="003B180F"/>
    <w:rsid w:val="003F068E"/>
    <w:rsid w:val="003F571A"/>
    <w:rsid w:val="00401152"/>
    <w:rsid w:val="004162F9"/>
    <w:rsid w:val="00425965"/>
    <w:rsid w:val="00427360"/>
    <w:rsid w:val="00435933"/>
    <w:rsid w:val="0044285B"/>
    <w:rsid w:val="0046217F"/>
    <w:rsid w:val="004638AD"/>
    <w:rsid w:val="00464494"/>
    <w:rsid w:val="004818C9"/>
    <w:rsid w:val="00497FF5"/>
    <w:rsid w:val="004A135F"/>
    <w:rsid w:val="004A4C5E"/>
    <w:rsid w:val="004C1887"/>
    <w:rsid w:val="004D4424"/>
    <w:rsid w:val="004D4924"/>
    <w:rsid w:val="004E0E85"/>
    <w:rsid w:val="004F08E0"/>
    <w:rsid w:val="00521CE1"/>
    <w:rsid w:val="005254F5"/>
    <w:rsid w:val="0053192E"/>
    <w:rsid w:val="00534DEE"/>
    <w:rsid w:val="00584398"/>
    <w:rsid w:val="0059001E"/>
    <w:rsid w:val="005A031D"/>
    <w:rsid w:val="005B22D0"/>
    <w:rsid w:val="005B752E"/>
    <w:rsid w:val="005C0B2B"/>
    <w:rsid w:val="005D12B5"/>
    <w:rsid w:val="005D1BAF"/>
    <w:rsid w:val="005D2DE1"/>
    <w:rsid w:val="005D36DC"/>
    <w:rsid w:val="005D5ABC"/>
    <w:rsid w:val="005E20A5"/>
    <w:rsid w:val="00603144"/>
    <w:rsid w:val="00603421"/>
    <w:rsid w:val="00604471"/>
    <w:rsid w:val="0061528D"/>
    <w:rsid w:val="00623F72"/>
    <w:rsid w:val="006308A9"/>
    <w:rsid w:val="00641A5B"/>
    <w:rsid w:val="0065378E"/>
    <w:rsid w:val="006639F3"/>
    <w:rsid w:val="0067419F"/>
    <w:rsid w:val="006931CD"/>
    <w:rsid w:val="006947FC"/>
    <w:rsid w:val="00696EF5"/>
    <w:rsid w:val="006C22FB"/>
    <w:rsid w:val="006D058C"/>
    <w:rsid w:val="006D0973"/>
    <w:rsid w:val="006E2D90"/>
    <w:rsid w:val="006E31E2"/>
    <w:rsid w:val="006E7EFB"/>
    <w:rsid w:val="006F6F9C"/>
    <w:rsid w:val="0070702A"/>
    <w:rsid w:val="00720D89"/>
    <w:rsid w:val="00733DAC"/>
    <w:rsid w:val="00737946"/>
    <w:rsid w:val="00745A80"/>
    <w:rsid w:val="00745E7F"/>
    <w:rsid w:val="007514E3"/>
    <w:rsid w:val="007518AE"/>
    <w:rsid w:val="00763A44"/>
    <w:rsid w:val="00765B77"/>
    <w:rsid w:val="0078297C"/>
    <w:rsid w:val="007829CA"/>
    <w:rsid w:val="00786B49"/>
    <w:rsid w:val="00797498"/>
    <w:rsid w:val="007A3E95"/>
    <w:rsid w:val="007B3E31"/>
    <w:rsid w:val="007B54CF"/>
    <w:rsid w:val="007D2F04"/>
    <w:rsid w:val="007F4CFA"/>
    <w:rsid w:val="00804D2E"/>
    <w:rsid w:val="00812121"/>
    <w:rsid w:val="00815213"/>
    <w:rsid w:val="00826B09"/>
    <w:rsid w:val="00834C16"/>
    <w:rsid w:val="00840538"/>
    <w:rsid w:val="00841336"/>
    <w:rsid w:val="0084584F"/>
    <w:rsid w:val="00846D67"/>
    <w:rsid w:val="008910FC"/>
    <w:rsid w:val="008A4298"/>
    <w:rsid w:val="008C12D7"/>
    <w:rsid w:val="008C5A3C"/>
    <w:rsid w:val="008C5F95"/>
    <w:rsid w:val="008D3571"/>
    <w:rsid w:val="008E1CD5"/>
    <w:rsid w:val="008E47BA"/>
    <w:rsid w:val="008E7F94"/>
    <w:rsid w:val="009206A4"/>
    <w:rsid w:val="00921569"/>
    <w:rsid w:val="00935E6F"/>
    <w:rsid w:val="00937730"/>
    <w:rsid w:val="00941395"/>
    <w:rsid w:val="00950CBD"/>
    <w:rsid w:val="00951C29"/>
    <w:rsid w:val="00963DBB"/>
    <w:rsid w:val="00973AEA"/>
    <w:rsid w:val="00974D94"/>
    <w:rsid w:val="00990237"/>
    <w:rsid w:val="009939F6"/>
    <w:rsid w:val="00997A4A"/>
    <w:rsid w:val="009A7B96"/>
    <w:rsid w:val="009B59DF"/>
    <w:rsid w:val="009C026C"/>
    <w:rsid w:val="009D0C43"/>
    <w:rsid w:val="009D4EE5"/>
    <w:rsid w:val="009E5D26"/>
    <w:rsid w:val="009E7936"/>
    <w:rsid w:val="009F1CC7"/>
    <w:rsid w:val="009F7535"/>
    <w:rsid w:val="00A12144"/>
    <w:rsid w:val="00A32635"/>
    <w:rsid w:val="00A34FF2"/>
    <w:rsid w:val="00A409AD"/>
    <w:rsid w:val="00A53DCD"/>
    <w:rsid w:val="00A573E7"/>
    <w:rsid w:val="00A77A34"/>
    <w:rsid w:val="00A835FB"/>
    <w:rsid w:val="00A85DA2"/>
    <w:rsid w:val="00A957DA"/>
    <w:rsid w:val="00AD2F7B"/>
    <w:rsid w:val="00AE5301"/>
    <w:rsid w:val="00AE53B3"/>
    <w:rsid w:val="00AF6D4A"/>
    <w:rsid w:val="00B0359E"/>
    <w:rsid w:val="00B143B1"/>
    <w:rsid w:val="00B14A50"/>
    <w:rsid w:val="00B16A39"/>
    <w:rsid w:val="00B21586"/>
    <w:rsid w:val="00B23AA0"/>
    <w:rsid w:val="00B2572E"/>
    <w:rsid w:val="00B262DB"/>
    <w:rsid w:val="00B530C3"/>
    <w:rsid w:val="00B60DB4"/>
    <w:rsid w:val="00B740F5"/>
    <w:rsid w:val="00BD074E"/>
    <w:rsid w:val="00BD0D92"/>
    <w:rsid w:val="00BE2EDA"/>
    <w:rsid w:val="00BE34A4"/>
    <w:rsid w:val="00C054B9"/>
    <w:rsid w:val="00C10399"/>
    <w:rsid w:val="00C162C8"/>
    <w:rsid w:val="00C267DD"/>
    <w:rsid w:val="00C32286"/>
    <w:rsid w:val="00C552D5"/>
    <w:rsid w:val="00C6031A"/>
    <w:rsid w:val="00C708F4"/>
    <w:rsid w:val="00C8396F"/>
    <w:rsid w:val="00C848A7"/>
    <w:rsid w:val="00CB1A26"/>
    <w:rsid w:val="00CC087C"/>
    <w:rsid w:val="00CE392F"/>
    <w:rsid w:val="00CF09E0"/>
    <w:rsid w:val="00D01E84"/>
    <w:rsid w:val="00D03812"/>
    <w:rsid w:val="00D060FE"/>
    <w:rsid w:val="00D15313"/>
    <w:rsid w:val="00D16C83"/>
    <w:rsid w:val="00D3007F"/>
    <w:rsid w:val="00D4764B"/>
    <w:rsid w:val="00D54689"/>
    <w:rsid w:val="00D54C9E"/>
    <w:rsid w:val="00D55D14"/>
    <w:rsid w:val="00D779A1"/>
    <w:rsid w:val="00D8479D"/>
    <w:rsid w:val="00D87655"/>
    <w:rsid w:val="00D94840"/>
    <w:rsid w:val="00DA6512"/>
    <w:rsid w:val="00DC1A64"/>
    <w:rsid w:val="00DC70AC"/>
    <w:rsid w:val="00DD34F2"/>
    <w:rsid w:val="00DD6304"/>
    <w:rsid w:val="00DD6D22"/>
    <w:rsid w:val="00DE15D7"/>
    <w:rsid w:val="00E0563D"/>
    <w:rsid w:val="00E13DBF"/>
    <w:rsid w:val="00E20956"/>
    <w:rsid w:val="00E31C3A"/>
    <w:rsid w:val="00E37945"/>
    <w:rsid w:val="00E413C8"/>
    <w:rsid w:val="00E46344"/>
    <w:rsid w:val="00E76D4B"/>
    <w:rsid w:val="00E875B3"/>
    <w:rsid w:val="00E87775"/>
    <w:rsid w:val="00E94E89"/>
    <w:rsid w:val="00EA08D3"/>
    <w:rsid w:val="00EA3FD6"/>
    <w:rsid w:val="00EA7FCA"/>
    <w:rsid w:val="00EC5EB2"/>
    <w:rsid w:val="00ED2DE1"/>
    <w:rsid w:val="00EE5407"/>
    <w:rsid w:val="00EF77A4"/>
    <w:rsid w:val="00F024A0"/>
    <w:rsid w:val="00F2407A"/>
    <w:rsid w:val="00F252E0"/>
    <w:rsid w:val="00F42A49"/>
    <w:rsid w:val="00F5029A"/>
    <w:rsid w:val="00F62A83"/>
    <w:rsid w:val="00F656C8"/>
    <w:rsid w:val="00F66F54"/>
    <w:rsid w:val="00F752B5"/>
    <w:rsid w:val="00F9423A"/>
    <w:rsid w:val="00FB349B"/>
    <w:rsid w:val="00FC586F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4494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ListParagraph">
    <w:name w:val="List Paragraph"/>
    <w:basedOn w:val="Normal"/>
    <w:uiPriority w:val="99"/>
    <w:qFormat/>
    <w:rsid w:val="009206A4"/>
    <w:pPr>
      <w:ind w:left="720"/>
      <w:contextualSpacing/>
    </w:pPr>
  </w:style>
  <w:style w:type="table" w:styleId="TableGrid">
    <w:name w:val="Table Grid"/>
    <w:basedOn w:val="TableNormal"/>
    <w:uiPriority w:val="99"/>
    <w:rsid w:val="00A40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DefaultParagraphFont"/>
    <w:uiPriority w:val="99"/>
    <w:rsid w:val="00464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534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25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/>
      <w:sz w:val="36"/>
      <w:szCs w:val="20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392577"/>
    <w:rPr>
      <w:rFonts w:ascii="MgHandFine UC Pol" w:hAnsi="MgHandFine UC Pol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C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CFA"/>
    <w:rPr>
      <w:rFonts w:cs="Times New Roman"/>
    </w:rPr>
  </w:style>
  <w:style w:type="table" w:customStyle="1" w:styleId="1">
    <w:name w:val="Πλέγμα πίνακα1"/>
    <w:uiPriority w:val="99"/>
    <w:rsid w:val="00C70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148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Anastasios Katsileros</dc:creator>
  <cp:keywords/>
  <dc:description/>
  <cp:lastModifiedBy>user</cp:lastModifiedBy>
  <cp:revision>24</cp:revision>
  <cp:lastPrinted>2018-12-18T10:17:00Z</cp:lastPrinted>
  <dcterms:created xsi:type="dcterms:W3CDTF">2018-12-17T11:01:00Z</dcterms:created>
  <dcterms:modified xsi:type="dcterms:W3CDTF">2018-12-18T10:27:00Z</dcterms:modified>
</cp:coreProperties>
</file>