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Default="000B7BFE" w:rsidP="00E65D5A">
      <w:pPr>
        <w:jc w:val="center"/>
        <w:rPr>
          <w:b/>
          <w:bCs/>
          <w:sz w:val="24"/>
          <w:szCs w:val="24"/>
        </w:rPr>
      </w:pPr>
    </w:p>
    <w:p w:rsidR="0033165D" w:rsidRPr="00587FCA" w:rsidRDefault="006C0746" w:rsidP="00E65D5A">
      <w:pPr>
        <w:jc w:val="center"/>
        <w:rPr>
          <w:b/>
          <w:bCs/>
          <w:sz w:val="24"/>
          <w:szCs w:val="24"/>
        </w:rPr>
      </w:pPr>
      <w:bookmarkStart w:id="0" w:name="_GoBack"/>
      <w:r w:rsidRPr="00587FCA">
        <w:rPr>
          <w:b/>
          <w:bCs/>
          <w:sz w:val="24"/>
          <w:szCs w:val="24"/>
        </w:rPr>
        <w:t xml:space="preserve">ΑΝΑΚΗΡΥΞΗ ΥΠΟΨΗΦΙΩΝ ΓΙΑ ΤΙΣ ΘΕΣΕΙΣ ΤΩΝ ΕΚΠΡΟΣΩΠΩΝ </w:t>
      </w:r>
      <w:r w:rsidR="00025B80">
        <w:rPr>
          <w:b/>
          <w:bCs/>
          <w:sz w:val="24"/>
          <w:szCs w:val="24"/>
        </w:rPr>
        <w:t xml:space="preserve">ΤΗΣ ΚΑΤΗΓΟΡΙΑΣ </w:t>
      </w:r>
      <w:r w:rsidRPr="00587FCA">
        <w:rPr>
          <w:b/>
          <w:bCs/>
          <w:sz w:val="24"/>
          <w:szCs w:val="24"/>
        </w:rPr>
        <w:t xml:space="preserve">ΤΟΥ </w:t>
      </w:r>
      <w:r w:rsidR="00025B80">
        <w:rPr>
          <w:b/>
          <w:bCs/>
          <w:sz w:val="24"/>
          <w:szCs w:val="24"/>
        </w:rPr>
        <w:t>ΕΡΓΑΣΤΗΡΙΑΚΟΥ ΔΙΔΑΚΤΙΚΟΥ ΠΡΟΣΩΠΙΚΟΥ Ε.ΔΙ.Π.</w:t>
      </w:r>
      <w:r w:rsidR="00DB3C7B" w:rsidRPr="00587FCA">
        <w:rPr>
          <w:b/>
          <w:bCs/>
          <w:sz w:val="24"/>
          <w:szCs w:val="24"/>
        </w:rPr>
        <w:t xml:space="preserve"> </w:t>
      </w:r>
      <w:r w:rsidR="00002C97">
        <w:rPr>
          <w:b/>
          <w:bCs/>
          <w:sz w:val="24"/>
          <w:szCs w:val="24"/>
        </w:rPr>
        <w:t>ΣΤΟ ΕΙΔΙΚΟ ΤΑΜΕΙΟ</w:t>
      </w:r>
      <w:r w:rsidRPr="00587FCA">
        <w:rPr>
          <w:b/>
          <w:bCs/>
          <w:sz w:val="24"/>
          <w:szCs w:val="24"/>
        </w:rPr>
        <w:t xml:space="preserve"> Γ.Π.Α.</w:t>
      </w:r>
      <w:r w:rsidR="00025B80" w:rsidRPr="00025B80">
        <w:rPr>
          <w:rFonts w:ascii="Tahoma" w:hAnsi="Tahoma" w:cs="Tahoma"/>
        </w:rPr>
        <w:t xml:space="preserve"> </w:t>
      </w:r>
    </w:p>
    <w:p w:rsidR="00DF03D3" w:rsidRPr="00587FCA" w:rsidRDefault="00DF03D3" w:rsidP="00E65D5A">
      <w:pPr>
        <w:jc w:val="center"/>
        <w:rPr>
          <w:b/>
          <w:bCs/>
          <w:sz w:val="24"/>
          <w:szCs w:val="24"/>
        </w:rPr>
      </w:pPr>
    </w:p>
    <w:p w:rsidR="0041024E" w:rsidRPr="00587FCA" w:rsidRDefault="00C51E05" w:rsidP="00C51E0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Αθήνα </w:t>
      </w:r>
      <w:r w:rsidR="00332049" w:rsidRPr="00025B80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</w:t>
      </w:r>
      <w:r w:rsidR="00332049">
        <w:rPr>
          <w:b/>
          <w:bCs/>
          <w:sz w:val="24"/>
          <w:szCs w:val="24"/>
        </w:rPr>
        <w:t>Ιουλίου</w:t>
      </w:r>
      <w:r>
        <w:rPr>
          <w:b/>
          <w:bCs/>
          <w:sz w:val="24"/>
          <w:szCs w:val="24"/>
        </w:rPr>
        <w:t xml:space="preserve"> 201</w:t>
      </w:r>
      <w:r w:rsidR="00332049">
        <w:rPr>
          <w:b/>
          <w:bCs/>
          <w:sz w:val="24"/>
          <w:szCs w:val="24"/>
        </w:rPr>
        <w:t>9</w:t>
      </w: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8B596C" w:rsidRPr="005379E3" w:rsidRDefault="00DF03D3" w:rsidP="001F3BBA">
      <w:pPr>
        <w:ind w:firstLine="720"/>
        <w:jc w:val="both"/>
        <w:rPr>
          <w:rFonts w:cstheme="minorHAnsi"/>
          <w:sz w:val="24"/>
          <w:szCs w:val="24"/>
        </w:rPr>
      </w:pPr>
      <w:r w:rsidRPr="005379E3">
        <w:rPr>
          <w:rFonts w:cstheme="minorHAnsi"/>
          <w:sz w:val="24"/>
          <w:szCs w:val="24"/>
        </w:rPr>
        <w:t>Η Τριμελής Εφορευτική Επιτροπή, που ορίσθηκε με την υπ’</w:t>
      </w:r>
      <w:r w:rsidR="001F3BBA" w:rsidRPr="005379E3">
        <w:rPr>
          <w:rFonts w:cstheme="minorHAnsi"/>
          <w:sz w:val="24"/>
          <w:szCs w:val="24"/>
        </w:rPr>
        <w:t xml:space="preserve"> </w:t>
      </w:r>
      <w:proofErr w:type="spellStart"/>
      <w:r w:rsidRPr="005379E3">
        <w:rPr>
          <w:rFonts w:cstheme="minorHAnsi"/>
          <w:sz w:val="24"/>
          <w:szCs w:val="24"/>
        </w:rPr>
        <w:t>αριθ</w:t>
      </w:r>
      <w:r w:rsidR="001F3BBA" w:rsidRPr="005379E3">
        <w:rPr>
          <w:rFonts w:cstheme="minorHAnsi"/>
          <w:sz w:val="24"/>
          <w:szCs w:val="24"/>
        </w:rPr>
        <w:t>μ</w:t>
      </w:r>
      <w:proofErr w:type="spellEnd"/>
      <w:r w:rsidRPr="005379E3">
        <w:rPr>
          <w:rFonts w:cstheme="minorHAnsi"/>
          <w:sz w:val="24"/>
          <w:szCs w:val="24"/>
        </w:rPr>
        <w:t xml:space="preserve">. </w:t>
      </w:r>
      <w:r w:rsidR="005465DD" w:rsidRPr="005379E3">
        <w:rPr>
          <w:rFonts w:cstheme="minorHAnsi"/>
          <w:sz w:val="24"/>
          <w:szCs w:val="24"/>
        </w:rPr>
        <w:t>682</w:t>
      </w:r>
      <w:r w:rsidR="00025B80" w:rsidRPr="005379E3">
        <w:rPr>
          <w:rFonts w:cstheme="minorHAnsi"/>
          <w:sz w:val="24"/>
          <w:szCs w:val="24"/>
        </w:rPr>
        <w:t>2</w:t>
      </w:r>
      <w:r w:rsidR="001F3BBA" w:rsidRPr="005379E3">
        <w:rPr>
          <w:rFonts w:cstheme="minorHAnsi"/>
          <w:sz w:val="24"/>
          <w:szCs w:val="24"/>
        </w:rPr>
        <w:t>/</w:t>
      </w:r>
      <w:r w:rsidR="005465DD" w:rsidRPr="005379E3">
        <w:rPr>
          <w:rFonts w:cstheme="minorHAnsi"/>
          <w:sz w:val="24"/>
          <w:szCs w:val="24"/>
        </w:rPr>
        <w:t>9</w:t>
      </w:r>
      <w:r w:rsidR="001F3BBA" w:rsidRPr="005379E3">
        <w:rPr>
          <w:rFonts w:cstheme="minorHAnsi"/>
          <w:sz w:val="24"/>
          <w:szCs w:val="24"/>
        </w:rPr>
        <w:t>-</w:t>
      </w:r>
      <w:r w:rsidR="005465DD" w:rsidRPr="005379E3">
        <w:rPr>
          <w:rFonts w:cstheme="minorHAnsi"/>
          <w:sz w:val="24"/>
          <w:szCs w:val="24"/>
        </w:rPr>
        <w:t>7</w:t>
      </w:r>
      <w:r w:rsidR="001F3BBA" w:rsidRPr="005379E3">
        <w:rPr>
          <w:rFonts w:cstheme="minorHAnsi"/>
          <w:sz w:val="24"/>
          <w:szCs w:val="24"/>
        </w:rPr>
        <w:t>-201</w:t>
      </w:r>
      <w:r w:rsidR="005465DD" w:rsidRPr="005379E3">
        <w:rPr>
          <w:rFonts w:cstheme="minorHAnsi"/>
          <w:sz w:val="24"/>
          <w:szCs w:val="24"/>
        </w:rPr>
        <w:t>9</w:t>
      </w:r>
      <w:r w:rsidR="001F3BBA" w:rsidRPr="005379E3">
        <w:rPr>
          <w:rFonts w:cstheme="minorHAnsi"/>
          <w:sz w:val="24"/>
          <w:szCs w:val="24"/>
        </w:rPr>
        <w:t xml:space="preserve"> </w:t>
      </w:r>
      <w:r w:rsidRPr="005379E3">
        <w:rPr>
          <w:rFonts w:cstheme="minorHAnsi"/>
          <w:sz w:val="24"/>
          <w:szCs w:val="24"/>
        </w:rPr>
        <w:t>απόφαση του Πρύτανη του Γ.Π.Α., για τ</w:t>
      </w:r>
      <w:r w:rsidR="00635579" w:rsidRPr="005379E3">
        <w:rPr>
          <w:rFonts w:cstheme="minorHAnsi"/>
          <w:sz w:val="24"/>
          <w:szCs w:val="24"/>
        </w:rPr>
        <w:t>η διεξαγωγή της εκλογής εκπροσώπου</w:t>
      </w:r>
      <w:r w:rsidR="00CB436C" w:rsidRPr="005379E3">
        <w:rPr>
          <w:rFonts w:cstheme="minorHAnsi"/>
          <w:sz w:val="24"/>
          <w:szCs w:val="24"/>
        </w:rPr>
        <w:t xml:space="preserve"> </w:t>
      </w:r>
      <w:r w:rsidR="00025B80" w:rsidRPr="005379E3">
        <w:rPr>
          <w:rFonts w:cstheme="minorHAnsi"/>
          <w:sz w:val="24"/>
          <w:szCs w:val="24"/>
        </w:rPr>
        <w:t>της κατηγορίας του Εργαστηριακού Διδακτικού Προσωπικού Ε.ΔΙ.Π. στο Ειδικό Ταμείο του Γεωπονικού Πανεπιστημίου Αθηνών</w:t>
      </w:r>
      <w:r w:rsidRPr="005379E3">
        <w:rPr>
          <w:rFonts w:cstheme="minorHAnsi"/>
          <w:sz w:val="24"/>
          <w:szCs w:val="24"/>
        </w:rPr>
        <w:t xml:space="preserve">, </w:t>
      </w:r>
      <w:r w:rsidR="00B50FB0" w:rsidRPr="005379E3">
        <w:rPr>
          <w:rFonts w:cstheme="minorHAnsi"/>
          <w:sz w:val="24"/>
          <w:szCs w:val="24"/>
        </w:rPr>
        <w:t xml:space="preserve"> </w:t>
      </w:r>
      <w:r w:rsidRPr="005379E3">
        <w:rPr>
          <w:rFonts w:cstheme="minorHAnsi"/>
          <w:sz w:val="24"/>
          <w:szCs w:val="24"/>
        </w:rPr>
        <w:t xml:space="preserve">σύμφωνα με </w:t>
      </w:r>
      <w:r w:rsidR="001F3BBA" w:rsidRPr="005379E3">
        <w:rPr>
          <w:rFonts w:cstheme="minorHAnsi"/>
          <w:sz w:val="24"/>
          <w:szCs w:val="24"/>
        </w:rPr>
        <w:t xml:space="preserve">την </w:t>
      </w:r>
      <w:r w:rsidR="00B50FB0" w:rsidRPr="005379E3">
        <w:rPr>
          <w:rFonts w:cstheme="minorHAnsi"/>
          <w:sz w:val="24"/>
          <w:szCs w:val="24"/>
        </w:rPr>
        <w:t xml:space="preserve"> </w:t>
      </w:r>
      <w:r w:rsidRPr="005379E3">
        <w:rPr>
          <w:rFonts w:cstheme="minorHAnsi"/>
          <w:sz w:val="24"/>
          <w:szCs w:val="24"/>
        </w:rPr>
        <w:t>υπ’</w:t>
      </w:r>
      <w:r w:rsidR="001F3BBA" w:rsidRPr="005379E3">
        <w:rPr>
          <w:rFonts w:cstheme="minorHAnsi"/>
          <w:sz w:val="24"/>
          <w:szCs w:val="24"/>
        </w:rPr>
        <w:t xml:space="preserve"> </w:t>
      </w:r>
      <w:proofErr w:type="spellStart"/>
      <w:r w:rsidRPr="005379E3">
        <w:rPr>
          <w:rFonts w:cstheme="minorHAnsi"/>
          <w:sz w:val="24"/>
          <w:szCs w:val="24"/>
        </w:rPr>
        <w:t>αριθ</w:t>
      </w:r>
      <w:r w:rsidR="001F3BBA" w:rsidRPr="005379E3">
        <w:rPr>
          <w:rFonts w:cstheme="minorHAnsi"/>
          <w:sz w:val="24"/>
          <w:szCs w:val="24"/>
        </w:rPr>
        <w:t>μ</w:t>
      </w:r>
      <w:proofErr w:type="spellEnd"/>
      <w:r w:rsidRPr="005379E3">
        <w:rPr>
          <w:rFonts w:cstheme="minorHAnsi"/>
          <w:sz w:val="24"/>
          <w:szCs w:val="24"/>
        </w:rPr>
        <w:t xml:space="preserve">. </w:t>
      </w:r>
      <w:r w:rsidR="001F3BBA" w:rsidRPr="005379E3">
        <w:rPr>
          <w:rFonts w:cstheme="minorHAnsi"/>
          <w:sz w:val="24"/>
          <w:szCs w:val="24"/>
        </w:rPr>
        <w:t xml:space="preserve"> </w:t>
      </w:r>
      <w:r w:rsidR="00FB58C4" w:rsidRPr="005379E3">
        <w:rPr>
          <w:rFonts w:cstheme="minorHAnsi"/>
          <w:sz w:val="24"/>
          <w:szCs w:val="24"/>
        </w:rPr>
        <w:t>618</w:t>
      </w:r>
      <w:r w:rsidR="00025B80" w:rsidRPr="005379E3">
        <w:rPr>
          <w:rFonts w:cstheme="minorHAnsi"/>
          <w:sz w:val="24"/>
          <w:szCs w:val="24"/>
        </w:rPr>
        <w:t>6</w:t>
      </w:r>
      <w:r w:rsidR="00FB58C4" w:rsidRPr="005379E3">
        <w:rPr>
          <w:rFonts w:cstheme="minorHAnsi"/>
          <w:sz w:val="24"/>
          <w:szCs w:val="24"/>
        </w:rPr>
        <w:t>/21</w:t>
      </w:r>
      <w:r w:rsidR="001F3BBA" w:rsidRPr="005379E3">
        <w:rPr>
          <w:rFonts w:cstheme="minorHAnsi"/>
          <w:sz w:val="24"/>
          <w:szCs w:val="24"/>
        </w:rPr>
        <w:t>-</w:t>
      </w:r>
      <w:r w:rsidR="00FB58C4" w:rsidRPr="005379E3">
        <w:rPr>
          <w:rFonts w:cstheme="minorHAnsi"/>
          <w:sz w:val="24"/>
          <w:szCs w:val="24"/>
        </w:rPr>
        <w:t>6</w:t>
      </w:r>
      <w:r w:rsidR="001F3BBA" w:rsidRPr="005379E3">
        <w:rPr>
          <w:rFonts w:cstheme="minorHAnsi"/>
          <w:sz w:val="24"/>
          <w:szCs w:val="24"/>
        </w:rPr>
        <w:t>-201</w:t>
      </w:r>
      <w:r w:rsidR="00FB58C4" w:rsidRPr="005379E3">
        <w:rPr>
          <w:rFonts w:cstheme="minorHAnsi"/>
          <w:sz w:val="24"/>
          <w:szCs w:val="24"/>
        </w:rPr>
        <w:t>9</w:t>
      </w:r>
      <w:r w:rsidR="001F3BBA" w:rsidRPr="005379E3">
        <w:rPr>
          <w:rFonts w:cstheme="minorHAnsi"/>
          <w:sz w:val="24"/>
          <w:szCs w:val="24"/>
        </w:rPr>
        <w:t xml:space="preserve"> α</w:t>
      </w:r>
      <w:r w:rsidR="00587FCA" w:rsidRPr="005379E3">
        <w:rPr>
          <w:rFonts w:cstheme="minorHAnsi"/>
          <w:sz w:val="24"/>
          <w:szCs w:val="24"/>
        </w:rPr>
        <w:t>πόφαση</w:t>
      </w:r>
      <w:r w:rsidR="00B50FB0" w:rsidRPr="005379E3">
        <w:rPr>
          <w:rFonts w:cstheme="minorHAnsi"/>
          <w:sz w:val="24"/>
          <w:szCs w:val="24"/>
        </w:rPr>
        <w:t xml:space="preserve"> </w:t>
      </w:r>
      <w:r w:rsidRPr="005379E3">
        <w:rPr>
          <w:rFonts w:cstheme="minorHAnsi"/>
          <w:sz w:val="24"/>
          <w:szCs w:val="24"/>
        </w:rPr>
        <w:t xml:space="preserve">του Πρύτανη του Γ.Π.Α., </w:t>
      </w:r>
      <w:r w:rsidR="001F3BBA" w:rsidRPr="005379E3">
        <w:rPr>
          <w:rFonts w:cstheme="minorHAnsi"/>
          <w:sz w:val="24"/>
          <w:szCs w:val="24"/>
        </w:rPr>
        <w:t xml:space="preserve"> </w:t>
      </w:r>
      <w:r w:rsidRPr="005379E3">
        <w:rPr>
          <w:rFonts w:cstheme="minorHAnsi"/>
          <w:sz w:val="24"/>
          <w:szCs w:val="24"/>
        </w:rPr>
        <w:t xml:space="preserve">εξέτασε </w:t>
      </w:r>
      <w:r w:rsidR="00CB436C" w:rsidRPr="005379E3">
        <w:rPr>
          <w:rFonts w:cstheme="minorHAnsi"/>
          <w:sz w:val="24"/>
          <w:szCs w:val="24"/>
        </w:rPr>
        <w:t xml:space="preserve">τις υποψηφιότητες με </w:t>
      </w:r>
      <w:r w:rsidRPr="005379E3">
        <w:rPr>
          <w:rFonts w:cstheme="minorHAnsi"/>
          <w:sz w:val="24"/>
          <w:szCs w:val="24"/>
        </w:rPr>
        <w:t>αριθμό Πρωτ</w:t>
      </w:r>
      <w:r w:rsidR="00E904AF" w:rsidRPr="005379E3">
        <w:rPr>
          <w:rFonts w:cstheme="minorHAnsi"/>
          <w:sz w:val="24"/>
          <w:szCs w:val="24"/>
        </w:rPr>
        <w:t>οκόλλου</w:t>
      </w:r>
      <w:r w:rsidRPr="005379E3">
        <w:rPr>
          <w:rFonts w:cstheme="minorHAnsi"/>
          <w:sz w:val="24"/>
          <w:szCs w:val="24"/>
        </w:rPr>
        <w:t xml:space="preserve"> </w:t>
      </w:r>
    </w:p>
    <w:p w:rsidR="00066AB6" w:rsidRPr="005379E3" w:rsidRDefault="00B504D1" w:rsidP="00066AB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379E3">
        <w:rPr>
          <w:rFonts w:cstheme="minorHAnsi"/>
          <w:sz w:val="24"/>
          <w:szCs w:val="24"/>
        </w:rPr>
        <w:t>6</w:t>
      </w:r>
      <w:r w:rsidR="00002C97">
        <w:rPr>
          <w:rFonts w:cstheme="minorHAnsi"/>
          <w:sz w:val="24"/>
          <w:szCs w:val="24"/>
        </w:rPr>
        <w:t>706</w:t>
      </w:r>
      <w:r w:rsidR="00066AB6" w:rsidRPr="005379E3">
        <w:rPr>
          <w:rFonts w:cstheme="minorHAnsi"/>
          <w:sz w:val="24"/>
          <w:szCs w:val="24"/>
        </w:rPr>
        <w:t>/</w:t>
      </w:r>
      <w:r w:rsidR="00002C97">
        <w:rPr>
          <w:rFonts w:cstheme="minorHAnsi"/>
          <w:sz w:val="24"/>
          <w:szCs w:val="24"/>
        </w:rPr>
        <w:t>5</w:t>
      </w:r>
      <w:r w:rsidR="00587FCA" w:rsidRPr="005379E3">
        <w:rPr>
          <w:rFonts w:cstheme="minorHAnsi"/>
          <w:sz w:val="24"/>
          <w:szCs w:val="24"/>
        </w:rPr>
        <w:t>-</w:t>
      </w:r>
      <w:r w:rsidRPr="005379E3">
        <w:rPr>
          <w:rFonts w:cstheme="minorHAnsi"/>
          <w:sz w:val="24"/>
          <w:szCs w:val="24"/>
        </w:rPr>
        <w:t>7</w:t>
      </w:r>
      <w:r w:rsidR="00587FCA" w:rsidRPr="005379E3">
        <w:rPr>
          <w:rFonts w:cstheme="minorHAnsi"/>
          <w:sz w:val="24"/>
          <w:szCs w:val="24"/>
        </w:rPr>
        <w:t>-201</w:t>
      </w:r>
      <w:r w:rsidRPr="005379E3">
        <w:rPr>
          <w:rFonts w:cstheme="minorHAnsi"/>
          <w:sz w:val="24"/>
          <w:szCs w:val="24"/>
        </w:rPr>
        <w:t>9</w:t>
      </w:r>
      <w:r w:rsidR="00587FCA" w:rsidRPr="005379E3">
        <w:rPr>
          <w:rFonts w:cstheme="minorHAnsi"/>
          <w:sz w:val="24"/>
          <w:szCs w:val="24"/>
        </w:rPr>
        <w:t xml:space="preserve"> </w:t>
      </w:r>
      <w:r w:rsidRPr="005379E3">
        <w:rPr>
          <w:rFonts w:cstheme="minorHAnsi"/>
          <w:sz w:val="24"/>
          <w:szCs w:val="24"/>
        </w:rPr>
        <w:t xml:space="preserve">αίτηση υποψηφιότητας του </w:t>
      </w:r>
      <w:r w:rsidR="00066AB6" w:rsidRPr="005379E3">
        <w:rPr>
          <w:rFonts w:cstheme="minorHAnsi"/>
          <w:sz w:val="24"/>
          <w:szCs w:val="24"/>
        </w:rPr>
        <w:t xml:space="preserve">συναδέλφου </w:t>
      </w:r>
      <w:r w:rsidR="00002C97">
        <w:rPr>
          <w:rFonts w:cstheme="minorHAnsi"/>
          <w:sz w:val="24"/>
          <w:szCs w:val="24"/>
        </w:rPr>
        <w:t>Αλεξόπουλου Γεώργιου</w:t>
      </w:r>
      <w:r w:rsidRPr="005379E3">
        <w:rPr>
          <w:rFonts w:cstheme="minorHAnsi"/>
          <w:sz w:val="24"/>
          <w:szCs w:val="24"/>
        </w:rPr>
        <w:t xml:space="preserve">    </w:t>
      </w:r>
    </w:p>
    <w:p w:rsidR="00DF03D3" w:rsidRPr="005379E3" w:rsidRDefault="00002C97" w:rsidP="008B596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6707/5</w:t>
      </w:r>
      <w:r w:rsidR="00066AB6" w:rsidRPr="005379E3">
        <w:rPr>
          <w:rFonts w:cstheme="minorHAnsi"/>
          <w:sz w:val="24"/>
          <w:szCs w:val="24"/>
        </w:rPr>
        <w:t>-</w:t>
      </w:r>
      <w:r w:rsidR="00B504D1" w:rsidRPr="005379E3">
        <w:rPr>
          <w:rFonts w:cstheme="minorHAnsi"/>
          <w:sz w:val="24"/>
          <w:szCs w:val="24"/>
        </w:rPr>
        <w:t>7</w:t>
      </w:r>
      <w:r w:rsidR="00066AB6" w:rsidRPr="005379E3">
        <w:rPr>
          <w:rFonts w:cstheme="minorHAnsi"/>
          <w:sz w:val="24"/>
          <w:szCs w:val="24"/>
        </w:rPr>
        <w:t>-201</w:t>
      </w:r>
      <w:r w:rsidR="00B504D1" w:rsidRPr="005379E3">
        <w:rPr>
          <w:rFonts w:cstheme="minorHAnsi"/>
          <w:sz w:val="24"/>
          <w:szCs w:val="24"/>
        </w:rPr>
        <w:t>9</w:t>
      </w:r>
      <w:r w:rsidR="00066AB6" w:rsidRPr="005379E3">
        <w:rPr>
          <w:rFonts w:cstheme="minorHAnsi"/>
          <w:sz w:val="24"/>
          <w:szCs w:val="24"/>
        </w:rPr>
        <w:t xml:space="preserve"> </w:t>
      </w:r>
      <w:r w:rsidR="00DF03D3" w:rsidRPr="005379E3">
        <w:rPr>
          <w:rFonts w:cstheme="minorHAnsi"/>
          <w:sz w:val="24"/>
          <w:szCs w:val="24"/>
        </w:rPr>
        <w:t xml:space="preserve">αίτηση υποψηφιότητας </w:t>
      </w:r>
      <w:r w:rsidR="008B596C" w:rsidRPr="005379E3">
        <w:rPr>
          <w:rFonts w:cstheme="minorHAnsi"/>
          <w:sz w:val="24"/>
          <w:szCs w:val="24"/>
        </w:rPr>
        <w:t>τ</w:t>
      </w:r>
      <w:r>
        <w:rPr>
          <w:rFonts w:cstheme="minorHAnsi"/>
          <w:sz w:val="24"/>
          <w:szCs w:val="24"/>
        </w:rPr>
        <w:t>ου</w:t>
      </w:r>
      <w:r w:rsidR="008B596C" w:rsidRPr="005379E3">
        <w:rPr>
          <w:rFonts w:cstheme="minorHAnsi"/>
          <w:sz w:val="24"/>
          <w:szCs w:val="24"/>
        </w:rPr>
        <w:t xml:space="preserve"> συναδέλφου </w:t>
      </w:r>
      <w:r w:rsidR="00B5717A">
        <w:rPr>
          <w:rFonts w:cstheme="minorHAnsi"/>
          <w:sz w:val="24"/>
          <w:szCs w:val="24"/>
        </w:rPr>
        <w:t>Νέλλα</w:t>
      </w:r>
      <w:r w:rsidR="008B596C" w:rsidRPr="005379E3">
        <w:rPr>
          <w:rFonts w:cstheme="minorHAnsi"/>
          <w:sz w:val="24"/>
          <w:szCs w:val="24"/>
        </w:rPr>
        <w:t xml:space="preserve"> </w:t>
      </w:r>
      <w:r w:rsidR="00B5717A">
        <w:rPr>
          <w:rFonts w:cstheme="minorHAnsi"/>
          <w:sz w:val="24"/>
          <w:szCs w:val="24"/>
        </w:rPr>
        <w:t>Ελευθέριου</w:t>
      </w:r>
    </w:p>
    <w:p w:rsidR="00B504D1" w:rsidRPr="005379E3" w:rsidRDefault="00B504D1" w:rsidP="00E904AF">
      <w:pPr>
        <w:ind w:firstLine="720"/>
        <w:jc w:val="center"/>
        <w:rPr>
          <w:rFonts w:cstheme="minorHAnsi"/>
          <w:b/>
          <w:sz w:val="24"/>
          <w:szCs w:val="24"/>
        </w:rPr>
      </w:pPr>
    </w:p>
    <w:p w:rsidR="00E904AF" w:rsidRPr="005379E3" w:rsidRDefault="00E904AF" w:rsidP="00E904AF">
      <w:pPr>
        <w:ind w:firstLine="720"/>
        <w:jc w:val="center"/>
        <w:rPr>
          <w:rFonts w:cstheme="minorHAnsi"/>
          <w:b/>
          <w:sz w:val="24"/>
          <w:szCs w:val="24"/>
        </w:rPr>
      </w:pPr>
      <w:r w:rsidRPr="005379E3">
        <w:rPr>
          <w:rFonts w:cstheme="minorHAnsi"/>
          <w:b/>
          <w:sz w:val="24"/>
          <w:szCs w:val="24"/>
        </w:rPr>
        <w:t>Ανακηρύσσει</w:t>
      </w:r>
    </w:p>
    <w:p w:rsidR="0041024E" w:rsidRPr="005379E3" w:rsidRDefault="0041024E" w:rsidP="00E904AF">
      <w:pPr>
        <w:ind w:firstLine="720"/>
        <w:jc w:val="center"/>
        <w:rPr>
          <w:rFonts w:cstheme="minorHAnsi"/>
          <w:b/>
          <w:sz w:val="24"/>
          <w:szCs w:val="24"/>
        </w:rPr>
      </w:pPr>
    </w:p>
    <w:p w:rsidR="00C0625D" w:rsidRPr="005379E3" w:rsidRDefault="00635579" w:rsidP="00635579">
      <w:pPr>
        <w:pStyle w:val="Default"/>
        <w:jc w:val="both"/>
        <w:rPr>
          <w:rFonts w:asciiTheme="minorHAnsi" w:hAnsiTheme="minorHAnsi" w:cstheme="minorHAnsi"/>
        </w:rPr>
      </w:pPr>
      <w:r w:rsidRPr="005379E3">
        <w:rPr>
          <w:rFonts w:asciiTheme="minorHAnsi" w:hAnsiTheme="minorHAnsi" w:cstheme="minorHAnsi"/>
        </w:rPr>
        <w:t>υ</w:t>
      </w:r>
      <w:r w:rsidR="00C0625D" w:rsidRPr="005379E3">
        <w:rPr>
          <w:rFonts w:asciiTheme="minorHAnsi" w:hAnsiTheme="minorHAnsi" w:cstheme="minorHAnsi"/>
        </w:rPr>
        <w:t xml:space="preserve">ποψήφιους για την εκλογή </w:t>
      </w:r>
      <w:r w:rsidR="005379E3" w:rsidRPr="005379E3">
        <w:rPr>
          <w:rFonts w:asciiTheme="minorHAnsi" w:hAnsiTheme="minorHAnsi" w:cstheme="minorHAnsi"/>
        </w:rPr>
        <w:t xml:space="preserve">του στο Ειδικό Ταμείο του Γεωπονικού Πανεπιστημίου Αθηνών </w:t>
      </w:r>
      <w:r w:rsidR="00C0625D" w:rsidRPr="005379E3">
        <w:rPr>
          <w:rFonts w:asciiTheme="minorHAnsi" w:hAnsiTheme="minorHAnsi" w:cstheme="minorHAnsi"/>
        </w:rPr>
        <w:t xml:space="preserve">στη θέση του εκπροσώπου του </w:t>
      </w:r>
      <w:r w:rsidR="005379E3" w:rsidRPr="005379E3">
        <w:rPr>
          <w:rFonts w:asciiTheme="minorHAnsi" w:hAnsiTheme="minorHAnsi" w:cstheme="minorHAnsi"/>
        </w:rPr>
        <w:t xml:space="preserve">Εργαστηριακού Διδακτικού Προσωπικού Ε.ΔΙ.Π. </w:t>
      </w:r>
      <w:r w:rsidR="00C0625D" w:rsidRPr="005379E3">
        <w:rPr>
          <w:rFonts w:asciiTheme="minorHAnsi" w:hAnsiTheme="minorHAnsi" w:cstheme="minorHAnsi"/>
        </w:rPr>
        <w:t>στο Ειδικό Ταμείο του Γ.Π.Α.</w:t>
      </w:r>
      <w:r w:rsidRPr="005379E3">
        <w:rPr>
          <w:rFonts w:asciiTheme="minorHAnsi" w:hAnsiTheme="minorHAnsi" w:cstheme="minorHAnsi"/>
        </w:rPr>
        <w:t xml:space="preserve"> τους κάτωθι</w:t>
      </w:r>
      <w:r w:rsidR="00C0625D" w:rsidRPr="005379E3">
        <w:rPr>
          <w:rFonts w:asciiTheme="minorHAnsi" w:hAnsiTheme="minorHAnsi" w:cstheme="minorHAnsi"/>
        </w:rPr>
        <w:t xml:space="preserve">: </w:t>
      </w:r>
    </w:p>
    <w:p w:rsidR="00C0625D" w:rsidRPr="00587FCA" w:rsidRDefault="00C0625D" w:rsidP="00C0625D">
      <w:pPr>
        <w:ind w:firstLine="720"/>
        <w:jc w:val="both"/>
        <w:rPr>
          <w:sz w:val="24"/>
          <w:szCs w:val="24"/>
        </w:rPr>
      </w:pPr>
    </w:p>
    <w:p w:rsidR="00C0625D" w:rsidRPr="00587FCA" w:rsidRDefault="00002C97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Αλεξόπουλος Γεώργιος</w:t>
      </w:r>
    </w:p>
    <w:p w:rsidR="00C0625D" w:rsidRDefault="00002C97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Νέλλας Ελευθέριος</w:t>
      </w: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5C20D0" w:rsidRPr="00587FCA" w:rsidRDefault="005C20D0" w:rsidP="00C0625D">
      <w:pPr>
        <w:jc w:val="both"/>
        <w:rPr>
          <w:sz w:val="24"/>
          <w:szCs w:val="24"/>
        </w:rPr>
      </w:pPr>
    </w:p>
    <w:p w:rsidR="000B7BFE" w:rsidRPr="00587FC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587FCA" w:rsidTr="00534086">
        <w:tc>
          <w:tcPr>
            <w:tcW w:w="10064" w:type="dxa"/>
            <w:gridSpan w:val="3"/>
          </w:tcPr>
          <w:p w:rsidR="00587FCA" w:rsidRPr="00587FCA" w:rsidRDefault="00587FCA" w:rsidP="00587FCA">
            <w:pPr>
              <w:jc w:val="center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>Τα μέλη της Τριμελούς Επιτροπής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58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Default="000B7BFE" w:rsidP="00C0625D">
            <w:pPr>
              <w:jc w:val="both"/>
              <w:rPr>
                <w:sz w:val="24"/>
                <w:szCs w:val="24"/>
              </w:rPr>
            </w:pPr>
          </w:p>
          <w:p w:rsidR="00587FCA" w:rsidRDefault="00587FCA" w:rsidP="00C0625D">
            <w:pPr>
              <w:jc w:val="both"/>
              <w:rPr>
                <w:sz w:val="24"/>
                <w:szCs w:val="24"/>
              </w:rPr>
            </w:pPr>
          </w:p>
          <w:p w:rsidR="00587FCA" w:rsidRPr="00587FCA" w:rsidRDefault="00587FCA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691E2A" w:rsidP="0050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04C8F">
              <w:rPr>
                <w:rFonts w:ascii="Tahoma" w:hAnsi="Tahoma" w:cs="Tahoma"/>
              </w:rPr>
              <w:t>Αναγνωσταράς</w:t>
            </w:r>
            <w:r w:rsidR="00504C8F">
              <w:rPr>
                <w:rFonts w:ascii="Tahoma" w:hAnsi="Tahoma" w:cs="Tahoma"/>
                <w:lang w:val="en-US"/>
              </w:rPr>
              <w:t xml:space="preserve"> </w:t>
            </w:r>
            <w:r w:rsidR="00504C8F">
              <w:rPr>
                <w:rFonts w:ascii="Tahoma" w:hAnsi="Tahoma" w:cs="Tahoma"/>
              </w:rPr>
              <w:t xml:space="preserve">Εμμανουήλ </w:t>
            </w:r>
          </w:p>
        </w:tc>
        <w:tc>
          <w:tcPr>
            <w:tcW w:w="3342" w:type="dxa"/>
          </w:tcPr>
          <w:p w:rsidR="000B7BFE" w:rsidRPr="00587FCA" w:rsidRDefault="00AD22A4" w:rsidP="00504C8F">
            <w:pPr>
              <w:ind w:left="-189" w:right="-234"/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</w:t>
            </w:r>
            <w:r w:rsidR="00691E2A">
              <w:rPr>
                <w:sz w:val="24"/>
                <w:szCs w:val="24"/>
              </w:rPr>
              <w:t xml:space="preserve"> </w:t>
            </w:r>
            <w:r w:rsidR="00504C8F">
              <w:rPr>
                <w:rFonts w:ascii="Tahoma" w:hAnsi="Tahoma" w:cs="Tahoma"/>
                <w:lang w:val="en-US"/>
              </w:rPr>
              <w:t xml:space="preserve">    </w:t>
            </w:r>
            <w:r w:rsidR="00504C8F">
              <w:rPr>
                <w:rFonts w:ascii="Tahoma" w:hAnsi="Tahoma" w:cs="Tahoma"/>
              </w:rPr>
              <w:t>Κεφαλογιάννη Ηώ</w:t>
            </w:r>
          </w:p>
        </w:tc>
        <w:tc>
          <w:tcPr>
            <w:tcW w:w="3384" w:type="dxa"/>
          </w:tcPr>
          <w:p w:rsidR="000B7BFE" w:rsidRPr="00587FCA" w:rsidRDefault="00AD22A4" w:rsidP="00504C8F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</w:t>
            </w:r>
            <w:r w:rsidR="00504C8F">
              <w:rPr>
                <w:rFonts w:ascii="Tahoma" w:hAnsi="Tahoma" w:cs="Tahoma"/>
              </w:rPr>
              <w:t>Νικολοπούλου</w:t>
            </w:r>
            <w:r w:rsidR="00504C8F">
              <w:rPr>
                <w:rFonts w:ascii="Tahoma" w:hAnsi="Tahoma" w:cs="Tahoma"/>
                <w:lang w:val="en-US"/>
              </w:rPr>
              <w:t xml:space="preserve">  </w:t>
            </w:r>
            <w:r w:rsidR="00504C8F">
              <w:rPr>
                <w:rFonts w:ascii="Tahoma" w:hAnsi="Tahoma" w:cs="Tahoma"/>
              </w:rPr>
              <w:t>Αιμιλία-Ελένη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</w:t>
            </w:r>
            <w:r w:rsidR="00587FCA">
              <w:rPr>
                <w:sz w:val="24"/>
                <w:szCs w:val="24"/>
              </w:rPr>
              <w:t xml:space="preserve">   </w:t>
            </w:r>
            <w:r w:rsidR="00691E2A">
              <w:rPr>
                <w:sz w:val="24"/>
                <w:szCs w:val="24"/>
              </w:rPr>
              <w:t xml:space="preserve">      </w:t>
            </w:r>
            <w:r w:rsidR="00587FCA">
              <w:rPr>
                <w:sz w:val="24"/>
                <w:szCs w:val="24"/>
              </w:rPr>
              <w:t xml:space="preserve"> </w:t>
            </w:r>
            <w:r w:rsidR="00504C8F">
              <w:rPr>
                <w:sz w:val="24"/>
                <w:szCs w:val="24"/>
                <w:lang w:val="en-US"/>
              </w:rPr>
              <w:t xml:space="preserve">       </w:t>
            </w:r>
            <w:r w:rsidRPr="00587FCA">
              <w:rPr>
                <w:sz w:val="24"/>
                <w:szCs w:val="24"/>
              </w:rPr>
              <w:t>Πρόεδρος</w:t>
            </w:r>
            <w:r w:rsidR="00AD22A4" w:rsidRPr="00587FC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42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    </w:t>
            </w:r>
            <w:r w:rsidR="00691E2A">
              <w:rPr>
                <w:sz w:val="24"/>
                <w:szCs w:val="24"/>
              </w:rPr>
              <w:t xml:space="preserve">  </w:t>
            </w:r>
            <w:r w:rsidR="00587FCA">
              <w:rPr>
                <w:sz w:val="24"/>
                <w:szCs w:val="24"/>
              </w:rPr>
              <w:t xml:space="preserve"> </w:t>
            </w:r>
            <w:r w:rsidR="000B7BFE" w:rsidRPr="00587FCA">
              <w:rPr>
                <w:sz w:val="24"/>
                <w:szCs w:val="24"/>
              </w:rPr>
              <w:t>Μέλος</w:t>
            </w:r>
          </w:p>
        </w:tc>
        <w:tc>
          <w:tcPr>
            <w:tcW w:w="3384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</w:t>
            </w:r>
            <w:r w:rsidR="00691E2A">
              <w:rPr>
                <w:sz w:val="24"/>
                <w:szCs w:val="24"/>
              </w:rPr>
              <w:t xml:space="preserve">   </w:t>
            </w:r>
            <w:r w:rsidRPr="00587FCA">
              <w:rPr>
                <w:sz w:val="24"/>
                <w:szCs w:val="24"/>
              </w:rPr>
              <w:t>Μέλος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0B7BFE" w:rsidRPr="00587FCA" w:rsidRDefault="000B7BFE" w:rsidP="00C0625D">
      <w:pPr>
        <w:jc w:val="both"/>
        <w:rPr>
          <w:sz w:val="24"/>
          <w:szCs w:val="24"/>
        </w:rPr>
      </w:pPr>
    </w:p>
    <w:sectPr w:rsidR="000B7BFE" w:rsidRPr="00587FC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02C97"/>
    <w:rsid w:val="00025B80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33165D"/>
    <w:rsid w:val="00332049"/>
    <w:rsid w:val="0039038E"/>
    <w:rsid w:val="003A6AC0"/>
    <w:rsid w:val="0041024E"/>
    <w:rsid w:val="004571E8"/>
    <w:rsid w:val="004B7DC3"/>
    <w:rsid w:val="00504C8F"/>
    <w:rsid w:val="00521FE0"/>
    <w:rsid w:val="00527747"/>
    <w:rsid w:val="005379E3"/>
    <w:rsid w:val="005465DD"/>
    <w:rsid w:val="00567FD8"/>
    <w:rsid w:val="00584435"/>
    <w:rsid w:val="00587FCA"/>
    <w:rsid w:val="005C20D0"/>
    <w:rsid w:val="00635579"/>
    <w:rsid w:val="00691E2A"/>
    <w:rsid w:val="006B1E17"/>
    <w:rsid w:val="006C0746"/>
    <w:rsid w:val="007164BD"/>
    <w:rsid w:val="007C6546"/>
    <w:rsid w:val="00810871"/>
    <w:rsid w:val="00823E75"/>
    <w:rsid w:val="008B596C"/>
    <w:rsid w:val="009F5CD8"/>
    <w:rsid w:val="00AA7A6F"/>
    <w:rsid w:val="00AD22A4"/>
    <w:rsid w:val="00B504D1"/>
    <w:rsid w:val="00B50FB0"/>
    <w:rsid w:val="00B5717A"/>
    <w:rsid w:val="00BE34F7"/>
    <w:rsid w:val="00C0625D"/>
    <w:rsid w:val="00C51E05"/>
    <w:rsid w:val="00C6577F"/>
    <w:rsid w:val="00CB104F"/>
    <w:rsid w:val="00CB436C"/>
    <w:rsid w:val="00D860A1"/>
    <w:rsid w:val="00DB3C7B"/>
    <w:rsid w:val="00DF03D3"/>
    <w:rsid w:val="00E65D5A"/>
    <w:rsid w:val="00E73B57"/>
    <w:rsid w:val="00E904AF"/>
    <w:rsid w:val="00EA5EBD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B142F-F05C-446A-A7F6-64EA096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Isaris , Kyriakos</dc:creator>
  <cp:lastModifiedBy>Reviewer</cp:lastModifiedBy>
  <cp:revision>2</cp:revision>
  <cp:lastPrinted>2018-11-26T11:11:00Z</cp:lastPrinted>
  <dcterms:created xsi:type="dcterms:W3CDTF">2019-07-11T13:29:00Z</dcterms:created>
  <dcterms:modified xsi:type="dcterms:W3CDTF">2019-07-11T13:29:00Z</dcterms:modified>
</cp:coreProperties>
</file>