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088" w:rsidRPr="00793088" w:rsidRDefault="00793088" w:rsidP="00793088">
      <w:pPr>
        <w:pBdr>
          <w:bottom w:val="single" w:sz="12" w:space="19" w:color="43C29F"/>
        </w:pBd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l-GR"/>
          <w14:ligatures w14:val="none"/>
        </w:rPr>
      </w:pPr>
      <w:proofErr w:type="spellStart"/>
      <w:r w:rsidRPr="0079308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l-GR"/>
          <w14:ligatures w14:val="none"/>
        </w:rPr>
        <w:t>Agri</w:t>
      </w:r>
      <w:proofErr w:type="spellEnd"/>
      <w:r w:rsidRPr="0079308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l-GR"/>
          <w14:ligatures w14:val="none"/>
        </w:rPr>
        <w:t xml:space="preserve"> </w:t>
      </w:r>
      <w:proofErr w:type="spellStart"/>
      <w:r w:rsidRPr="0079308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l-GR"/>
          <w14:ligatures w14:val="none"/>
        </w:rPr>
        <w:t>Innovation</w:t>
      </w:r>
      <w:proofErr w:type="spellEnd"/>
      <w:r w:rsidRPr="0079308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l-GR"/>
          <w14:ligatures w14:val="none"/>
        </w:rPr>
        <w:t xml:space="preserve"> Expo 2023: Το Γεωπονικό Πανεπιστήμιο Αθηνών στο επίκεντρο της Καινοτομίας!</w:t>
      </w:r>
    </w:p>
    <w:p w:rsidR="00793088" w:rsidRPr="00793088" w:rsidRDefault="00793088" w:rsidP="0079308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</w:pP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Το Γεωπονικό Πανεπιστήμιο Αθηνών έχοντας διανύσει ήδη πάνω από μία εκατονταετία λειτουργίας και προσφοράς, διοργανώνει την 2η Έκθεση </w:t>
      </w:r>
      <w:proofErr w:type="spellStart"/>
      <w:r w:rsidRPr="00793088">
        <w:rPr>
          <w:rFonts w:ascii="Arial" w:eastAsia="Times New Roman" w:hAnsi="Arial" w:cs="Arial"/>
          <w:b/>
          <w:bCs/>
          <w:color w:val="5D6975"/>
          <w:kern w:val="0"/>
          <w:sz w:val="38"/>
          <w:szCs w:val="38"/>
          <w:lang w:eastAsia="el-GR"/>
          <w14:ligatures w14:val="none"/>
        </w:rPr>
        <w:t>Agri</w:t>
      </w:r>
      <w:proofErr w:type="spellEnd"/>
      <w:r w:rsidRPr="00793088">
        <w:rPr>
          <w:rFonts w:ascii="Arial" w:eastAsia="Times New Roman" w:hAnsi="Arial" w:cs="Arial"/>
          <w:b/>
          <w:bCs/>
          <w:color w:val="5D6975"/>
          <w:kern w:val="0"/>
          <w:sz w:val="38"/>
          <w:szCs w:val="38"/>
          <w:lang w:eastAsia="el-GR"/>
          <w14:ligatures w14:val="none"/>
        </w:rPr>
        <w:t xml:space="preserve"> </w:t>
      </w:r>
      <w:proofErr w:type="spellStart"/>
      <w:r w:rsidRPr="00793088">
        <w:rPr>
          <w:rFonts w:ascii="Arial" w:eastAsia="Times New Roman" w:hAnsi="Arial" w:cs="Arial"/>
          <w:b/>
          <w:bCs/>
          <w:color w:val="5D6975"/>
          <w:kern w:val="0"/>
          <w:sz w:val="38"/>
          <w:szCs w:val="38"/>
          <w:lang w:eastAsia="el-GR"/>
          <w14:ligatures w14:val="none"/>
        </w:rPr>
        <w:t>Innovation</w:t>
      </w:r>
      <w:proofErr w:type="spellEnd"/>
      <w:r w:rsidRPr="00793088">
        <w:rPr>
          <w:rFonts w:ascii="Arial" w:eastAsia="Times New Roman" w:hAnsi="Arial" w:cs="Arial"/>
          <w:b/>
          <w:bCs/>
          <w:color w:val="5D6975"/>
          <w:kern w:val="0"/>
          <w:sz w:val="38"/>
          <w:szCs w:val="38"/>
          <w:lang w:eastAsia="el-GR"/>
          <w14:ligatures w14:val="none"/>
        </w:rPr>
        <w:t xml:space="preserve"> Expo 2023</w:t>
      </w: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, στις </w:t>
      </w:r>
      <w:r w:rsidRPr="00793088">
        <w:rPr>
          <w:rFonts w:ascii="Arial" w:eastAsia="Times New Roman" w:hAnsi="Arial" w:cs="Arial"/>
          <w:b/>
          <w:bCs/>
          <w:color w:val="5D6975"/>
          <w:kern w:val="0"/>
          <w:sz w:val="38"/>
          <w:szCs w:val="38"/>
          <w:lang w:eastAsia="el-GR"/>
          <w14:ligatures w14:val="none"/>
        </w:rPr>
        <w:t>21-23 Σεπτεμβρίου 2023</w:t>
      </w: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 xml:space="preserve">, στις εγκαταστάσεις του Γεωργικού Μουσείου “Λεωνίδας </w:t>
      </w:r>
      <w:proofErr w:type="spellStart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Λουλούδης</w:t>
      </w:r>
      <w:proofErr w:type="spellEnd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”.</w:t>
      </w:r>
    </w:p>
    <w:p w:rsidR="00793088" w:rsidRPr="00793088" w:rsidRDefault="00793088" w:rsidP="00793088">
      <w:pPr>
        <w:shd w:val="clear" w:color="auto" w:fill="FFFFFF"/>
        <w:spacing w:after="288" w:line="450" w:lineRule="atLeast"/>
        <w:jc w:val="both"/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</w:pP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 xml:space="preserve">Στόχος της έκθεσης είναι να παρουσιαστεί στο ευρύ κοινό η έρευνα αιχμής που διεξάγεται από τις ερευνητικές ομάδες, καθώς και ώριμα ερευνητικά αποτελέσματα που αναπτύσσονται διαρκώς. Στη φετινή έκθεση θα παρουσιαστούν πάνω από 30 ώριμα ερευνητικά αποτελέσματα, καθώς και οι </w:t>
      </w:r>
      <w:proofErr w:type="spellStart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τεχνοβλαστοί</w:t>
      </w:r>
      <w:proofErr w:type="spellEnd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 xml:space="preserve"> του Πανεπιστημίου, αλλά και βασικές πρωτοβουλίες και έργα στα οποία συμμετέχει.</w:t>
      </w:r>
    </w:p>
    <w:p w:rsidR="00793088" w:rsidRPr="00793088" w:rsidRDefault="00793088" w:rsidP="0079308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</w:pP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 xml:space="preserve">Η </w:t>
      </w:r>
      <w:proofErr w:type="spellStart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Agri</w:t>
      </w:r>
      <w:proofErr w:type="spellEnd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 xml:space="preserve"> </w:t>
      </w:r>
      <w:proofErr w:type="spellStart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Innovation</w:t>
      </w:r>
      <w:proofErr w:type="spellEnd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 xml:space="preserve"> Expo 2023 προσφέρει στους επισκέπτες τη δυνατότητα:</w:t>
      </w: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br/>
        <w:t>• Να γνωρίσουν το Γεωπονικό Πανεπιστήμιο Αθηνών με επίκεντρο την έρευνα αιχμής και καινοτόμα αποτελέσματα.</w:t>
      </w: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br/>
        <w:t xml:space="preserve">• Να ενημερωθούν για τις τελευταίες εξελίξεις στο χώρο της </w:t>
      </w:r>
      <w:proofErr w:type="spellStart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αγροδιατροφής</w:t>
      </w:r>
      <w:proofErr w:type="spellEnd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.</w:t>
      </w: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br/>
        <w:t>• Να δουν στην πράξη τις καινοτόμες ερευνητικές ιδέες και τα προϊόντα μας.</w:t>
      </w: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br/>
        <w:t>• Να συνδεθούν με τα πρωτοπόρα εργαστήρια και τις ερευνητικές ομάδες.</w:t>
      </w:r>
    </w:p>
    <w:p w:rsidR="00793088" w:rsidRPr="00793088" w:rsidRDefault="00793088" w:rsidP="0079308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</w:pP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lastRenderedPageBreak/>
        <w:t>Περισσότερες πληροφορίες για τα εγκαίνια της έκθεσης, καθώς και για παράλληλες εκδηλώσεις που προγραμματίζονται, θα είναι  διαθέσιμες τις επόμενες ημέρες στην ιστοσελίδα: </w:t>
      </w:r>
      <w:hyperlink r:id="rId4" w:tgtFrame="_blank" w:history="1">
        <w:r w:rsidRPr="00793088">
          <w:rPr>
            <w:rFonts w:ascii="Arial" w:eastAsia="Times New Roman" w:hAnsi="Arial" w:cs="Arial"/>
            <w:color w:val="000000"/>
            <w:kern w:val="0"/>
            <w:sz w:val="38"/>
            <w:szCs w:val="38"/>
            <w:u w:val="single"/>
            <w:lang w:eastAsia="el-GR"/>
            <w14:ligatures w14:val="none"/>
          </w:rPr>
          <w:t>https://agrinnovation.aua.gr/.</w:t>
        </w:r>
      </w:hyperlink>
    </w:p>
    <w:p w:rsidR="00793088" w:rsidRPr="00793088" w:rsidRDefault="00793088" w:rsidP="0079308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</w:pPr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Για οποιαδήποτε πληροφορία, μπορείτε να απευθυνθείτε στο Γραφείο Καινοτομίας, Επιχειρηματικότητας και Μεταφοράς Τεχνολογίας “</w:t>
      </w:r>
      <w:proofErr w:type="spellStart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InnovInAgri</w:t>
      </w:r>
      <w:proofErr w:type="spellEnd"/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”, στο email: </w:t>
      </w:r>
      <w:hyperlink r:id="rId5" w:tgtFrame="_blank" w:history="1">
        <w:r w:rsidRPr="00793088">
          <w:rPr>
            <w:rFonts w:ascii="Arial" w:eastAsia="Times New Roman" w:hAnsi="Arial" w:cs="Arial"/>
            <w:color w:val="000000"/>
            <w:kern w:val="0"/>
            <w:sz w:val="38"/>
            <w:szCs w:val="38"/>
            <w:u w:val="single"/>
            <w:lang w:eastAsia="el-GR"/>
            <w14:ligatures w14:val="none"/>
          </w:rPr>
          <w:t>innovinagri@aua.gr</w:t>
        </w:r>
      </w:hyperlink>
      <w:r w:rsidRPr="00793088">
        <w:rPr>
          <w:rFonts w:ascii="Arial" w:eastAsia="Times New Roman" w:hAnsi="Arial" w:cs="Arial"/>
          <w:color w:val="5D6975"/>
          <w:kern w:val="0"/>
          <w:sz w:val="38"/>
          <w:szCs w:val="38"/>
          <w:lang w:eastAsia="el-GR"/>
          <w14:ligatures w14:val="none"/>
        </w:rPr>
        <w:t> και στο τηλέφωνο 210 5294788.</w:t>
      </w:r>
    </w:p>
    <w:p w:rsidR="00791285" w:rsidRDefault="00791285"/>
    <w:sectPr w:rsidR="007912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88"/>
    <w:rsid w:val="00791285"/>
    <w:rsid w:val="007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30DC-CF49-4C68-A930-71894845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793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93088"/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  <w14:ligatures w14:val="none"/>
    </w:rPr>
  </w:style>
  <w:style w:type="paragraph" w:styleId="Web">
    <w:name w:val="Normal (Web)"/>
    <w:basedOn w:val="a"/>
    <w:uiPriority w:val="99"/>
    <w:semiHidden/>
    <w:unhideWhenUsed/>
    <w:rsid w:val="0079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793088"/>
    <w:rPr>
      <w:b/>
      <w:bCs/>
    </w:rPr>
  </w:style>
  <w:style w:type="character" w:styleId="-">
    <w:name w:val="Hyperlink"/>
    <w:basedOn w:val="a0"/>
    <w:uiPriority w:val="99"/>
    <w:semiHidden/>
    <w:unhideWhenUsed/>
    <w:rsid w:val="00793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0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0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ovinagri@aua.gr" TargetMode="External"/><Relationship Id="rId4" Type="http://schemas.openxmlformats.org/officeDocument/2006/relationships/hyperlink" Target="https://agrinnovation.au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ΕΛΚΕ</dc:creator>
  <cp:keywords/>
  <dc:description/>
  <cp:lastModifiedBy>ΕΛΚΕ</cp:lastModifiedBy>
  <cp:revision>1</cp:revision>
  <dcterms:created xsi:type="dcterms:W3CDTF">2023-08-03T12:27:00Z</dcterms:created>
  <dcterms:modified xsi:type="dcterms:W3CDTF">2023-08-03T12:28:00Z</dcterms:modified>
</cp:coreProperties>
</file>