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EB" w:rsidRDefault="00BC69EB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bookmarkStart w:id="0" w:name="_GoBack"/>
      <w:bookmarkEnd w:id="0"/>
    </w:p>
    <w:p w:rsidR="00BC69EB" w:rsidRP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>ΚΕΝΤΡΙΚΗ ΕΦΟΡΕΥΤΙΚΗ ΕΠΙΤΡΟΠΗ (Κ.Ε.Ε.) ΔΙΕΞΑΓΩΓΗΣ ΤΗΣ ΕΚΛΟΓΙΚΗΣ ΔΙΑΔΙΚΑΣΙΑΣ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ΓΙΑ ΤΗΝ ΑΝΑΔΕΙΞΗ ΠΡΟΕΔΡΟΥ ΚΑΙ ΑΝΑΠΛΗΡΩΤΗ ΠΡΟΕΔΡΟΥ 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ΤΟΥ ΤΜΗΜΑΤΟΣ </w:t>
      </w:r>
      <w:r w:rsidR="0096513A">
        <w:rPr>
          <w:rFonts w:ascii="Tahoma" w:eastAsia="Times New Roman" w:hAnsi="Tahoma" w:cs="Tahoma"/>
          <w:b/>
          <w:sz w:val="20"/>
          <w:szCs w:val="20"/>
          <w:lang w:eastAsia="el-GR"/>
        </w:rPr>
        <w:t>ΕΠΙΣΤΗΜΗΣ ΤΡΟΦΙΜΩΝ ΚΑΙ ΔΙΑΤΡΟΦΗΣ ΤΟΥ ΑΝΘΡΩΠΟΥ</w:t>
      </w: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ΤΗΣ ΣΧΟΛΗΣ ΤΡΟΦΙΜΩΝ, ΒΙΟΤΕΧΝΟΛΟΓΙΑΣ ΚΑΙ ΑΝΑΠΤΥΞΗΣ 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>ΤΟΥ ΓΕΩΠΟΝΙΚΟΥ ΠΑΝΕΠΙΣΤΗΜΙΟΥ ΑΘΗΝΩΝ</w:t>
      </w:r>
    </w:p>
    <w:p w:rsidR="00BC69EB" w:rsidRP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BC69EB" w:rsidRDefault="00BC69EB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ΠΙΝΑΚΕΣ ΑΝΑΚΗΡΥΧΘΕΝΤΩΝ ΥΠΟΨΗΦΙΩΝ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>ΓΙΑ ΤΗΝ ΑΝΑΔΕΙΞΗ ΠΡΟΕΔΡΟΥ ΚΑΙ ΑΝΑΠΛΗΡΩΤΗ ΠΡΟΕΔΡΟΥ</w:t>
      </w:r>
    </w:p>
    <w:p w:rsidR="0096513A" w:rsidRDefault="0096513A" w:rsidP="0096513A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ΤΟΥ ΤΜΗΜΑΤΟΣ 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>ΕΠΙΣΤΗΜΗΣ ΤΡΟΦΙΜΩΝ ΚΑΙ ΔΙΑΤΡΟΦΗΣ ΤΟΥ ΑΝΘΡΩΠΟΥ</w:t>
      </w: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>ΤΗΣ ΣΧΟΛΗΣ ΤΡΟΦΙΜΩΝ, ΒΙΟΤΕΧΝΟΛΟΓΙΑΣ ΚΑΙ ΑΝΑΠΤΥΞΗΣ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ΓΙΑ ΤΟ ΑΞΙΩΜΑ ΤΟΥ ΠΡΟΕΔΡΟΥ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tbl>
      <w:tblPr>
        <w:tblStyle w:val="TableGrid"/>
        <w:tblW w:w="6061" w:type="dxa"/>
        <w:tblInd w:w="1121" w:type="dxa"/>
        <w:tblLook w:val="04A0" w:firstRow="1" w:lastRow="0" w:firstColumn="1" w:lastColumn="0" w:noHBand="0" w:noVBand="1"/>
      </w:tblPr>
      <w:tblGrid>
        <w:gridCol w:w="686"/>
        <w:gridCol w:w="2454"/>
        <w:gridCol w:w="2921"/>
      </w:tblGrid>
      <w:tr w:rsidR="00D11219" w:rsidTr="00E522B0">
        <w:tc>
          <w:tcPr>
            <w:tcW w:w="0" w:type="auto"/>
          </w:tcPr>
          <w:p w:rsidR="00D11219" w:rsidRDefault="00D11219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0" w:type="auto"/>
          </w:tcPr>
          <w:p w:rsidR="00D11219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ΟΝΟΜΑΤΕΠΩΝΥΜΟ </w:t>
            </w:r>
          </w:p>
        </w:tc>
        <w:tc>
          <w:tcPr>
            <w:tcW w:w="0" w:type="auto"/>
          </w:tcPr>
          <w:p w:rsidR="00D11219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ΙΔΙΟΤΗΤΑ</w:t>
            </w:r>
          </w:p>
        </w:tc>
      </w:tr>
      <w:tr w:rsidR="00D11219" w:rsidRPr="00710141" w:rsidTr="00E522B0">
        <w:tc>
          <w:tcPr>
            <w:tcW w:w="0" w:type="auto"/>
          </w:tcPr>
          <w:p w:rsidR="00D11219" w:rsidRPr="00710141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710141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0" w:type="auto"/>
          </w:tcPr>
          <w:p w:rsidR="00D11219" w:rsidRPr="00710141" w:rsidRDefault="0096513A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ΠΕΤΡΟΣ ΤΑΡΑΝΤΙΛΗΣ</w:t>
            </w:r>
          </w:p>
        </w:tc>
        <w:tc>
          <w:tcPr>
            <w:tcW w:w="0" w:type="auto"/>
          </w:tcPr>
          <w:p w:rsidR="00D11219" w:rsidRPr="00710141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ΚΑΘΗΓΗΤΗΣ Α’ ΒΑΘΜΙΔΑΣ </w:t>
            </w:r>
          </w:p>
        </w:tc>
      </w:tr>
    </w:tbl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ΓΙΑ ΤΟ ΑΞΙΩΜΑ ΤΟΥ ΑΝΑΠΛΗΡΩΤΗ ΠΡΟΕΔΡΟΥ </w:t>
      </w:r>
    </w:p>
    <w:p w:rsidR="00E522B0" w:rsidRDefault="00E522B0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tbl>
      <w:tblPr>
        <w:tblStyle w:val="TableGrid"/>
        <w:tblW w:w="0" w:type="auto"/>
        <w:tblInd w:w="1103" w:type="dxa"/>
        <w:tblLook w:val="04A0" w:firstRow="1" w:lastRow="0" w:firstColumn="1" w:lastColumn="0" w:noHBand="0" w:noVBand="1"/>
      </w:tblPr>
      <w:tblGrid>
        <w:gridCol w:w="709"/>
        <w:gridCol w:w="2835"/>
        <w:gridCol w:w="2552"/>
      </w:tblGrid>
      <w:tr w:rsidR="00D11219" w:rsidTr="00E522B0">
        <w:tc>
          <w:tcPr>
            <w:tcW w:w="709" w:type="dxa"/>
          </w:tcPr>
          <w:p w:rsidR="00D11219" w:rsidRDefault="00710141" w:rsidP="00E522B0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835" w:type="dxa"/>
          </w:tcPr>
          <w:p w:rsidR="00D11219" w:rsidRDefault="00710141" w:rsidP="00E522B0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ΟΝΟΜΑΤΕΠΩΝΥΜΟ</w:t>
            </w:r>
          </w:p>
        </w:tc>
        <w:tc>
          <w:tcPr>
            <w:tcW w:w="2552" w:type="dxa"/>
          </w:tcPr>
          <w:p w:rsidR="00D11219" w:rsidRDefault="00710141" w:rsidP="00E522B0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ΙΔΙΟΤΗΤΑ</w:t>
            </w:r>
          </w:p>
        </w:tc>
      </w:tr>
      <w:tr w:rsidR="00D11219" w:rsidTr="00E522B0">
        <w:tc>
          <w:tcPr>
            <w:tcW w:w="709" w:type="dxa"/>
          </w:tcPr>
          <w:p w:rsidR="00D11219" w:rsidRPr="00E522B0" w:rsidRDefault="00E522B0" w:rsidP="00E522B0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E522B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2835" w:type="dxa"/>
          </w:tcPr>
          <w:p w:rsidR="00D11219" w:rsidRPr="00E522B0" w:rsidRDefault="0096513A" w:rsidP="00E522B0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ΕΛΕΥΘΕΡΙΟΣ ΔΡΟΣΙΝΟΣ</w:t>
            </w:r>
          </w:p>
        </w:tc>
        <w:tc>
          <w:tcPr>
            <w:tcW w:w="2552" w:type="dxa"/>
          </w:tcPr>
          <w:p w:rsidR="00D11219" w:rsidRPr="00E522B0" w:rsidRDefault="00E522B0" w:rsidP="00E522B0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ΚΑΘΗΓΗΤΗΣ Α’ ΒΑΘΜΙΔΑΣ</w:t>
            </w:r>
          </w:p>
        </w:tc>
      </w:tr>
    </w:tbl>
    <w:p w:rsidR="00BC69EB" w:rsidRDefault="00BC69EB" w:rsidP="00E522B0">
      <w:pPr>
        <w:pStyle w:val="Default"/>
        <w:spacing w:line="48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  <w:t>Αθήνα, 12 Οκτωβρίου 2017</w:t>
      </w: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 w:rsidRPr="00D11219">
        <w:rPr>
          <w:rFonts w:ascii="Tahoma" w:eastAsia="Times New Roman" w:hAnsi="Tahoma" w:cs="Tahoma"/>
          <w:b/>
          <w:sz w:val="22"/>
          <w:szCs w:val="22"/>
          <w:lang w:eastAsia="el-GR"/>
        </w:rPr>
        <w:t>Ο ΠΡΟΕΔΡΟΣ ΤΗΣ Κ.Ε.Ε.</w:t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Pr="00D11219">
        <w:rPr>
          <w:rFonts w:ascii="Tahoma" w:eastAsia="Times New Roman" w:hAnsi="Tahoma" w:cs="Tahoma"/>
          <w:b/>
          <w:sz w:val="22"/>
          <w:szCs w:val="22"/>
          <w:lang w:eastAsia="el-GR"/>
        </w:rPr>
        <w:t>ΤΑ ΜΕΛΗ ΤΗΣ Κ.Ε.Ε.</w:t>
      </w: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  <w:t>ΑΠΟΣΤΟΛΟΣ ΚΟΥΤΙΝΑΣ</w:t>
      </w: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>
        <w:rPr>
          <w:rFonts w:ascii="Tahoma" w:eastAsia="Times New Roman" w:hAnsi="Tahoma" w:cs="Tahoma"/>
          <w:sz w:val="22"/>
          <w:szCs w:val="22"/>
          <w:lang w:eastAsia="el-GR"/>
        </w:rPr>
        <w:t>ΓΚΟΛΦΩ ΜΟΑΤΣΟΥ</w:t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Default="00D11219" w:rsidP="00E522B0">
      <w:pPr>
        <w:pStyle w:val="Default"/>
        <w:spacing w:line="360" w:lineRule="auto"/>
        <w:ind w:left="-567" w:right="-1192" w:hanging="567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  <w:t>ΑΝΑΣΤΑΣΙΟΣ ΑΚΤΥΠΗΣ</w:t>
      </w:r>
    </w:p>
    <w:sectPr w:rsidR="00D11219" w:rsidSect="00E522B0">
      <w:pgSz w:w="11906" w:h="16838"/>
      <w:pgMar w:top="1440" w:right="226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charset w:val="A1"/>
    <w:family w:val="swiss"/>
    <w:pitch w:val="variable"/>
    <w:sig w:usb0="E1002EFF" w:usb1="C000605B" w:usb2="00000029" w:usb3="00000000" w:csb0="000101FF" w:csb1="00000000"/>
  </w:font>
  <w:font w:name="Calibri Light"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E8"/>
    <w:rsid w:val="005C4F29"/>
    <w:rsid w:val="00710141"/>
    <w:rsid w:val="0096513A"/>
    <w:rsid w:val="00BA2524"/>
    <w:rsid w:val="00BC69EB"/>
    <w:rsid w:val="00D11219"/>
    <w:rsid w:val="00D674E8"/>
    <w:rsid w:val="00E5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74A28-618B-475A-A8C8-AC37BBC8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69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1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Sounta</dc:creator>
  <cp:keywords/>
  <dc:description/>
  <cp:lastModifiedBy>user</cp:lastModifiedBy>
  <cp:revision>2</cp:revision>
  <cp:lastPrinted>2017-10-11T09:23:00Z</cp:lastPrinted>
  <dcterms:created xsi:type="dcterms:W3CDTF">2017-10-12T10:14:00Z</dcterms:created>
  <dcterms:modified xsi:type="dcterms:W3CDTF">2017-10-12T10:14:00Z</dcterms:modified>
</cp:coreProperties>
</file>