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Γεωπονικό Πανεπιστήμιο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Αθηνών</w:t>
      </w:r>
    </w:p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Ειδικός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Λογαριασμ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ός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Κονδυλίων και Έρευνας</w:t>
      </w:r>
    </w:p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>Γραφείο Καινοτομίας, Επιχειρηματικότητας και Μεταφοράς Τεχνολογίας</w:t>
      </w:r>
    </w:p>
    <w:p w:rsidR="004E08EE" w:rsidRPr="004F0605" w:rsidRDefault="004E08EE">
      <w:pPr>
        <w:rPr>
          <w:lang w:val="el-GR"/>
        </w:rPr>
      </w:pPr>
    </w:p>
    <w:p w:rsidR="00116733" w:rsidRPr="004F0605" w:rsidRDefault="00116733">
      <w:pPr>
        <w:rPr>
          <w:lang w:val="el-GR"/>
        </w:rPr>
      </w:pPr>
    </w:p>
    <w:p w:rsidR="00116733" w:rsidRPr="004F0605" w:rsidRDefault="00116733" w:rsidP="00116733">
      <w:pPr>
        <w:jc w:val="center"/>
        <w:rPr>
          <w:b/>
          <w:lang w:val="el-GR"/>
        </w:rPr>
      </w:pPr>
      <w:r w:rsidRPr="00116733">
        <w:rPr>
          <w:b/>
          <w:lang w:val="el-GR"/>
        </w:rPr>
        <w:t>ΑΙΤΗΣΗ ΣΥΜΜΕΤΟΧΗΣ</w:t>
      </w:r>
    </w:p>
    <w:p w:rsidR="00116733" w:rsidRPr="00116733" w:rsidRDefault="00116733" w:rsidP="00116733">
      <w:pPr>
        <w:jc w:val="center"/>
        <w:rPr>
          <w:lang w:val="el-GR"/>
        </w:rPr>
      </w:pPr>
      <w:r w:rsidRPr="00116733">
        <w:rPr>
          <w:lang w:val="el-GR"/>
        </w:rPr>
        <w:t>για το σεμινάριο</w:t>
      </w:r>
    </w:p>
    <w:p w:rsidR="00116733" w:rsidRPr="00116733" w:rsidRDefault="00116733" w:rsidP="00116733">
      <w:pPr>
        <w:jc w:val="center"/>
        <w:rPr>
          <w:b/>
          <w:lang w:val="el-GR"/>
        </w:rPr>
      </w:pPr>
      <w:r w:rsidRPr="00116733">
        <w:rPr>
          <w:b/>
          <w:i/>
          <w:lang w:val="el-GR"/>
        </w:rPr>
        <w:t>«Έχετε μια καλή ιδέα? Είτε ναι είτε όχι, ελάτε να βρούμε μαζί τα βήματα για να την υλοποιήσετε!»</w:t>
      </w:r>
    </w:p>
    <w:p w:rsidR="00116733" w:rsidRDefault="00116733" w:rsidP="00116733">
      <w:pPr>
        <w:jc w:val="center"/>
        <w:rPr>
          <w:b/>
          <w:lang w:val="el-GR"/>
        </w:rPr>
      </w:pPr>
      <w:r w:rsidRPr="00116733">
        <w:rPr>
          <w:b/>
          <w:lang w:val="el-GR"/>
        </w:rPr>
        <w:t>Τρίτη 21 Μαρτίου 2017, 12:00-14:00 στο Αμφιθέατρο της Βιβλιοθήκης ΓΠΑ.</w:t>
      </w:r>
    </w:p>
    <w:p w:rsidR="00116733" w:rsidRPr="00116733" w:rsidRDefault="00116733" w:rsidP="00116733">
      <w:pPr>
        <w:jc w:val="center"/>
        <w:rPr>
          <w:b/>
          <w:lang w:val="el-GR"/>
        </w:rPr>
      </w:pPr>
    </w:p>
    <w:p w:rsidR="00116733" w:rsidRPr="00116733" w:rsidRDefault="00116733" w:rsidP="00116733">
      <w:pPr>
        <w:jc w:val="center"/>
        <w:rPr>
          <w:b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090"/>
        <w:gridCol w:w="7486"/>
      </w:tblGrid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ΟΝΟΜΑΤΕΠΩΝΥΜΟ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 ΠΑΤΡΟΣ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ΤΗΛΕΦΩΝΟ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TMHMA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</w:tbl>
    <w:p w:rsidR="00116733" w:rsidRDefault="00116733" w:rsidP="00116733">
      <w:pPr>
        <w:jc w:val="center"/>
        <w:rPr>
          <w:b/>
        </w:rPr>
      </w:pPr>
    </w:p>
    <w:p w:rsidR="004F0605" w:rsidRDefault="004F0605" w:rsidP="00116733">
      <w:pPr>
        <w:jc w:val="center"/>
        <w:rPr>
          <w:b/>
        </w:rPr>
      </w:pPr>
    </w:p>
    <w:p w:rsidR="004F0605" w:rsidRPr="004F0605" w:rsidRDefault="004F0605" w:rsidP="004F0605">
      <w:pPr>
        <w:jc w:val="both"/>
        <w:rPr>
          <w:b/>
          <w:lang w:val="el-GR"/>
        </w:rPr>
      </w:pPr>
      <w:r w:rsidRPr="004F0605">
        <w:rPr>
          <w:rFonts w:ascii="Cambria" w:hAnsi="Cambria"/>
          <w:color w:val="333300"/>
          <w:lang w:val="el-GR"/>
        </w:rPr>
        <w:t xml:space="preserve">Οι ενδιαφερόμενοι μπορούν να </w:t>
      </w:r>
      <w:r w:rsidRPr="004F0605">
        <w:rPr>
          <w:rFonts w:ascii="Cambria" w:hAnsi="Cambria"/>
          <w:b/>
          <w:bCs/>
          <w:color w:val="333300"/>
          <w:lang w:val="el-GR"/>
        </w:rPr>
        <w:t>δηλώσουν συμμετοχή</w:t>
      </w:r>
      <w:r>
        <w:rPr>
          <w:rFonts w:ascii="Cambria" w:hAnsi="Cambria"/>
          <w:color w:val="333300"/>
          <w:lang w:val="el-GR"/>
        </w:rPr>
        <w:t xml:space="preserve"> μέχρι τη</w:t>
      </w:r>
      <w:r w:rsidRPr="004F0605">
        <w:rPr>
          <w:rFonts w:ascii="Cambria" w:hAnsi="Cambria"/>
          <w:color w:val="333300"/>
          <w:lang w:val="el-GR"/>
        </w:rPr>
        <w:t xml:space="preserve"> </w:t>
      </w:r>
      <w:r w:rsidRPr="004F0605">
        <w:rPr>
          <w:rFonts w:ascii="Cambria" w:hAnsi="Cambria"/>
          <w:b/>
          <w:bCs/>
          <w:color w:val="333300"/>
          <w:u w:val="single"/>
          <w:lang w:val="el-GR"/>
        </w:rPr>
        <w:t>Δευτέρα 20 Μαρτίου 2017</w:t>
      </w:r>
      <w:r w:rsidRPr="004F0605">
        <w:rPr>
          <w:rFonts w:ascii="Cambria" w:hAnsi="Cambria"/>
          <w:color w:val="333300"/>
          <w:lang w:val="el-GR"/>
        </w:rPr>
        <w:t xml:space="preserve"> </w:t>
      </w:r>
      <w:r>
        <w:rPr>
          <w:rFonts w:ascii="Cambria" w:hAnsi="Cambria"/>
          <w:color w:val="333300"/>
          <w:lang w:val="el-GR"/>
        </w:rPr>
        <w:t>αποστέλλοντας συμπληρωμένη την</w:t>
      </w:r>
      <w:r w:rsidRPr="004F0605">
        <w:rPr>
          <w:rFonts w:ascii="Cambria" w:hAnsi="Cambria"/>
          <w:color w:val="333300"/>
          <w:lang w:val="el-GR"/>
        </w:rPr>
        <w:t xml:space="preserve"> φόρμα στην κ. Αφροδίτη Αναγνώστη </w:t>
      </w:r>
      <w:hyperlink r:id="rId6" w:history="1">
        <w:r>
          <w:rPr>
            <w:rStyle w:val="Hyperlink"/>
            <w:rFonts w:ascii="Cambria" w:hAnsi="Cambria"/>
          </w:rPr>
          <w:t>a</w:t>
        </w:r>
        <w:r>
          <w:rPr>
            <w:rStyle w:val="Hyperlink"/>
            <w:rFonts w:ascii="Cambria" w:hAnsi="Cambria"/>
            <w:lang w:val="el-GR"/>
          </w:rPr>
          <w:t>.</w:t>
        </w:r>
        <w:r>
          <w:rPr>
            <w:rStyle w:val="Hyperlink"/>
            <w:rFonts w:ascii="Cambria" w:hAnsi="Cambria"/>
          </w:rPr>
          <w:t>anagnosti</w:t>
        </w:r>
        <w:r>
          <w:rPr>
            <w:rStyle w:val="Hyperlink"/>
            <w:rFonts w:ascii="Cambria" w:hAnsi="Cambria"/>
            <w:lang w:val="el-GR"/>
          </w:rPr>
          <w:t>@</w:t>
        </w:r>
        <w:r>
          <w:rPr>
            <w:rStyle w:val="Hyperlink"/>
            <w:rFonts w:ascii="Cambria" w:hAnsi="Cambria"/>
          </w:rPr>
          <w:t>aua</w:t>
        </w:r>
        <w:r>
          <w:rPr>
            <w:rStyle w:val="Hyperlink"/>
            <w:rFonts w:ascii="Cambria" w:hAnsi="Cambria"/>
            <w:lang w:val="el-GR"/>
          </w:rPr>
          <w:t>.</w:t>
        </w:r>
        <w:proofErr w:type="spellStart"/>
        <w:r>
          <w:rPr>
            <w:rStyle w:val="Hyperlink"/>
            <w:rFonts w:ascii="Cambria" w:hAnsi="Cambria"/>
          </w:rPr>
          <w:t>gr</w:t>
        </w:r>
        <w:proofErr w:type="spellEnd"/>
      </w:hyperlink>
      <w:r w:rsidRPr="004F0605">
        <w:rPr>
          <w:rFonts w:ascii="Cambria" w:hAnsi="Cambria"/>
          <w:color w:val="333300"/>
          <w:lang w:val="el-GR"/>
        </w:rPr>
        <w:t xml:space="preserve"> , </w:t>
      </w:r>
      <w:proofErr w:type="spellStart"/>
      <w:r w:rsidRPr="004F0605">
        <w:rPr>
          <w:rFonts w:ascii="Cambria" w:hAnsi="Cambria"/>
          <w:color w:val="333300"/>
          <w:lang w:val="el-GR"/>
        </w:rPr>
        <w:t>τηλ</w:t>
      </w:r>
      <w:proofErr w:type="spellEnd"/>
      <w:r w:rsidRPr="004F0605">
        <w:rPr>
          <w:rFonts w:ascii="Cambria" w:hAnsi="Cambria"/>
          <w:color w:val="333300"/>
          <w:lang w:val="el-GR"/>
        </w:rPr>
        <w:t>. 210 529 4768.</w:t>
      </w:r>
    </w:p>
    <w:sectPr w:rsidR="004F0605" w:rsidRPr="004F0605" w:rsidSect="004F0605">
      <w:headerReference w:type="default" r:id="rId7"/>
      <w:pgSz w:w="12240" w:h="15840"/>
      <w:pgMar w:top="11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4B" w:rsidRDefault="002F6F4B" w:rsidP="00116733">
      <w:pPr>
        <w:spacing w:after="0" w:line="240" w:lineRule="auto"/>
      </w:pPr>
      <w:r>
        <w:separator/>
      </w:r>
    </w:p>
  </w:endnote>
  <w:endnote w:type="continuationSeparator" w:id="0">
    <w:p w:rsidR="002F6F4B" w:rsidRDefault="002F6F4B" w:rsidP="0011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4B" w:rsidRDefault="002F6F4B" w:rsidP="00116733">
      <w:pPr>
        <w:spacing w:after="0" w:line="240" w:lineRule="auto"/>
      </w:pPr>
      <w:r>
        <w:separator/>
      </w:r>
    </w:p>
  </w:footnote>
  <w:footnote w:type="continuationSeparator" w:id="0">
    <w:p w:rsidR="002F6F4B" w:rsidRDefault="002F6F4B" w:rsidP="0011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5" w:rsidRDefault="004F0605" w:rsidP="004F0605">
    <w:pPr>
      <w:pStyle w:val="Header"/>
      <w:jc w:val="right"/>
    </w:pPr>
    <w:r>
      <w:rPr>
        <w:noProof/>
      </w:rPr>
      <w:drawing>
        <wp:inline distT="0" distB="0" distL="0" distR="0">
          <wp:extent cx="1253159" cy="988253"/>
          <wp:effectExtent l="19050" t="0" r="4141" b="0"/>
          <wp:docPr id="1" name="Picture 1" descr="C:\Users\afroditi\Documents\ΕΡΕΥΝΑ-ΚΑΙΝΟΤΟΜΙΑ-ΕΠΙΧΕΙΡΗΜΑΤΙΚΟΤΗΤΑ\logo new\INNOVinAG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roditi\Documents\ΕΡΕΥΝΑ-ΚΑΙΝΟΤΟΜΙΑ-ΕΠΙΧΕΙΡΗΜΑΤΙΚΟΤΗΤΑ\logo new\INNOVinAGR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92" cy="98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33"/>
    <w:rsid w:val="00116733"/>
    <w:rsid w:val="001D359B"/>
    <w:rsid w:val="002F6F4B"/>
    <w:rsid w:val="003443D9"/>
    <w:rsid w:val="004E08EE"/>
    <w:rsid w:val="004F0605"/>
    <w:rsid w:val="006B5363"/>
    <w:rsid w:val="00B1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33"/>
  </w:style>
  <w:style w:type="paragraph" w:styleId="Footer">
    <w:name w:val="footer"/>
    <w:basedOn w:val="Normal"/>
    <w:link w:val="FooterChar"/>
    <w:uiPriority w:val="99"/>
    <w:semiHidden/>
    <w:unhideWhenUsed/>
    <w:rsid w:val="0011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733"/>
  </w:style>
  <w:style w:type="paragraph" w:styleId="BalloonText">
    <w:name w:val="Balloon Text"/>
    <w:basedOn w:val="Normal"/>
    <w:link w:val="BalloonTextChar"/>
    <w:uiPriority w:val="99"/>
    <w:semiHidden/>
    <w:unhideWhenUsed/>
    <w:rsid w:val="004F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0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nagnosti@au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afroditi</cp:lastModifiedBy>
  <cp:revision>2</cp:revision>
  <dcterms:created xsi:type="dcterms:W3CDTF">2017-03-07T09:52:00Z</dcterms:created>
  <dcterms:modified xsi:type="dcterms:W3CDTF">2017-03-08T11:55:00Z</dcterms:modified>
</cp:coreProperties>
</file>